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894E4" w14:textId="4F56DCD0" w:rsidR="001D728A" w:rsidRDefault="00182061" w:rsidP="004379DE">
      <w:pPr>
        <w:outlineLvl w:val="0"/>
        <w:rPr>
          <w:b/>
        </w:rPr>
      </w:pPr>
      <w:bookmarkStart w:id="0" w:name="_GoBack"/>
      <w:bookmarkEnd w:id="0"/>
      <w:r>
        <w:rPr>
          <w:b/>
        </w:rPr>
        <w:t>7</w:t>
      </w:r>
      <w:r w:rsidR="001D728A" w:rsidRPr="001D728A">
        <w:rPr>
          <w:b/>
          <w:vertAlign w:val="superscript"/>
        </w:rPr>
        <w:t>th</w:t>
      </w:r>
      <w:r w:rsidR="001D728A">
        <w:rPr>
          <w:b/>
        </w:rPr>
        <w:t xml:space="preserve"> European Insolvency &amp; Restructuring Congress</w:t>
      </w:r>
    </w:p>
    <w:p w14:paraId="1F151DB5" w14:textId="0669DB45" w:rsidR="001D728A" w:rsidRDefault="00182061" w:rsidP="00FA4754">
      <w:pPr>
        <w:rPr>
          <w:b/>
        </w:rPr>
      </w:pPr>
      <w:r>
        <w:rPr>
          <w:b/>
        </w:rPr>
        <w:t>28 &amp; 29 June 2018</w:t>
      </w:r>
      <w:r w:rsidR="008F1FC4">
        <w:rPr>
          <w:b/>
        </w:rPr>
        <w:t xml:space="preserve">, </w:t>
      </w:r>
      <w:r w:rsidR="001D728A">
        <w:rPr>
          <w:b/>
        </w:rPr>
        <w:t>Brussels</w:t>
      </w:r>
    </w:p>
    <w:p w14:paraId="3BC67315" w14:textId="77777777" w:rsidR="008F1FC4" w:rsidRDefault="008F1FC4" w:rsidP="00FA4754">
      <w:pPr>
        <w:rPr>
          <w:b/>
        </w:rPr>
      </w:pPr>
    </w:p>
    <w:p w14:paraId="4739C27F" w14:textId="7A12835B" w:rsidR="008F1FC4" w:rsidRDefault="008F1FC4" w:rsidP="004379DE">
      <w:pPr>
        <w:outlineLvl w:val="0"/>
        <w:rPr>
          <w:b/>
        </w:rPr>
      </w:pPr>
      <w:r>
        <w:rPr>
          <w:b/>
        </w:rPr>
        <w:t>Myriam Mailly</w:t>
      </w:r>
    </w:p>
    <w:p w14:paraId="5DEA1CF9" w14:textId="2BA082EF" w:rsidR="00FA4754" w:rsidRDefault="00FA4754" w:rsidP="00FA4754">
      <w:pPr>
        <w:rPr>
          <w:rFonts w:ascii="Times" w:hAnsi="Times" w:cs="Times"/>
          <w:color w:val="161616"/>
          <w:sz w:val="28"/>
          <w:szCs w:val="28"/>
          <w:lang w:val="en-GB"/>
        </w:rPr>
      </w:pPr>
    </w:p>
    <w:p w14:paraId="250F9ECF" w14:textId="6D005CA3" w:rsidR="006A729F" w:rsidRDefault="008F7759" w:rsidP="00FA4754">
      <w:r>
        <w:rPr>
          <w:szCs w:val="22"/>
          <w:lang w:val="en-GB"/>
        </w:rPr>
        <w:t>The</w:t>
      </w:r>
      <w:r w:rsidRPr="008F7759">
        <w:rPr>
          <w:szCs w:val="22"/>
          <w:lang w:val="en-GB"/>
        </w:rPr>
        <w:t xml:space="preserve"> </w:t>
      </w:r>
      <w:r w:rsidR="00182061">
        <w:rPr>
          <w:szCs w:val="22"/>
        </w:rPr>
        <w:t>7</w:t>
      </w:r>
      <w:r w:rsidR="006A729F" w:rsidRPr="006A729F">
        <w:rPr>
          <w:szCs w:val="22"/>
          <w:vertAlign w:val="superscript"/>
        </w:rPr>
        <w:t>th</w:t>
      </w:r>
      <w:r w:rsidR="006A729F" w:rsidRPr="006A729F">
        <w:rPr>
          <w:szCs w:val="22"/>
        </w:rPr>
        <w:t xml:space="preserve"> European Insolvency &amp; Restructuring Congress</w:t>
      </w:r>
      <w:r w:rsidR="006A729F">
        <w:rPr>
          <w:szCs w:val="22"/>
        </w:rPr>
        <w:t xml:space="preserve"> </w:t>
      </w:r>
      <w:r w:rsidRPr="006A729F">
        <w:rPr>
          <w:lang w:val="en-GB"/>
        </w:rPr>
        <w:t>took</w:t>
      </w:r>
      <w:r w:rsidRPr="008F7759">
        <w:rPr>
          <w:i/>
          <w:lang w:val="en-GB"/>
        </w:rPr>
        <w:t xml:space="preserve"> </w:t>
      </w:r>
      <w:r w:rsidRPr="00C05671">
        <w:rPr>
          <w:lang w:val="en-GB"/>
        </w:rPr>
        <w:t xml:space="preserve">place </w:t>
      </w:r>
      <w:r w:rsidRPr="008F7759">
        <w:rPr>
          <w:szCs w:val="22"/>
          <w:lang w:val="en-GB"/>
        </w:rPr>
        <w:t xml:space="preserve">in </w:t>
      </w:r>
      <w:r w:rsidR="00182061">
        <w:rPr>
          <w:szCs w:val="22"/>
          <w:lang w:val="en-GB"/>
        </w:rPr>
        <w:t>Brussels on 28 &amp; 29</w:t>
      </w:r>
      <w:r w:rsidRPr="008F7759">
        <w:rPr>
          <w:szCs w:val="22"/>
          <w:lang w:val="en-GB"/>
        </w:rPr>
        <w:t xml:space="preserve"> </w:t>
      </w:r>
      <w:r w:rsidR="006A729F">
        <w:rPr>
          <w:szCs w:val="22"/>
          <w:lang w:val="en-GB"/>
        </w:rPr>
        <w:t>June</w:t>
      </w:r>
      <w:r w:rsidR="00182061">
        <w:rPr>
          <w:szCs w:val="22"/>
          <w:lang w:val="en-GB"/>
        </w:rPr>
        <w:t xml:space="preserve"> 2018</w:t>
      </w:r>
      <w:r w:rsidRPr="008F7759">
        <w:rPr>
          <w:szCs w:val="22"/>
          <w:lang w:val="en-GB"/>
        </w:rPr>
        <w:t xml:space="preserve">. </w:t>
      </w:r>
      <w:r w:rsidR="00FB463C">
        <w:t>The C</w:t>
      </w:r>
      <w:r w:rsidR="00BD1E54">
        <w:t>ongress</w:t>
      </w:r>
      <w:r w:rsidR="00710372">
        <w:t xml:space="preserve"> was </w:t>
      </w:r>
      <w:proofErr w:type="spellStart"/>
      <w:r w:rsidR="00710372">
        <w:t>organised</w:t>
      </w:r>
      <w:proofErr w:type="spellEnd"/>
      <w:r w:rsidR="00710372">
        <w:t xml:space="preserve"> by </w:t>
      </w:r>
      <w:r w:rsidR="009E3595">
        <w:t xml:space="preserve">the </w:t>
      </w:r>
      <w:r w:rsidR="00710372">
        <w:t xml:space="preserve">Insolvency Law and Restructuring section of the German Bar Association </w:t>
      </w:r>
      <w:r w:rsidR="009E3595">
        <w:t>(DAV) t</w:t>
      </w:r>
      <w:r w:rsidR="00182061">
        <w:t xml:space="preserve">hrough its </w:t>
      </w:r>
      <w:r w:rsidR="00241703">
        <w:t xml:space="preserve">European </w:t>
      </w:r>
      <w:r w:rsidR="00182061">
        <w:t xml:space="preserve">Working Group </w:t>
      </w:r>
      <w:r w:rsidR="00710372">
        <w:t>i</w:t>
      </w:r>
      <w:r w:rsidR="00182061">
        <w:t xml:space="preserve">n cooperation with INSOL Europe and </w:t>
      </w:r>
      <w:r w:rsidR="00FC3390">
        <w:t xml:space="preserve">the </w:t>
      </w:r>
      <w:proofErr w:type="spellStart"/>
      <w:r w:rsidR="00182061">
        <w:t>ReTurn</w:t>
      </w:r>
      <w:proofErr w:type="spellEnd"/>
      <w:r w:rsidR="00FC3390">
        <w:t xml:space="preserve"> Association</w:t>
      </w:r>
      <w:r w:rsidR="00182061">
        <w:t>.</w:t>
      </w:r>
    </w:p>
    <w:p w14:paraId="074C34AC" w14:textId="77777777" w:rsidR="00852ECC" w:rsidRDefault="00852ECC" w:rsidP="00FA4754"/>
    <w:p w14:paraId="6D09D48A" w14:textId="566962A5" w:rsidR="00D7222E" w:rsidRDefault="00EE69AF" w:rsidP="00FA4754">
      <w:r>
        <w:t>The C</w:t>
      </w:r>
      <w:r w:rsidRPr="00EE69AF">
        <w:t xml:space="preserve">ongress started with </w:t>
      </w:r>
      <w:r w:rsidR="00241703">
        <w:t xml:space="preserve">a </w:t>
      </w:r>
      <w:r w:rsidRPr="00EE69AF">
        <w:t xml:space="preserve">welcome and opening remarks from </w:t>
      </w:r>
      <w:proofErr w:type="spellStart"/>
      <w:r>
        <w:t>Jörn</w:t>
      </w:r>
      <w:proofErr w:type="spellEnd"/>
      <w:r>
        <w:t xml:space="preserve"> </w:t>
      </w:r>
      <w:proofErr w:type="spellStart"/>
      <w:r w:rsidR="001B1687">
        <w:t>Weitzmann</w:t>
      </w:r>
      <w:proofErr w:type="spellEnd"/>
      <w:r w:rsidRPr="00EE69AF">
        <w:t xml:space="preserve"> (</w:t>
      </w:r>
      <w:r w:rsidR="001B1687">
        <w:t>German Bar Association) and Steffen Koch</w:t>
      </w:r>
      <w:r w:rsidRPr="00EE69AF">
        <w:t xml:space="preserve"> (INSOL Europe </w:t>
      </w:r>
      <w:r w:rsidR="001B1687">
        <w:t xml:space="preserve">Past </w:t>
      </w:r>
      <w:r w:rsidRPr="00EE69AF">
        <w:t xml:space="preserve">President) in </w:t>
      </w:r>
      <w:r w:rsidR="00241703">
        <w:t xml:space="preserve">the </w:t>
      </w:r>
      <w:r w:rsidRPr="00EE69AF">
        <w:t xml:space="preserve">presence of </w:t>
      </w:r>
      <w:r w:rsidR="00E776FF">
        <w:t>95</w:t>
      </w:r>
      <w:r w:rsidRPr="00EE69AF">
        <w:t xml:space="preserve"> delegates </w:t>
      </w:r>
      <w:r w:rsidRPr="002F4AD5">
        <w:t xml:space="preserve">representing </w:t>
      </w:r>
      <w:r w:rsidR="002F4AD5" w:rsidRPr="002F4AD5">
        <w:t>14</w:t>
      </w:r>
      <w:r w:rsidRPr="002F4AD5">
        <w:t xml:space="preserve"> different</w:t>
      </w:r>
      <w:r w:rsidR="00FB463C">
        <w:t xml:space="preserve"> jurisdictions: </w:t>
      </w:r>
      <w:r w:rsidR="00D7222E">
        <w:t xml:space="preserve">Austria, Belgium, Cyprus, </w:t>
      </w:r>
      <w:r w:rsidR="00B719C6">
        <w:t xml:space="preserve">Estonia, France, </w:t>
      </w:r>
      <w:r w:rsidR="00D7222E">
        <w:t xml:space="preserve">Germany, </w:t>
      </w:r>
      <w:r w:rsidR="002F4AD5">
        <w:t xml:space="preserve">Greece, </w:t>
      </w:r>
      <w:r w:rsidR="009B5A8A">
        <w:t xml:space="preserve">Italy, </w:t>
      </w:r>
      <w:r w:rsidR="00B719C6">
        <w:t xml:space="preserve">Poland, </w:t>
      </w:r>
      <w:r w:rsidR="00713BAF">
        <w:t xml:space="preserve">Singapore, </w:t>
      </w:r>
      <w:r w:rsidR="00B719C6">
        <w:t xml:space="preserve">Spain, </w:t>
      </w:r>
      <w:r w:rsidR="00D7222E">
        <w:t xml:space="preserve">the </w:t>
      </w:r>
      <w:r w:rsidR="009422B3">
        <w:t xml:space="preserve">Netherlands, the </w:t>
      </w:r>
      <w:r w:rsidR="00D7222E">
        <w:t>UK and the US.</w:t>
      </w:r>
    </w:p>
    <w:p w14:paraId="7DF4DA69" w14:textId="77777777" w:rsidR="00EE69AF" w:rsidRDefault="00EE69AF" w:rsidP="00FA4754">
      <w:pPr>
        <w:rPr>
          <w:szCs w:val="22"/>
          <w:lang w:val="en-GB"/>
        </w:rPr>
      </w:pPr>
    </w:p>
    <w:p w14:paraId="1477F37C" w14:textId="50A3ECEB" w:rsidR="007B62E1" w:rsidRDefault="002F4AD5" w:rsidP="00FA4754">
      <w:pPr>
        <w:rPr>
          <w:szCs w:val="22"/>
          <w:lang w:val="en-GB"/>
        </w:rPr>
      </w:pPr>
      <w:r>
        <w:rPr>
          <w:szCs w:val="22"/>
          <w:lang w:val="en-GB"/>
        </w:rPr>
        <w:t>The C</w:t>
      </w:r>
      <w:r w:rsidR="00182061">
        <w:rPr>
          <w:szCs w:val="22"/>
          <w:lang w:val="en-GB"/>
        </w:rPr>
        <w:t xml:space="preserve">ongress </w:t>
      </w:r>
      <w:r w:rsidR="00EE69AF">
        <w:rPr>
          <w:szCs w:val="22"/>
          <w:lang w:val="en-GB"/>
        </w:rPr>
        <w:t>continued</w:t>
      </w:r>
      <w:r w:rsidR="00182061">
        <w:rPr>
          <w:szCs w:val="22"/>
          <w:lang w:val="en-GB"/>
        </w:rPr>
        <w:t xml:space="preserve"> with </w:t>
      </w:r>
      <w:r w:rsidR="00241703">
        <w:rPr>
          <w:szCs w:val="22"/>
          <w:lang w:val="en-GB"/>
        </w:rPr>
        <w:t xml:space="preserve">the </w:t>
      </w:r>
      <w:r w:rsidR="00182061">
        <w:rPr>
          <w:szCs w:val="22"/>
          <w:lang w:val="en-GB"/>
        </w:rPr>
        <w:t xml:space="preserve">keynote speech </w:t>
      </w:r>
      <w:r w:rsidR="00241703">
        <w:rPr>
          <w:szCs w:val="22"/>
          <w:lang w:val="en-GB"/>
        </w:rPr>
        <w:t xml:space="preserve">by </w:t>
      </w:r>
      <w:proofErr w:type="spellStart"/>
      <w:r w:rsidR="00182061">
        <w:rPr>
          <w:szCs w:val="22"/>
        </w:rPr>
        <w:t>Tiina</w:t>
      </w:r>
      <w:proofErr w:type="spellEnd"/>
      <w:r w:rsidR="00182061">
        <w:rPr>
          <w:szCs w:val="22"/>
        </w:rPr>
        <w:t xml:space="preserve"> </w:t>
      </w:r>
      <w:proofErr w:type="spellStart"/>
      <w:r w:rsidR="00182061">
        <w:rPr>
          <w:szCs w:val="22"/>
        </w:rPr>
        <w:t>Astola</w:t>
      </w:r>
      <w:proofErr w:type="spellEnd"/>
      <w:r w:rsidR="00182061">
        <w:rPr>
          <w:szCs w:val="22"/>
          <w:lang w:val="en-GB"/>
        </w:rPr>
        <w:t xml:space="preserve">, Director-General, DG Justice, Consumers and Gender Equality. Firstly, </w:t>
      </w:r>
      <w:r w:rsidR="00241703">
        <w:rPr>
          <w:szCs w:val="22"/>
          <w:lang w:val="en-GB"/>
        </w:rPr>
        <w:t xml:space="preserve">a reminder was given </w:t>
      </w:r>
      <w:r w:rsidR="00182061">
        <w:rPr>
          <w:szCs w:val="22"/>
          <w:lang w:val="en-GB"/>
        </w:rPr>
        <w:t xml:space="preserve">that the European Commission is currently working on several initiatives </w:t>
      </w:r>
      <w:r w:rsidR="006A21C6">
        <w:rPr>
          <w:szCs w:val="22"/>
          <w:lang w:val="en-GB"/>
        </w:rPr>
        <w:t xml:space="preserve">(DG Justice initiative on preventive frameworks, DG </w:t>
      </w:r>
      <w:proofErr w:type="spellStart"/>
      <w:r w:rsidR="006A21C6">
        <w:rPr>
          <w:szCs w:val="22"/>
          <w:lang w:val="en-GB"/>
        </w:rPr>
        <w:t>Fisma</w:t>
      </w:r>
      <w:proofErr w:type="spellEnd"/>
      <w:r w:rsidR="006A21C6">
        <w:rPr>
          <w:szCs w:val="22"/>
          <w:lang w:val="en-GB"/>
        </w:rPr>
        <w:t xml:space="preserve"> initiative on collateral and </w:t>
      </w:r>
      <w:r w:rsidR="00241703">
        <w:rPr>
          <w:szCs w:val="22"/>
          <w:lang w:val="en-GB"/>
        </w:rPr>
        <w:t xml:space="preserve">EU </w:t>
      </w:r>
      <w:r w:rsidR="006A21C6">
        <w:rPr>
          <w:szCs w:val="22"/>
          <w:lang w:val="en-GB"/>
        </w:rPr>
        <w:t xml:space="preserve">participation at UNCITRAL </w:t>
      </w:r>
      <w:r w:rsidR="00241703">
        <w:rPr>
          <w:szCs w:val="22"/>
          <w:lang w:val="en-GB"/>
        </w:rPr>
        <w:t xml:space="preserve">Working Group </w:t>
      </w:r>
      <w:r w:rsidR="006A21C6">
        <w:rPr>
          <w:szCs w:val="22"/>
          <w:lang w:val="en-GB"/>
        </w:rPr>
        <w:t xml:space="preserve">V meetings) </w:t>
      </w:r>
      <w:r w:rsidR="00182061">
        <w:rPr>
          <w:szCs w:val="22"/>
          <w:lang w:val="en-GB"/>
        </w:rPr>
        <w:t xml:space="preserve">to </w:t>
      </w:r>
      <w:r w:rsidR="00FB463C">
        <w:rPr>
          <w:szCs w:val="22"/>
          <w:lang w:val="en-GB"/>
        </w:rPr>
        <w:t>supplement</w:t>
      </w:r>
      <w:r w:rsidR="00182061">
        <w:rPr>
          <w:szCs w:val="22"/>
          <w:lang w:val="en-GB"/>
        </w:rPr>
        <w:t xml:space="preserve"> the set of new EU rules already in place with the entry into force of the (</w:t>
      </w:r>
      <w:r w:rsidR="00241703">
        <w:rPr>
          <w:szCs w:val="22"/>
          <w:lang w:val="en-GB"/>
        </w:rPr>
        <w:t>Recast</w:t>
      </w:r>
      <w:r w:rsidR="00182061">
        <w:rPr>
          <w:szCs w:val="22"/>
          <w:lang w:val="en-GB"/>
        </w:rPr>
        <w:t xml:space="preserve">) </w:t>
      </w:r>
      <w:r w:rsidR="00241703">
        <w:rPr>
          <w:szCs w:val="22"/>
          <w:lang w:val="en-GB"/>
        </w:rPr>
        <w:t xml:space="preserve">Insolvency </w:t>
      </w:r>
      <w:r w:rsidR="00182061">
        <w:rPr>
          <w:szCs w:val="22"/>
          <w:lang w:val="en-GB"/>
        </w:rPr>
        <w:t xml:space="preserve">Regulation on 26 June 2017. Secondly, emphasis was put on the </w:t>
      </w:r>
      <w:r w:rsidR="00A30186">
        <w:rPr>
          <w:szCs w:val="22"/>
          <w:lang w:val="en-GB"/>
        </w:rPr>
        <w:t xml:space="preserve">EU adoption agenda </w:t>
      </w:r>
      <w:r w:rsidR="00182061">
        <w:rPr>
          <w:szCs w:val="22"/>
          <w:lang w:val="en-GB"/>
        </w:rPr>
        <w:t xml:space="preserve">of the European Commission’s Directive proposal </w:t>
      </w:r>
      <w:r w:rsidR="00182061" w:rsidRPr="008F7759">
        <w:rPr>
          <w:szCs w:val="22"/>
          <w:lang w:val="en-GB"/>
        </w:rPr>
        <w:t xml:space="preserve">on </w:t>
      </w:r>
      <w:r w:rsidR="00182061" w:rsidRPr="00853AF7">
        <w:t>preventive restructuring frameworks, second chance and measures to increase the efficiency of restructuring, insolven</w:t>
      </w:r>
      <w:r w:rsidR="00182061">
        <w:t>cy and discharge procedures</w:t>
      </w:r>
      <w:r w:rsidR="00182061">
        <w:rPr>
          <w:szCs w:val="22"/>
          <w:lang w:val="en-GB"/>
        </w:rPr>
        <w:t xml:space="preserve"> published on 22 November 2016 </w:t>
      </w:r>
      <w:proofErr w:type="gramStart"/>
      <w:r w:rsidR="00182061">
        <w:rPr>
          <w:szCs w:val="22"/>
          <w:lang w:val="en-GB"/>
        </w:rPr>
        <w:t>( ‘Directive</w:t>
      </w:r>
      <w:proofErr w:type="gramEnd"/>
      <w:r w:rsidR="00182061">
        <w:rPr>
          <w:szCs w:val="22"/>
          <w:lang w:val="en-GB"/>
        </w:rPr>
        <w:t xml:space="preserve"> proposal’). The </w:t>
      </w:r>
      <w:r w:rsidR="00A30186">
        <w:rPr>
          <w:szCs w:val="22"/>
          <w:lang w:val="en-GB"/>
        </w:rPr>
        <w:t>Director-Gen</w:t>
      </w:r>
      <w:r w:rsidR="000B4913">
        <w:rPr>
          <w:szCs w:val="22"/>
          <w:lang w:val="en-GB"/>
        </w:rPr>
        <w:t xml:space="preserve">eral </w:t>
      </w:r>
      <w:r w:rsidR="0069180B">
        <w:rPr>
          <w:szCs w:val="22"/>
          <w:lang w:val="en-GB"/>
        </w:rPr>
        <w:t xml:space="preserve">stressed the importance for </w:t>
      </w:r>
      <w:r w:rsidR="00241703">
        <w:rPr>
          <w:szCs w:val="22"/>
          <w:lang w:val="en-GB"/>
        </w:rPr>
        <w:t xml:space="preserve">practitioners to be able </w:t>
      </w:r>
      <w:r w:rsidR="0069180B">
        <w:rPr>
          <w:szCs w:val="22"/>
          <w:lang w:val="en-GB"/>
        </w:rPr>
        <w:t>to use these rules as soon as possible for the benefit of distressed companies and entrepreneurs</w:t>
      </w:r>
      <w:r w:rsidR="00241703">
        <w:rPr>
          <w:szCs w:val="22"/>
          <w:lang w:val="en-GB"/>
        </w:rPr>
        <w:t>.</w:t>
      </w:r>
      <w:r w:rsidR="0069180B">
        <w:rPr>
          <w:szCs w:val="22"/>
          <w:lang w:val="en-GB"/>
        </w:rPr>
        <w:t xml:space="preserve"> </w:t>
      </w:r>
      <w:r w:rsidR="00241703">
        <w:rPr>
          <w:szCs w:val="22"/>
          <w:lang w:val="en-GB"/>
        </w:rPr>
        <w:t>T</w:t>
      </w:r>
      <w:r w:rsidR="000B4913">
        <w:rPr>
          <w:szCs w:val="22"/>
          <w:lang w:val="en-GB"/>
        </w:rPr>
        <w:t xml:space="preserve">he audience </w:t>
      </w:r>
      <w:r w:rsidR="00241703">
        <w:rPr>
          <w:szCs w:val="22"/>
          <w:lang w:val="en-GB"/>
        </w:rPr>
        <w:t xml:space="preserve">was also informed </w:t>
      </w:r>
      <w:r w:rsidR="000B4913">
        <w:rPr>
          <w:szCs w:val="22"/>
          <w:lang w:val="en-GB"/>
        </w:rPr>
        <w:t>that</w:t>
      </w:r>
      <w:r w:rsidR="00241703">
        <w:rPr>
          <w:szCs w:val="22"/>
          <w:lang w:val="en-GB"/>
        </w:rPr>
        <w:t>, though</w:t>
      </w:r>
      <w:r w:rsidR="00182061">
        <w:rPr>
          <w:szCs w:val="22"/>
          <w:lang w:val="en-GB"/>
        </w:rPr>
        <w:t xml:space="preserve"> </w:t>
      </w:r>
      <w:r w:rsidR="00A30186">
        <w:rPr>
          <w:szCs w:val="22"/>
          <w:lang w:val="en-GB"/>
        </w:rPr>
        <w:t xml:space="preserve">a partial general approach </w:t>
      </w:r>
      <w:r w:rsidR="00241703">
        <w:rPr>
          <w:szCs w:val="22"/>
          <w:lang w:val="en-GB"/>
        </w:rPr>
        <w:t xml:space="preserve">has </w:t>
      </w:r>
      <w:r w:rsidR="007B62E1">
        <w:rPr>
          <w:szCs w:val="22"/>
          <w:lang w:val="en-GB"/>
        </w:rPr>
        <w:t xml:space="preserve">already </w:t>
      </w:r>
      <w:r w:rsidR="00241703">
        <w:rPr>
          <w:szCs w:val="22"/>
          <w:lang w:val="en-GB"/>
        </w:rPr>
        <w:t xml:space="preserve">been </w:t>
      </w:r>
      <w:r w:rsidR="00A30186">
        <w:rPr>
          <w:szCs w:val="22"/>
          <w:lang w:val="en-GB"/>
        </w:rPr>
        <w:t>reached (meaning that even if there</w:t>
      </w:r>
      <w:r w:rsidR="007B62E1">
        <w:rPr>
          <w:szCs w:val="22"/>
          <w:lang w:val="en-GB"/>
        </w:rPr>
        <w:t xml:space="preserve"> are preliminary decisions on agreed articles,</w:t>
      </w:r>
      <w:r w:rsidR="00A30186">
        <w:rPr>
          <w:szCs w:val="22"/>
          <w:lang w:val="en-GB"/>
        </w:rPr>
        <w:t xml:space="preserve"> negotiations </w:t>
      </w:r>
      <w:r w:rsidR="007B62E1">
        <w:rPr>
          <w:szCs w:val="22"/>
          <w:lang w:val="en-GB"/>
        </w:rPr>
        <w:t xml:space="preserve">are on-going </w:t>
      </w:r>
      <w:r w:rsidR="00A30186">
        <w:rPr>
          <w:szCs w:val="22"/>
          <w:lang w:val="en-GB"/>
        </w:rPr>
        <w:t>for</w:t>
      </w:r>
      <w:r w:rsidR="000B4913">
        <w:rPr>
          <w:szCs w:val="22"/>
          <w:lang w:val="en-GB"/>
        </w:rPr>
        <w:t xml:space="preserve"> other provisions</w:t>
      </w:r>
      <w:r w:rsidR="007B62E1">
        <w:rPr>
          <w:szCs w:val="22"/>
          <w:lang w:val="en-GB"/>
        </w:rPr>
        <w:t xml:space="preserve"> still</w:t>
      </w:r>
      <w:r w:rsidR="000B4913">
        <w:rPr>
          <w:szCs w:val="22"/>
          <w:lang w:val="en-GB"/>
        </w:rPr>
        <w:t xml:space="preserve"> to be agreed), it remained important to reach an agreement between </w:t>
      </w:r>
      <w:r w:rsidR="00182061">
        <w:rPr>
          <w:szCs w:val="22"/>
          <w:lang w:val="en-GB"/>
        </w:rPr>
        <w:t xml:space="preserve">the Council of the European Union </w:t>
      </w:r>
      <w:r w:rsidR="000B4913">
        <w:rPr>
          <w:szCs w:val="22"/>
          <w:lang w:val="en-GB"/>
        </w:rPr>
        <w:t>and the European Parliament before the</w:t>
      </w:r>
      <w:r w:rsidR="006C71C8">
        <w:rPr>
          <w:szCs w:val="22"/>
          <w:lang w:val="en-GB"/>
        </w:rPr>
        <w:t xml:space="preserve"> European Parliament</w:t>
      </w:r>
      <w:r w:rsidR="000B4913">
        <w:rPr>
          <w:szCs w:val="22"/>
          <w:lang w:val="en-GB"/>
        </w:rPr>
        <w:t xml:space="preserve"> elections </w:t>
      </w:r>
      <w:r w:rsidR="006C71C8">
        <w:rPr>
          <w:szCs w:val="22"/>
          <w:lang w:val="en-GB"/>
        </w:rPr>
        <w:t>in</w:t>
      </w:r>
      <w:r w:rsidR="00412777">
        <w:rPr>
          <w:szCs w:val="22"/>
          <w:lang w:val="en-GB"/>
        </w:rPr>
        <w:t xml:space="preserve"> May 2019</w:t>
      </w:r>
      <w:r w:rsidR="007B62E1">
        <w:rPr>
          <w:szCs w:val="22"/>
          <w:lang w:val="en-GB"/>
        </w:rPr>
        <w:t>.</w:t>
      </w:r>
    </w:p>
    <w:p w14:paraId="33092C30" w14:textId="77777777" w:rsidR="0069180B" w:rsidRDefault="0069180B" w:rsidP="00FA4754">
      <w:pPr>
        <w:rPr>
          <w:szCs w:val="22"/>
          <w:lang w:val="en-GB"/>
        </w:rPr>
      </w:pPr>
    </w:p>
    <w:p w14:paraId="5722EE75" w14:textId="19DB9888" w:rsidR="00DF06D7" w:rsidRDefault="007158F9" w:rsidP="00DF06D7">
      <w:pPr>
        <w:rPr>
          <w:szCs w:val="22"/>
          <w:lang w:val="en-GB"/>
        </w:rPr>
      </w:pPr>
      <w:r>
        <w:rPr>
          <w:szCs w:val="22"/>
          <w:lang w:val="en-GB"/>
        </w:rPr>
        <w:t xml:space="preserve">Prof. </w:t>
      </w:r>
      <w:proofErr w:type="spellStart"/>
      <w:r>
        <w:rPr>
          <w:szCs w:val="22"/>
          <w:lang w:val="en-GB"/>
        </w:rPr>
        <w:t>Dr.</w:t>
      </w:r>
      <w:proofErr w:type="spellEnd"/>
      <w:r>
        <w:rPr>
          <w:szCs w:val="22"/>
          <w:lang w:val="en-GB"/>
        </w:rPr>
        <w:t xml:space="preserve"> </w:t>
      </w:r>
      <w:r w:rsidR="00DF06D7">
        <w:rPr>
          <w:szCs w:val="22"/>
          <w:lang w:val="en-GB"/>
        </w:rPr>
        <w:t xml:space="preserve">Stephan </w:t>
      </w:r>
      <w:proofErr w:type="spellStart"/>
      <w:r w:rsidR="00DF06D7">
        <w:rPr>
          <w:szCs w:val="22"/>
          <w:lang w:val="en-GB"/>
        </w:rPr>
        <w:t>Madaus</w:t>
      </w:r>
      <w:proofErr w:type="spellEnd"/>
      <w:r>
        <w:rPr>
          <w:szCs w:val="22"/>
          <w:lang w:val="en-GB"/>
        </w:rPr>
        <w:t xml:space="preserve"> </w:t>
      </w:r>
      <w:r w:rsidR="00DF06D7">
        <w:rPr>
          <w:szCs w:val="22"/>
          <w:lang w:val="en-GB"/>
        </w:rPr>
        <w:t xml:space="preserve">then </w:t>
      </w:r>
      <w:r>
        <w:rPr>
          <w:szCs w:val="22"/>
          <w:lang w:val="en-GB"/>
        </w:rPr>
        <w:t xml:space="preserve">delivered a lecture </w:t>
      </w:r>
      <w:r w:rsidR="00241703">
        <w:rPr>
          <w:szCs w:val="22"/>
          <w:lang w:val="en-GB"/>
        </w:rPr>
        <w:t xml:space="preserve">on </w:t>
      </w:r>
      <w:r w:rsidR="00DF06D7">
        <w:rPr>
          <w:szCs w:val="22"/>
          <w:lang w:val="en-GB"/>
        </w:rPr>
        <w:t xml:space="preserve">the need for </w:t>
      </w:r>
      <w:r w:rsidR="008D4C64">
        <w:rPr>
          <w:szCs w:val="22"/>
          <w:lang w:val="en-GB"/>
        </w:rPr>
        <w:t>a doctrinal foundation for the P</w:t>
      </w:r>
      <w:r w:rsidR="00DF06D7">
        <w:rPr>
          <w:szCs w:val="22"/>
          <w:lang w:val="en-GB"/>
        </w:rPr>
        <w:t xml:space="preserve">reventive Framework. Firstly, Prof. </w:t>
      </w:r>
      <w:proofErr w:type="spellStart"/>
      <w:r w:rsidR="00DF06D7">
        <w:rPr>
          <w:szCs w:val="22"/>
          <w:lang w:val="en-GB"/>
        </w:rPr>
        <w:t>Dr.</w:t>
      </w:r>
      <w:proofErr w:type="spellEnd"/>
      <w:r w:rsidR="00DF06D7">
        <w:rPr>
          <w:szCs w:val="22"/>
          <w:lang w:val="en-GB"/>
        </w:rPr>
        <w:t xml:space="preserve"> </w:t>
      </w:r>
      <w:proofErr w:type="spellStart"/>
      <w:r w:rsidR="00DF06D7">
        <w:rPr>
          <w:szCs w:val="22"/>
          <w:lang w:val="en-GB"/>
        </w:rPr>
        <w:t>Madaus</w:t>
      </w:r>
      <w:proofErr w:type="spellEnd"/>
      <w:r w:rsidR="00DF06D7">
        <w:rPr>
          <w:szCs w:val="22"/>
          <w:lang w:val="en-GB"/>
        </w:rPr>
        <w:t xml:space="preserve"> reminded </w:t>
      </w:r>
      <w:r w:rsidR="00241703">
        <w:rPr>
          <w:szCs w:val="22"/>
          <w:lang w:val="en-GB"/>
        </w:rPr>
        <w:t xml:space="preserve">conference </w:t>
      </w:r>
      <w:r w:rsidR="00DF06D7">
        <w:rPr>
          <w:szCs w:val="22"/>
          <w:lang w:val="en-GB"/>
        </w:rPr>
        <w:t xml:space="preserve">that his presentation was based on the outcomes of the </w:t>
      </w:r>
      <w:r w:rsidR="00DF06D7" w:rsidRPr="00DF06D7">
        <w:rPr>
          <w:szCs w:val="22"/>
          <w:lang w:val="en-GB"/>
        </w:rPr>
        <w:t xml:space="preserve">European Law Institute’s (ELI) Instrument on Rescue of Business in </w:t>
      </w:r>
      <w:r w:rsidR="00DF06D7">
        <w:rPr>
          <w:szCs w:val="22"/>
          <w:lang w:val="en-GB"/>
        </w:rPr>
        <w:t xml:space="preserve">Insolvency Law (September 2017). On the basis of the conclusions of that project, Prof. </w:t>
      </w:r>
      <w:proofErr w:type="spellStart"/>
      <w:r w:rsidR="00DF06D7">
        <w:rPr>
          <w:szCs w:val="22"/>
          <w:lang w:val="en-GB"/>
        </w:rPr>
        <w:t>Dr.</w:t>
      </w:r>
      <w:proofErr w:type="spellEnd"/>
      <w:r w:rsidR="00DF06D7">
        <w:rPr>
          <w:szCs w:val="22"/>
          <w:lang w:val="en-GB"/>
        </w:rPr>
        <w:t xml:space="preserve"> </w:t>
      </w:r>
      <w:proofErr w:type="spellStart"/>
      <w:r w:rsidR="00DF06D7">
        <w:rPr>
          <w:szCs w:val="22"/>
          <w:lang w:val="en-GB"/>
        </w:rPr>
        <w:t>Madaus</w:t>
      </w:r>
      <w:proofErr w:type="spellEnd"/>
      <w:r w:rsidR="00DF06D7">
        <w:rPr>
          <w:szCs w:val="22"/>
          <w:lang w:val="en-GB"/>
        </w:rPr>
        <w:t xml:space="preserve"> presented the doctrinal foundations existing between insolvency and restructuring proceedings. If </w:t>
      </w:r>
      <w:r w:rsidR="00241703">
        <w:rPr>
          <w:szCs w:val="22"/>
          <w:lang w:val="en-GB"/>
        </w:rPr>
        <w:t xml:space="preserve">the </w:t>
      </w:r>
      <w:r w:rsidR="004C10F7">
        <w:rPr>
          <w:szCs w:val="22"/>
          <w:lang w:val="en-GB"/>
        </w:rPr>
        <w:t>common</w:t>
      </w:r>
      <w:r w:rsidR="00DF06D7">
        <w:rPr>
          <w:szCs w:val="22"/>
          <w:lang w:val="en-GB"/>
        </w:rPr>
        <w:t xml:space="preserve"> result of those proceedings </w:t>
      </w:r>
      <w:r w:rsidR="00241703">
        <w:rPr>
          <w:szCs w:val="22"/>
          <w:lang w:val="en-GB"/>
        </w:rPr>
        <w:t xml:space="preserve">was </w:t>
      </w:r>
      <w:r w:rsidR="00DF06D7">
        <w:rPr>
          <w:szCs w:val="22"/>
          <w:lang w:val="en-GB"/>
        </w:rPr>
        <w:t>aimed at obtaining debt cancellation</w:t>
      </w:r>
      <w:r w:rsidR="00241703">
        <w:rPr>
          <w:szCs w:val="22"/>
          <w:lang w:val="en-GB"/>
        </w:rPr>
        <w:t>,</w:t>
      </w:r>
      <w:r w:rsidR="00DF06D7">
        <w:rPr>
          <w:szCs w:val="22"/>
          <w:lang w:val="en-GB"/>
        </w:rPr>
        <w:t xml:space="preserve"> Prof. </w:t>
      </w:r>
      <w:proofErr w:type="spellStart"/>
      <w:r w:rsidR="00DF06D7">
        <w:rPr>
          <w:szCs w:val="22"/>
          <w:lang w:val="en-GB"/>
        </w:rPr>
        <w:t>Dr.</w:t>
      </w:r>
      <w:proofErr w:type="spellEnd"/>
      <w:r w:rsidR="00DF06D7">
        <w:rPr>
          <w:szCs w:val="22"/>
          <w:lang w:val="en-GB"/>
        </w:rPr>
        <w:t xml:space="preserve"> </w:t>
      </w:r>
      <w:proofErr w:type="spellStart"/>
      <w:r w:rsidR="00DF06D7">
        <w:rPr>
          <w:szCs w:val="22"/>
          <w:lang w:val="en-GB"/>
        </w:rPr>
        <w:t>Madaus</w:t>
      </w:r>
      <w:proofErr w:type="spellEnd"/>
      <w:r w:rsidR="00DF06D7">
        <w:rPr>
          <w:szCs w:val="22"/>
          <w:lang w:val="en-GB"/>
        </w:rPr>
        <w:t xml:space="preserve"> </w:t>
      </w:r>
      <w:r w:rsidR="00826054">
        <w:rPr>
          <w:szCs w:val="22"/>
          <w:lang w:val="en-GB"/>
        </w:rPr>
        <w:t xml:space="preserve">also </w:t>
      </w:r>
      <w:r w:rsidR="00DF06D7">
        <w:rPr>
          <w:szCs w:val="22"/>
          <w:lang w:val="en-GB"/>
        </w:rPr>
        <w:t xml:space="preserve">insisted on their differences </w:t>
      </w:r>
      <w:r w:rsidR="00B144DA">
        <w:rPr>
          <w:szCs w:val="22"/>
          <w:lang w:val="en-GB"/>
        </w:rPr>
        <w:t xml:space="preserve">in light of the </w:t>
      </w:r>
      <w:r w:rsidR="009274AF">
        <w:rPr>
          <w:szCs w:val="22"/>
          <w:lang w:val="en-GB"/>
        </w:rPr>
        <w:t>‘</w:t>
      </w:r>
      <w:r w:rsidR="00B144DA">
        <w:rPr>
          <w:szCs w:val="22"/>
          <w:lang w:val="en-GB"/>
        </w:rPr>
        <w:t>contractual approach</w:t>
      </w:r>
      <w:r w:rsidR="009274AF">
        <w:rPr>
          <w:szCs w:val="22"/>
          <w:lang w:val="en-GB"/>
        </w:rPr>
        <w:t>’</w:t>
      </w:r>
      <w:r w:rsidR="00B144DA">
        <w:rPr>
          <w:szCs w:val="22"/>
          <w:lang w:val="en-GB"/>
        </w:rPr>
        <w:t xml:space="preserve"> </w:t>
      </w:r>
      <w:r w:rsidR="00DF06D7">
        <w:rPr>
          <w:szCs w:val="22"/>
          <w:lang w:val="en-GB"/>
        </w:rPr>
        <w:t xml:space="preserve">(in/solvent debtors, no/common pool and </w:t>
      </w:r>
      <w:r w:rsidR="00826054">
        <w:rPr>
          <w:szCs w:val="22"/>
          <w:lang w:val="en-GB"/>
        </w:rPr>
        <w:t>market/negotiated value)</w:t>
      </w:r>
      <w:r w:rsidR="00B144DA">
        <w:rPr>
          <w:szCs w:val="22"/>
          <w:lang w:val="en-GB"/>
        </w:rPr>
        <w:t xml:space="preserve"> and its</w:t>
      </w:r>
      <w:r w:rsidR="00DF06D7">
        <w:rPr>
          <w:szCs w:val="22"/>
          <w:lang w:val="en-GB"/>
        </w:rPr>
        <w:t xml:space="preserve"> implications for cross-border frameworks</w:t>
      </w:r>
      <w:r w:rsidR="00B144DA">
        <w:rPr>
          <w:szCs w:val="22"/>
          <w:lang w:val="en-GB"/>
        </w:rPr>
        <w:t xml:space="preserve"> in terms of choice of law rules for contracts</w:t>
      </w:r>
      <w:r w:rsidR="00C90A52">
        <w:rPr>
          <w:szCs w:val="22"/>
          <w:lang w:val="en-GB"/>
        </w:rPr>
        <w:t xml:space="preserve">. That was the reason why a </w:t>
      </w:r>
      <w:r w:rsidR="00241703">
        <w:rPr>
          <w:szCs w:val="22"/>
          <w:lang w:val="en-GB"/>
        </w:rPr>
        <w:t xml:space="preserve">special </w:t>
      </w:r>
      <w:r w:rsidR="00C90A52">
        <w:rPr>
          <w:szCs w:val="22"/>
          <w:lang w:val="en-GB"/>
        </w:rPr>
        <w:t>plea was made</w:t>
      </w:r>
      <w:r w:rsidR="009274AF">
        <w:rPr>
          <w:szCs w:val="22"/>
          <w:lang w:val="en-GB"/>
        </w:rPr>
        <w:t xml:space="preserve"> consequently</w:t>
      </w:r>
      <w:r w:rsidR="006B14C1">
        <w:rPr>
          <w:szCs w:val="22"/>
          <w:lang w:val="en-GB"/>
        </w:rPr>
        <w:t xml:space="preserve"> for the reconsideration of A</w:t>
      </w:r>
      <w:r w:rsidR="00B144DA">
        <w:rPr>
          <w:szCs w:val="22"/>
          <w:lang w:val="en-GB"/>
        </w:rPr>
        <w:t>rt</w:t>
      </w:r>
      <w:r w:rsidR="00241703">
        <w:rPr>
          <w:szCs w:val="22"/>
          <w:lang w:val="en-GB"/>
        </w:rPr>
        <w:t xml:space="preserve">icles </w:t>
      </w:r>
      <w:r w:rsidR="00B144DA">
        <w:rPr>
          <w:szCs w:val="22"/>
          <w:lang w:val="en-GB"/>
        </w:rPr>
        <w:t>1(1) and 32(1) of the EIR and Art</w:t>
      </w:r>
      <w:r w:rsidR="00241703">
        <w:rPr>
          <w:szCs w:val="22"/>
          <w:lang w:val="en-GB"/>
        </w:rPr>
        <w:t>icle</w:t>
      </w:r>
      <w:r w:rsidR="00B144DA">
        <w:rPr>
          <w:szCs w:val="22"/>
          <w:lang w:val="en-GB"/>
        </w:rPr>
        <w:t xml:space="preserve"> 13 (f) of the UNCITRAL draft model law on recognition of cross-border insolvency judgments.</w:t>
      </w:r>
    </w:p>
    <w:p w14:paraId="1079350C" w14:textId="77777777" w:rsidR="00826054" w:rsidRPr="00DF06D7" w:rsidRDefault="00826054" w:rsidP="00DF06D7">
      <w:pPr>
        <w:rPr>
          <w:szCs w:val="22"/>
          <w:lang w:val="en-GB"/>
        </w:rPr>
      </w:pPr>
    </w:p>
    <w:p w14:paraId="02826B91" w14:textId="31E47F0E" w:rsidR="00DF06D7" w:rsidRDefault="00CC2CE2" w:rsidP="00DF06D7">
      <w:pPr>
        <w:rPr>
          <w:szCs w:val="22"/>
          <w:lang w:val="en-GB"/>
        </w:rPr>
      </w:pPr>
      <w:r>
        <w:rPr>
          <w:szCs w:val="22"/>
          <w:lang w:val="en-GB"/>
        </w:rPr>
        <w:t xml:space="preserve">Before lunch, a panel on the Directive proposal took place. Firstly, Emil </w:t>
      </w:r>
      <w:proofErr w:type="spellStart"/>
      <w:r>
        <w:rPr>
          <w:szCs w:val="22"/>
          <w:lang w:val="en-GB"/>
        </w:rPr>
        <w:t>Radev</w:t>
      </w:r>
      <w:proofErr w:type="spellEnd"/>
      <w:r>
        <w:rPr>
          <w:szCs w:val="22"/>
          <w:lang w:val="en-GB"/>
        </w:rPr>
        <w:t xml:space="preserve"> </w:t>
      </w:r>
      <w:r>
        <w:rPr>
          <w:szCs w:val="22"/>
          <w:lang w:val="en-GB"/>
        </w:rPr>
        <w:lastRenderedPageBreak/>
        <w:t xml:space="preserve">emphasised the need to build a common culture of rehabilitation in Europe. He also presented the key issues </w:t>
      </w:r>
      <w:r w:rsidR="00241703">
        <w:rPr>
          <w:szCs w:val="22"/>
          <w:lang w:val="en-GB"/>
        </w:rPr>
        <w:t xml:space="preserve">in </w:t>
      </w:r>
      <w:r>
        <w:rPr>
          <w:szCs w:val="22"/>
          <w:lang w:val="en-GB"/>
        </w:rPr>
        <w:t xml:space="preserve">the </w:t>
      </w:r>
      <w:r w:rsidR="00AC5DA0">
        <w:rPr>
          <w:szCs w:val="22"/>
          <w:lang w:val="en-GB"/>
        </w:rPr>
        <w:t xml:space="preserve">Directive proposal and in particular the concerns of the European Parliament on </w:t>
      </w:r>
      <w:r w:rsidR="00241703">
        <w:rPr>
          <w:szCs w:val="22"/>
          <w:lang w:val="en-GB"/>
        </w:rPr>
        <w:t xml:space="preserve">matters </w:t>
      </w:r>
      <w:r w:rsidR="00AC5DA0">
        <w:rPr>
          <w:szCs w:val="22"/>
          <w:lang w:val="en-GB"/>
        </w:rPr>
        <w:t>such as voting rights, the role of employees, the meaning of ‘</w:t>
      </w:r>
      <w:r w:rsidR="00AC5DA0" w:rsidRPr="00445C8C">
        <w:rPr>
          <w:i/>
          <w:szCs w:val="22"/>
          <w:lang w:val="en-GB"/>
        </w:rPr>
        <w:t>unaffected’</w:t>
      </w:r>
      <w:r w:rsidR="00AC5DA0">
        <w:rPr>
          <w:szCs w:val="22"/>
          <w:lang w:val="en-GB"/>
        </w:rPr>
        <w:t xml:space="preserve"> creditors </w:t>
      </w:r>
      <w:r w:rsidR="00241703">
        <w:rPr>
          <w:szCs w:val="22"/>
          <w:lang w:val="en-GB"/>
        </w:rPr>
        <w:t xml:space="preserve">and </w:t>
      </w:r>
      <w:r w:rsidR="00AC5DA0">
        <w:rPr>
          <w:szCs w:val="22"/>
          <w:lang w:val="en-GB"/>
        </w:rPr>
        <w:t xml:space="preserve">the role of insolvency practitioners. </w:t>
      </w:r>
      <w:r w:rsidR="006258F0">
        <w:rPr>
          <w:szCs w:val="22"/>
          <w:lang w:val="en-GB"/>
        </w:rPr>
        <w:t>Second</w:t>
      </w:r>
      <w:r w:rsidR="004D02C7">
        <w:rPr>
          <w:szCs w:val="22"/>
          <w:lang w:val="en-GB"/>
        </w:rPr>
        <w:t xml:space="preserve">ly, </w:t>
      </w:r>
      <w:proofErr w:type="spellStart"/>
      <w:r w:rsidR="004D02C7">
        <w:rPr>
          <w:szCs w:val="22"/>
          <w:lang w:val="en-GB"/>
        </w:rPr>
        <w:t>André</w:t>
      </w:r>
      <w:r w:rsidR="006258F0">
        <w:rPr>
          <w:szCs w:val="22"/>
          <w:lang w:val="en-GB"/>
        </w:rPr>
        <w:t>as</w:t>
      </w:r>
      <w:proofErr w:type="spellEnd"/>
      <w:r w:rsidR="006258F0">
        <w:rPr>
          <w:szCs w:val="22"/>
          <w:lang w:val="en-GB"/>
        </w:rPr>
        <w:t xml:space="preserve"> Stein </w:t>
      </w:r>
      <w:r w:rsidR="006C71C8">
        <w:rPr>
          <w:szCs w:val="22"/>
          <w:lang w:val="en-GB"/>
        </w:rPr>
        <w:t xml:space="preserve">updated the audience with the EU legislative adoption process concluding that Member States </w:t>
      </w:r>
      <w:r w:rsidR="00241703">
        <w:rPr>
          <w:szCs w:val="22"/>
          <w:lang w:val="en-GB"/>
        </w:rPr>
        <w:t xml:space="preserve">need to </w:t>
      </w:r>
      <w:r w:rsidR="006C71C8">
        <w:rPr>
          <w:szCs w:val="22"/>
          <w:lang w:val="en-GB"/>
        </w:rPr>
        <w:t>agree on a text by October 2018 to ensure the adoption of the Directive Proposal in March 2019</w:t>
      </w:r>
      <w:r w:rsidR="00445C8C">
        <w:rPr>
          <w:szCs w:val="22"/>
          <w:lang w:val="en-GB"/>
        </w:rPr>
        <w:t xml:space="preserve"> </w:t>
      </w:r>
      <w:r w:rsidR="006C71C8">
        <w:rPr>
          <w:szCs w:val="22"/>
          <w:lang w:val="en-GB"/>
        </w:rPr>
        <w:t>before the EP elections.</w:t>
      </w:r>
      <w:r w:rsidR="005B2BC9">
        <w:rPr>
          <w:szCs w:val="22"/>
          <w:lang w:val="en-GB"/>
        </w:rPr>
        <w:t xml:space="preserve"> On substance, he focused on three issues still to be discussed within the Council of the EU</w:t>
      </w:r>
      <w:r w:rsidR="00241703">
        <w:rPr>
          <w:szCs w:val="22"/>
          <w:lang w:val="en-GB"/>
        </w:rPr>
        <w:t>,</w:t>
      </w:r>
      <w:r w:rsidR="005B2BC9">
        <w:rPr>
          <w:szCs w:val="22"/>
          <w:lang w:val="en-GB"/>
        </w:rPr>
        <w:t xml:space="preserve"> namel</w:t>
      </w:r>
      <w:r w:rsidR="00431E8E">
        <w:rPr>
          <w:szCs w:val="22"/>
          <w:lang w:val="en-GB"/>
        </w:rPr>
        <w:t>y the degree of involvement of C</w:t>
      </w:r>
      <w:r w:rsidR="005B2BC9">
        <w:rPr>
          <w:szCs w:val="22"/>
          <w:lang w:val="en-GB"/>
        </w:rPr>
        <w:t>ourts and IPs, the desirability</w:t>
      </w:r>
      <w:r w:rsidR="004378C9">
        <w:rPr>
          <w:szCs w:val="22"/>
          <w:lang w:val="en-GB"/>
        </w:rPr>
        <w:t xml:space="preserve"> (and difficulty)</w:t>
      </w:r>
      <w:r w:rsidR="005B2BC9">
        <w:rPr>
          <w:szCs w:val="22"/>
          <w:lang w:val="en-GB"/>
        </w:rPr>
        <w:t xml:space="preserve"> </w:t>
      </w:r>
      <w:r w:rsidR="00241703">
        <w:rPr>
          <w:szCs w:val="22"/>
          <w:lang w:val="en-GB"/>
        </w:rPr>
        <w:t xml:space="preserve">of introducing </w:t>
      </w:r>
      <w:r w:rsidR="005B2BC9">
        <w:rPr>
          <w:szCs w:val="22"/>
          <w:lang w:val="en-GB"/>
        </w:rPr>
        <w:t>a</w:t>
      </w:r>
      <w:r w:rsidR="004378C9">
        <w:rPr>
          <w:szCs w:val="22"/>
          <w:lang w:val="en-GB"/>
        </w:rPr>
        <w:t>n adequate</w:t>
      </w:r>
      <w:r w:rsidR="005B2BC9">
        <w:rPr>
          <w:szCs w:val="22"/>
          <w:lang w:val="en-GB"/>
        </w:rPr>
        <w:t xml:space="preserve"> viability test and the </w:t>
      </w:r>
      <w:r w:rsidR="00E14687">
        <w:rPr>
          <w:szCs w:val="22"/>
          <w:lang w:val="en-GB"/>
        </w:rPr>
        <w:t xml:space="preserve">requisite </w:t>
      </w:r>
      <w:r w:rsidR="005B2BC9">
        <w:rPr>
          <w:szCs w:val="22"/>
          <w:lang w:val="en-GB"/>
        </w:rPr>
        <w:t xml:space="preserve">conditions </w:t>
      </w:r>
      <w:r w:rsidR="00241703">
        <w:rPr>
          <w:szCs w:val="22"/>
          <w:lang w:val="en-GB"/>
        </w:rPr>
        <w:t xml:space="preserve">for </w:t>
      </w:r>
      <w:r w:rsidR="005B2BC9">
        <w:rPr>
          <w:szCs w:val="22"/>
          <w:lang w:val="en-GB"/>
        </w:rPr>
        <w:t>apply</w:t>
      </w:r>
      <w:r w:rsidR="00241703">
        <w:rPr>
          <w:szCs w:val="22"/>
          <w:lang w:val="en-GB"/>
        </w:rPr>
        <w:t>ing</w:t>
      </w:r>
      <w:r w:rsidR="005B2BC9">
        <w:rPr>
          <w:szCs w:val="22"/>
          <w:lang w:val="en-GB"/>
        </w:rPr>
        <w:t xml:space="preserve"> the cross-class cram down mechanism.</w:t>
      </w:r>
      <w:r w:rsidR="002F2C27">
        <w:rPr>
          <w:szCs w:val="22"/>
          <w:lang w:val="en-GB"/>
        </w:rPr>
        <w:t xml:space="preserve"> </w:t>
      </w:r>
      <w:r w:rsidR="004D02C7">
        <w:rPr>
          <w:szCs w:val="22"/>
          <w:lang w:val="en-GB"/>
        </w:rPr>
        <w:t xml:space="preserve">Thirdly, </w:t>
      </w:r>
      <w:proofErr w:type="spellStart"/>
      <w:r w:rsidR="004D02C7">
        <w:rPr>
          <w:szCs w:val="22"/>
          <w:lang w:val="en-GB"/>
        </w:rPr>
        <w:t>Béatrice</w:t>
      </w:r>
      <w:proofErr w:type="spellEnd"/>
      <w:r w:rsidR="004D02C7">
        <w:rPr>
          <w:szCs w:val="22"/>
          <w:lang w:val="en-GB"/>
        </w:rPr>
        <w:t xml:space="preserve"> </w:t>
      </w:r>
      <w:proofErr w:type="spellStart"/>
      <w:r w:rsidR="0029499D">
        <w:rPr>
          <w:szCs w:val="22"/>
          <w:lang w:val="en-GB"/>
        </w:rPr>
        <w:t>Dunogué-Gaffié</w:t>
      </w:r>
      <w:proofErr w:type="spellEnd"/>
      <w:r w:rsidR="0029499D">
        <w:rPr>
          <w:szCs w:val="22"/>
          <w:lang w:val="en-GB"/>
        </w:rPr>
        <w:t xml:space="preserve"> </w:t>
      </w:r>
      <w:r w:rsidR="00241703">
        <w:rPr>
          <w:szCs w:val="22"/>
          <w:lang w:val="en-GB"/>
        </w:rPr>
        <w:t xml:space="preserve">provided a reminder of </w:t>
      </w:r>
      <w:r w:rsidR="0029499D">
        <w:rPr>
          <w:szCs w:val="22"/>
          <w:lang w:val="en-GB"/>
        </w:rPr>
        <w:t xml:space="preserve">the role of the EIP (‘European </w:t>
      </w:r>
      <w:r w:rsidR="00241703">
        <w:rPr>
          <w:szCs w:val="22"/>
          <w:lang w:val="en-GB"/>
        </w:rPr>
        <w:t xml:space="preserve">Association </w:t>
      </w:r>
      <w:r w:rsidR="0029499D">
        <w:rPr>
          <w:szCs w:val="22"/>
          <w:lang w:val="en-GB"/>
        </w:rPr>
        <w:t xml:space="preserve">of Insolvency Practitioner’s organisations’) and put </w:t>
      </w:r>
      <w:r w:rsidR="00241703">
        <w:rPr>
          <w:szCs w:val="22"/>
          <w:lang w:val="en-GB"/>
        </w:rPr>
        <w:t xml:space="preserve">the </w:t>
      </w:r>
      <w:r w:rsidR="0029499D">
        <w:rPr>
          <w:szCs w:val="22"/>
          <w:lang w:val="en-GB"/>
        </w:rPr>
        <w:t>emphas</w:t>
      </w:r>
      <w:r w:rsidR="00ED48A1">
        <w:rPr>
          <w:szCs w:val="22"/>
          <w:lang w:val="en-GB"/>
        </w:rPr>
        <w:t>is on the importance of the</w:t>
      </w:r>
      <w:r w:rsidR="0029499D">
        <w:rPr>
          <w:szCs w:val="22"/>
          <w:lang w:val="en-GB"/>
        </w:rPr>
        <w:t xml:space="preserve"> </w:t>
      </w:r>
      <w:r w:rsidR="006D45A3">
        <w:rPr>
          <w:szCs w:val="22"/>
          <w:lang w:val="en-GB"/>
        </w:rPr>
        <w:t xml:space="preserve">daily work of </w:t>
      </w:r>
      <w:r w:rsidR="00A36906">
        <w:rPr>
          <w:szCs w:val="22"/>
          <w:lang w:val="en-GB"/>
        </w:rPr>
        <w:t xml:space="preserve">French </w:t>
      </w:r>
      <w:r w:rsidR="006D45A3">
        <w:rPr>
          <w:szCs w:val="22"/>
          <w:lang w:val="en-GB"/>
        </w:rPr>
        <w:t xml:space="preserve">IPs and </w:t>
      </w:r>
      <w:r w:rsidR="00ED48A1">
        <w:rPr>
          <w:szCs w:val="22"/>
          <w:lang w:val="en-GB"/>
        </w:rPr>
        <w:t xml:space="preserve">the numerous French </w:t>
      </w:r>
      <w:r w:rsidR="006D45A3">
        <w:rPr>
          <w:szCs w:val="22"/>
          <w:lang w:val="en-GB"/>
        </w:rPr>
        <w:t>attractive and effective</w:t>
      </w:r>
      <w:r w:rsidR="00ED48A1">
        <w:rPr>
          <w:szCs w:val="22"/>
          <w:lang w:val="en-GB"/>
        </w:rPr>
        <w:t xml:space="preserve"> legal tools aimed </w:t>
      </w:r>
      <w:r w:rsidR="006D45A3">
        <w:rPr>
          <w:szCs w:val="22"/>
          <w:lang w:val="en-GB"/>
        </w:rPr>
        <w:t xml:space="preserve">at rescuing </w:t>
      </w:r>
      <w:r w:rsidR="00241703">
        <w:rPr>
          <w:szCs w:val="22"/>
          <w:lang w:val="en-GB"/>
        </w:rPr>
        <w:t xml:space="preserve">as </w:t>
      </w:r>
      <w:r w:rsidR="006D45A3">
        <w:rPr>
          <w:szCs w:val="22"/>
          <w:lang w:val="en-GB"/>
        </w:rPr>
        <w:t xml:space="preserve">far in advance </w:t>
      </w:r>
      <w:r w:rsidR="00241703">
        <w:rPr>
          <w:szCs w:val="22"/>
          <w:lang w:val="en-GB"/>
        </w:rPr>
        <w:t xml:space="preserve">as possible </w:t>
      </w:r>
      <w:r w:rsidR="006D45A3">
        <w:rPr>
          <w:szCs w:val="22"/>
          <w:lang w:val="en-GB"/>
        </w:rPr>
        <w:t>enterprises</w:t>
      </w:r>
      <w:r w:rsidR="00186A0D">
        <w:rPr>
          <w:szCs w:val="22"/>
          <w:lang w:val="en-GB"/>
        </w:rPr>
        <w:t xml:space="preserve"> in financial distress</w:t>
      </w:r>
      <w:r w:rsidR="006D45A3">
        <w:rPr>
          <w:szCs w:val="22"/>
          <w:lang w:val="en-GB"/>
        </w:rPr>
        <w:t>.</w:t>
      </w:r>
      <w:r w:rsidR="00A36906">
        <w:rPr>
          <w:szCs w:val="22"/>
          <w:lang w:val="en-GB"/>
        </w:rPr>
        <w:t xml:space="preserve"> The Recommendations of the EIP would be to limit</w:t>
      </w:r>
      <w:r w:rsidR="00FC5014">
        <w:rPr>
          <w:szCs w:val="22"/>
          <w:lang w:val="en-GB"/>
        </w:rPr>
        <w:t xml:space="preserve"> the scop</w:t>
      </w:r>
      <w:r w:rsidR="00A36906">
        <w:rPr>
          <w:szCs w:val="22"/>
          <w:lang w:val="en-GB"/>
        </w:rPr>
        <w:t>e of the Directive proposal to solvent debtors</w:t>
      </w:r>
      <w:r w:rsidR="00717925">
        <w:rPr>
          <w:szCs w:val="22"/>
          <w:lang w:val="en-GB"/>
        </w:rPr>
        <w:t xml:space="preserve"> only</w:t>
      </w:r>
      <w:r w:rsidR="00A36906">
        <w:rPr>
          <w:szCs w:val="22"/>
          <w:lang w:val="en-GB"/>
        </w:rPr>
        <w:t>, to ensure a stay with a minimum period of 3 months</w:t>
      </w:r>
      <w:r w:rsidR="00FC5014">
        <w:rPr>
          <w:szCs w:val="22"/>
          <w:lang w:val="en-GB"/>
        </w:rPr>
        <w:t xml:space="preserve"> </w:t>
      </w:r>
      <w:r w:rsidR="00A1022C">
        <w:rPr>
          <w:szCs w:val="22"/>
          <w:lang w:val="en-GB"/>
        </w:rPr>
        <w:t>(</w:t>
      </w:r>
      <w:r w:rsidR="00FC5014">
        <w:rPr>
          <w:szCs w:val="22"/>
          <w:lang w:val="en-GB"/>
        </w:rPr>
        <w:t>renewable</w:t>
      </w:r>
      <w:r w:rsidR="00A1022C">
        <w:rPr>
          <w:szCs w:val="22"/>
          <w:lang w:val="en-GB"/>
        </w:rPr>
        <w:t>)</w:t>
      </w:r>
      <w:r w:rsidR="00A36906">
        <w:rPr>
          <w:szCs w:val="22"/>
          <w:lang w:val="en-GB"/>
        </w:rPr>
        <w:t>, to limit the use of the cross-class cram down at the sole initiative of the debtor and to exclude employees from the restructuring</w:t>
      </w:r>
      <w:r w:rsidR="00E36912">
        <w:rPr>
          <w:szCs w:val="22"/>
          <w:lang w:val="en-GB"/>
        </w:rPr>
        <w:t xml:space="preserve"> process</w:t>
      </w:r>
      <w:r w:rsidR="00241703">
        <w:rPr>
          <w:szCs w:val="22"/>
          <w:lang w:val="en-GB"/>
        </w:rPr>
        <w:t>,</w:t>
      </w:r>
      <w:r w:rsidR="00E36912">
        <w:rPr>
          <w:szCs w:val="22"/>
          <w:lang w:val="en-GB"/>
        </w:rPr>
        <w:t xml:space="preserve"> as far as their fate was to be</w:t>
      </w:r>
      <w:r w:rsidR="00A36906">
        <w:rPr>
          <w:szCs w:val="22"/>
          <w:lang w:val="en-GB"/>
        </w:rPr>
        <w:t xml:space="preserve"> regulated by other provisions.</w:t>
      </w:r>
    </w:p>
    <w:p w14:paraId="1B1C43C8" w14:textId="77777777" w:rsidR="00E960E9" w:rsidRDefault="00E960E9" w:rsidP="00DF06D7">
      <w:pPr>
        <w:rPr>
          <w:szCs w:val="22"/>
          <w:lang w:val="en-GB"/>
        </w:rPr>
      </w:pPr>
    </w:p>
    <w:p w14:paraId="26610562" w14:textId="628C4B9C" w:rsidR="00E960E9" w:rsidRDefault="007B69E5" w:rsidP="00DF06D7">
      <w:pPr>
        <w:rPr>
          <w:szCs w:val="22"/>
          <w:lang w:val="en-GB"/>
        </w:rPr>
      </w:pPr>
      <w:r w:rsidRPr="007879A8">
        <w:rPr>
          <w:szCs w:val="22"/>
          <w:lang w:val="en-GB"/>
        </w:rPr>
        <w:t xml:space="preserve">After lunch, two workshops </w:t>
      </w:r>
      <w:r w:rsidR="003E3843" w:rsidRPr="007879A8">
        <w:rPr>
          <w:szCs w:val="22"/>
          <w:lang w:val="en-GB"/>
        </w:rPr>
        <w:t xml:space="preserve">were </w:t>
      </w:r>
      <w:r w:rsidR="00241703">
        <w:rPr>
          <w:szCs w:val="22"/>
          <w:lang w:val="en-GB"/>
        </w:rPr>
        <w:t xml:space="preserve">made available </w:t>
      </w:r>
      <w:r w:rsidR="003E3843" w:rsidRPr="007879A8">
        <w:rPr>
          <w:szCs w:val="22"/>
          <w:lang w:val="en-GB"/>
        </w:rPr>
        <w:t>to delegates</w:t>
      </w:r>
      <w:r w:rsidRPr="007879A8">
        <w:rPr>
          <w:szCs w:val="22"/>
          <w:lang w:val="en-GB"/>
        </w:rPr>
        <w:t>. The first workshop</w:t>
      </w:r>
      <w:r w:rsidRPr="00797498">
        <w:rPr>
          <w:szCs w:val="22"/>
          <w:lang w:val="en-GB"/>
        </w:rPr>
        <w:t xml:space="preserve"> focused</w:t>
      </w:r>
      <w:r>
        <w:rPr>
          <w:szCs w:val="22"/>
          <w:lang w:val="en-GB"/>
        </w:rPr>
        <w:t xml:space="preserve"> on challenges of </w:t>
      </w:r>
      <w:r w:rsidRPr="00C34A5E">
        <w:rPr>
          <w:szCs w:val="22"/>
          <w:lang w:val="en-GB"/>
        </w:rPr>
        <w:t>dig</w:t>
      </w:r>
      <w:r w:rsidR="00FC5014" w:rsidRPr="00C34A5E">
        <w:rPr>
          <w:szCs w:val="22"/>
          <w:lang w:val="en-GB"/>
        </w:rPr>
        <w:t>itis</w:t>
      </w:r>
      <w:r w:rsidRPr="00C34A5E">
        <w:rPr>
          <w:szCs w:val="22"/>
          <w:lang w:val="en-GB"/>
        </w:rPr>
        <w:t>ation</w:t>
      </w:r>
      <w:r>
        <w:rPr>
          <w:szCs w:val="22"/>
          <w:lang w:val="en-GB"/>
        </w:rPr>
        <w:t xml:space="preserve"> and legal tech in restructuring and insolvency. </w:t>
      </w:r>
      <w:r w:rsidR="00C84DC3">
        <w:rPr>
          <w:szCs w:val="22"/>
          <w:lang w:val="en-GB"/>
        </w:rPr>
        <w:t>If the importance of</w:t>
      </w:r>
      <w:r w:rsidR="00BE45CB">
        <w:rPr>
          <w:szCs w:val="22"/>
          <w:lang w:val="en-GB"/>
        </w:rPr>
        <w:t xml:space="preserve"> data</w:t>
      </w:r>
      <w:r w:rsidR="00C84DC3">
        <w:rPr>
          <w:szCs w:val="22"/>
          <w:lang w:val="en-GB"/>
        </w:rPr>
        <w:t xml:space="preserve"> collection was stressed, it was also </w:t>
      </w:r>
      <w:r w:rsidR="00241703">
        <w:rPr>
          <w:szCs w:val="22"/>
          <w:lang w:val="en-GB"/>
        </w:rPr>
        <w:t xml:space="preserve">noted </w:t>
      </w:r>
      <w:r w:rsidR="00BE45CB">
        <w:rPr>
          <w:szCs w:val="22"/>
          <w:lang w:val="en-GB"/>
        </w:rPr>
        <w:t>that artificial intelligence should</w:t>
      </w:r>
      <w:r w:rsidR="00C84DC3">
        <w:rPr>
          <w:szCs w:val="22"/>
          <w:lang w:val="en-GB"/>
        </w:rPr>
        <w:t xml:space="preserve"> be carefully used with some limits. The Dutch experience of </w:t>
      </w:r>
      <w:r w:rsidR="00C84DC3" w:rsidRPr="00C34A5E">
        <w:rPr>
          <w:szCs w:val="22"/>
          <w:lang w:val="en-GB"/>
        </w:rPr>
        <w:t>digitisation</w:t>
      </w:r>
      <w:r w:rsidR="00C84DC3">
        <w:rPr>
          <w:szCs w:val="22"/>
          <w:lang w:val="en-GB"/>
        </w:rPr>
        <w:t xml:space="preserve"> </w:t>
      </w:r>
      <w:r w:rsidR="00062D8A">
        <w:rPr>
          <w:szCs w:val="22"/>
          <w:lang w:val="en-GB"/>
        </w:rPr>
        <w:t xml:space="preserve">particularly </w:t>
      </w:r>
      <w:r w:rsidR="00C84DC3">
        <w:rPr>
          <w:szCs w:val="22"/>
          <w:lang w:val="en-GB"/>
        </w:rPr>
        <w:t>showed that there is a need to provide an easy access to data</w:t>
      </w:r>
      <w:r w:rsidR="00241703">
        <w:rPr>
          <w:szCs w:val="22"/>
          <w:lang w:val="en-GB"/>
        </w:rPr>
        <w:t>,</w:t>
      </w:r>
      <w:r w:rsidR="00C84DC3">
        <w:rPr>
          <w:szCs w:val="22"/>
          <w:lang w:val="en-GB"/>
        </w:rPr>
        <w:t xml:space="preserve"> </w:t>
      </w:r>
      <w:r w:rsidR="00062D8A">
        <w:rPr>
          <w:szCs w:val="22"/>
          <w:lang w:val="en-GB"/>
        </w:rPr>
        <w:t>ensuring both</w:t>
      </w:r>
      <w:r w:rsidR="00C84DC3">
        <w:rPr>
          <w:szCs w:val="22"/>
          <w:lang w:val="en-GB"/>
        </w:rPr>
        <w:t xml:space="preserve"> quality and transparency. </w:t>
      </w:r>
      <w:proofErr w:type="spellStart"/>
      <w:r w:rsidR="00241703">
        <w:rPr>
          <w:szCs w:val="22"/>
          <w:lang w:val="en-GB"/>
        </w:rPr>
        <w:t>B</w:t>
      </w:r>
      <w:r w:rsidR="00C84DC3">
        <w:rPr>
          <w:szCs w:val="22"/>
          <w:lang w:val="en-GB"/>
        </w:rPr>
        <w:t>lockchains</w:t>
      </w:r>
      <w:proofErr w:type="spellEnd"/>
      <w:r w:rsidR="00C84DC3">
        <w:rPr>
          <w:szCs w:val="22"/>
          <w:lang w:val="en-GB"/>
        </w:rPr>
        <w:t xml:space="preserve"> allow</w:t>
      </w:r>
      <w:r w:rsidR="00241703">
        <w:rPr>
          <w:szCs w:val="22"/>
          <w:lang w:val="en-GB"/>
        </w:rPr>
        <w:t>ing</w:t>
      </w:r>
      <w:r w:rsidR="00C84DC3">
        <w:rPr>
          <w:szCs w:val="22"/>
          <w:lang w:val="en-GB"/>
        </w:rPr>
        <w:t xml:space="preserve"> everything to be traced</w:t>
      </w:r>
      <w:r w:rsidR="00084DC4">
        <w:rPr>
          <w:szCs w:val="22"/>
          <w:lang w:val="en-GB"/>
        </w:rPr>
        <w:t xml:space="preserve"> </w:t>
      </w:r>
      <w:r w:rsidR="00062D8A">
        <w:rPr>
          <w:szCs w:val="22"/>
          <w:lang w:val="en-GB"/>
        </w:rPr>
        <w:t xml:space="preserve">and thus </w:t>
      </w:r>
      <w:r w:rsidR="00084DC4">
        <w:rPr>
          <w:szCs w:val="22"/>
          <w:lang w:val="en-GB"/>
        </w:rPr>
        <w:t>providing a certain degree of transparency as well</w:t>
      </w:r>
      <w:r w:rsidR="00241703">
        <w:rPr>
          <w:szCs w:val="22"/>
          <w:lang w:val="en-GB"/>
        </w:rPr>
        <w:t xml:space="preserve"> were mentioned</w:t>
      </w:r>
      <w:r w:rsidR="00C84DC3">
        <w:rPr>
          <w:szCs w:val="22"/>
          <w:lang w:val="en-GB"/>
        </w:rPr>
        <w:t>. The panel concluded that</w:t>
      </w:r>
      <w:r w:rsidR="00241703">
        <w:rPr>
          <w:szCs w:val="22"/>
          <w:lang w:val="en-GB"/>
        </w:rPr>
        <w:t>,</w:t>
      </w:r>
      <w:r w:rsidR="00C84DC3">
        <w:rPr>
          <w:szCs w:val="22"/>
          <w:lang w:val="en-GB"/>
        </w:rPr>
        <w:t xml:space="preserve"> </w:t>
      </w:r>
      <w:r w:rsidR="00241703">
        <w:rPr>
          <w:szCs w:val="22"/>
          <w:lang w:val="en-GB"/>
        </w:rPr>
        <w:t xml:space="preserve">though </w:t>
      </w:r>
      <w:r w:rsidR="00C84DC3">
        <w:rPr>
          <w:szCs w:val="22"/>
          <w:lang w:val="en-GB"/>
        </w:rPr>
        <w:t xml:space="preserve">the use of legal tech in restructuring and insolvency proceedings </w:t>
      </w:r>
      <w:r w:rsidR="00241703">
        <w:rPr>
          <w:szCs w:val="22"/>
          <w:lang w:val="en-GB"/>
        </w:rPr>
        <w:t xml:space="preserve">was </w:t>
      </w:r>
      <w:r w:rsidR="00C84DC3">
        <w:rPr>
          <w:szCs w:val="22"/>
          <w:lang w:val="en-GB"/>
        </w:rPr>
        <w:t>more than welcome</w:t>
      </w:r>
      <w:r w:rsidR="00241703">
        <w:rPr>
          <w:szCs w:val="22"/>
          <w:lang w:val="en-GB"/>
        </w:rPr>
        <w:t>,</w:t>
      </w:r>
      <w:r w:rsidR="00C84DC3">
        <w:rPr>
          <w:szCs w:val="22"/>
          <w:lang w:val="en-GB"/>
        </w:rPr>
        <w:t xml:space="preserve"> some burdens still remain</w:t>
      </w:r>
      <w:r w:rsidR="00ED39F5">
        <w:rPr>
          <w:szCs w:val="22"/>
          <w:lang w:val="en-GB"/>
        </w:rPr>
        <w:t xml:space="preserve"> </w:t>
      </w:r>
      <w:r w:rsidR="009108B2">
        <w:rPr>
          <w:szCs w:val="22"/>
          <w:lang w:val="en-GB"/>
        </w:rPr>
        <w:t>because of the cultural</w:t>
      </w:r>
      <w:r w:rsidR="00ED39F5">
        <w:rPr>
          <w:szCs w:val="22"/>
          <w:lang w:val="en-GB"/>
        </w:rPr>
        <w:t xml:space="preserve"> </w:t>
      </w:r>
      <w:r w:rsidR="009108B2">
        <w:rPr>
          <w:szCs w:val="22"/>
          <w:lang w:val="en-GB"/>
        </w:rPr>
        <w:t>difference</w:t>
      </w:r>
      <w:r w:rsidR="00241703">
        <w:rPr>
          <w:szCs w:val="22"/>
          <w:lang w:val="en-GB"/>
        </w:rPr>
        <w:t>s</w:t>
      </w:r>
      <w:r w:rsidR="009108B2">
        <w:rPr>
          <w:szCs w:val="22"/>
          <w:lang w:val="en-GB"/>
        </w:rPr>
        <w:t xml:space="preserve"> between </w:t>
      </w:r>
      <w:r w:rsidR="00ED39F5">
        <w:rPr>
          <w:szCs w:val="22"/>
          <w:lang w:val="en-GB"/>
        </w:rPr>
        <w:t>jurisdiction</w:t>
      </w:r>
      <w:r w:rsidR="009108B2">
        <w:rPr>
          <w:szCs w:val="22"/>
          <w:lang w:val="en-GB"/>
        </w:rPr>
        <w:t>s</w:t>
      </w:r>
      <w:r w:rsidR="00ED39F5">
        <w:rPr>
          <w:szCs w:val="22"/>
          <w:lang w:val="en-GB"/>
        </w:rPr>
        <w:t>.</w:t>
      </w:r>
    </w:p>
    <w:p w14:paraId="50D714B7" w14:textId="77777777" w:rsidR="007B69E5" w:rsidRDefault="007B69E5" w:rsidP="00DF06D7">
      <w:pPr>
        <w:rPr>
          <w:szCs w:val="22"/>
          <w:lang w:val="en-GB"/>
        </w:rPr>
      </w:pPr>
    </w:p>
    <w:p w14:paraId="2F1DF985" w14:textId="200EE2A5" w:rsidR="00A36906" w:rsidRDefault="007B69E5" w:rsidP="007C14C3">
      <w:pPr>
        <w:rPr>
          <w:szCs w:val="22"/>
          <w:lang w:val="en-GB"/>
        </w:rPr>
      </w:pPr>
      <w:r>
        <w:rPr>
          <w:szCs w:val="22"/>
          <w:lang w:val="en-GB"/>
        </w:rPr>
        <w:t xml:space="preserve">The second workshop examined the </w:t>
      </w:r>
      <w:r w:rsidR="00DE68DA">
        <w:rPr>
          <w:szCs w:val="22"/>
          <w:lang w:val="en-GB"/>
        </w:rPr>
        <w:t xml:space="preserve">available </w:t>
      </w:r>
      <w:r>
        <w:rPr>
          <w:szCs w:val="22"/>
          <w:lang w:val="en-GB"/>
        </w:rPr>
        <w:t>options for secured creditors in or out of court in several jurisdictions (</w:t>
      </w:r>
      <w:r w:rsidR="00324AC0">
        <w:rPr>
          <w:szCs w:val="22"/>
          <w:lang w:val="en-GB"/>
        </w:rPr>
        <w:t xml:space="preserve">Austria, </w:t>
      </w:r>
      <w:r>
        <w:rPr>
          <w:szCs w:val="22"/>
          <w:lang w:val="en-GB"/>
        </w:rPr>
        <w:t>France, Germany, Greece and the Netherlands).</w:t>
      </w:r>
      <w:r w:rsidR="00BB64EC">
        <w:rPr>
          <w:szCs w:val="22"/>
          <w:lang w:val="en-GB"/>
        </w:rPr>
        <w:t xml:space="preserve"> The outcome</w:t>
      </w:r>
      <w:r w:rsidR="00E36D5A">
        <w:rPr>
          <w:szCs w:val="22"/>
          <w:lang w:val="en-GB"/>
        </w:rPr>
        <w:t xml:space="preserve"> of the panel was</w:t>
      </w:r>
      <w:r w:rsidR="00333FB9">
        <w:rPr>
          <w:szCs w:val="22"/>
          <w:lang w:val="en-GB"/>
        </w:rPr>
        <w:t xml:space="preserve"> that</w:t>
      </w:r>
      <w:r w:rsidR="005742BE">
        <w:rPr>
          <w:szCs w:val="22"/>
          <w:lang w:val="en-GB"/>
        </w:rPr>
        <w:t>,</w:t>
      </w:r>
      <w:r w:rsidR="00E36D5A">
        <w:rPr>
          <w:szCs w:val="22"/>
          <w:lang w:val="en-GB"/>
        </w:rPr>
        <w:t xml:space="preserve"> </w:t>
      </w:r>
      <w:r w:rsidR="005742BE">
        <w:rPr>
          <w:szCs w:val="22"/>
          <w:lang w:val="en-GB"/>
        </w:rPr>
        <w:t xml:space="preserve">even </w:t>
      </w:r>
      <w:r w:rsidR="00C84DC3">
        <w:rPr>
          <w:szCs w:val="22"/>
          <w:lang w:val="en-GB"/>
        </w:rPr>
        <w:t>if</w:t>
      </w:r>
      <w:r w:rsidR="00E36D5A">
        <w:rPr>
          <w:szCs w:val="22"/>
          <w:lang w:val="en-GB"/>
        </w:rPr>
        <w:t xml:space="preserve"> a number of legal options are possible under national </w:t>
      </w:r>
      <w:r w:rsidR="005742BE">
        <w:rPr>
          <w:szCs w:val="22"/>
          <w:lang w:val="en-GB"/>
        </w:rPr>
        <w:t xml:space="preserve">legislation, </w:t>
      </w:r>
      <w:r w:rsidR="00B8145F">
        <w:rPr>
          <w:szCs w:val="22"/>
          <w:lang w:val="en-GB"/>
        </w:rPr>
        <w:t xml:space="preserve">they </w:t>
      </w:r>
      <w:r w:rsidR="00C84DC3">
        <w:rPr>
          <w:szCs w:val="22"/>
          <w:lang w:val="en-GB"/>
        </w:rPr>
        <w:t xml:space="preserve">still </w:t>
      </w:r>
      <w:r w:rsidR="00B8145F">
        <w:rPr>
          <w:szCs w:val="22"/>
          <w:lang w:val="en-GB"/>
        </w:rPr>
        <w:t>remain</w:t>
      </w:r>
      <w:r w:rsidR="00E36D5A">
        <w:rPr>
          <w:szCs w:val="22"/>
          <w:lang w:val="en-GB"/>
        </w:rPr>
        <w:t xml:space="preserve"> difficult</w:t>
      </w:r>
      <w:r w:rsidR="00C84DC3">
        <w:rPr>
          <w:szCs w:val="22"/>
          <w:lang w:val="en-GB"/>
        </w:rPr>
        <w:t xml:space="preserve"> (or theoretical)</w:t>
      </w:r>
      <w:r w:rsidR="00E36D5A">
        <w:rPr>
          <w:szCs w:val="22"/>
          <w:lang w:val="en-GB"/>
        </w:rPr>
        <w:t xml:space="preserve"> to apply in practice. </w:t>
      </w:r>
      <w:r w:rsidR="007C14C3">
        <w:rPr>
          <w:szCs w:val="22"/>
          <w:lang w:val="en-GB"/>
        </w:rPr>
        <w:t xml:space="preserve">Then it was time to consider </w:t>
      </w:r>
      <w:r w:rsidR="005742BE">
        <w:rPr>
          <w:szCs w:val="22"/>
          <w:lang w:val="en-GB"/>
        </w:rPr>
        <w:t xml:space="preserve">to what </w:t>
      </w:r>
      <w:r w:rsidR="007C14C3">
        <w:rPr>
          <w:szCs w:val="22"/>
          <w:lang w:val="en-GB"/>
        </w:rPr>
        <w:t>extent</w:t>
      </w:r>
      <w:r w:rsidR="00F36809">
        <w:rPr>
          <w:szCs w:val="22"/>
          <w:lang w:val="en-GB"/>
        </w:rPr>
        <w:t xml:space="preserve"> </w:t>
      </w:r>
      <w:r w:rsidR="00C84DC3">
        <w:rPr>
          <w:szCs w:val="22"/>
          <w:lang w:val="en-GB"/>
        </w:rPr>
        <w:t xml:space="preserve">EU measures and in particular the </w:t>
      </w:r>
      <w:r w:rsidR="007C14C3">
        <w:rPr>
          <w:szCs w:val="22"/>
          <w:lang w:val="en-GB"/>
        </w:rPr>
        <w:t>P</w:t>
      </w:r>
      <w:r w:rsidR="007C14C3" w:rsidRPr="007C14C3">
        <w:rPr>
          <w:szCs w:val="22"/>
          <w:lang w:val="en-GB"/>
        </w:rPr>
        <w:t>roposal for a directive on</w:t>
      </w:r>
      <w:r w:rsidR="007C14C3">
        <w:rPr>
          <w:szCs w:val="22"/>
          <w:lang w:val="en-GB"/>
        </w:rPr>
        <w:t xml:space="preserve"> credit service</w:t>
      </w:r>
      <w:r w:rsidR="007C14C3" w:rsidRPr="007C14C3">
        <w:rPr>
          <w:szCs w:val="22"/>
          <w:lang w:val="en-GB"/>
        </w:rPr>
        <w:t>s, credit purchasers</w:t>
      </w:r>
      <w:r w:rsidR="007C14C3">
        <w:rPr>
          <w:szCs w:val="22"/>
          <w:lang w:val="en-GB"/>
        </w:rPr>
        <w:t xml:space="preserve"> </w:t>
      </w:r>
      <w:r w:rsidR="007C14C3" w:rsidRPr="007C14C3">
        <w:rPr>
          <w:szCs w:val="22"/>
          <w:lang w:val="en-GB"/>
        </w:rPr>
        <w:t>and the recovery of collateral</w:t>
      </w:r>
      <w:r w:rsidR="00B86A48">
        <w:rPr>
          <w:szCs w:val="22"/>
          <w:lang w:val="en-GB"/>
        </w:rPr>
        <w:t xml:space="preserve"> </w:t>
      </w:r>
      <w:r w:rsidR="00C84DC3">
        <w:rPr>
          <w:szCs w:val="22"/>
          <w:lang w:val="en-GB"/>
        </w:rPr>
        <w:t>(</w:t>
      </w:r>
      <w:proofErr w:type="gramStart"/>
      <w:r w:rsidR="007C14C3">
        <w:rPr>
          <w:szCs w:val="22"/>
          <w:lang w:val="en-GB"/>
        </w:rPr>
        <w:t>COM</w:t>
      </w:r>
      <w:r w:rsidR="007C14C3" w:rsidRPr="007C14C3">
        <w:rPr>
          <w:szCs w:val="22"/>
          <w:lang w:val="en-GB"/>
        </w:rPr>
        <w:t>(</w:t>
      </w:r>
      <w:proofErr w:type="gramEnd"/>
      <w:r w:rsidR="007C14C3" w:rsidRPr="007C14C3">
        <w:rPr>
          <w:szCs w:val="22"/>
          <w:lang w:val="en-GB"/>
        </w:rPr>
        <w:t>2018)135</w:t>
      </w:r>
      <w:r w:rsidR="007C14C3">
        <w:rPr>
          <w:szCs w:val="22"/>
          <w:lang w:val="en-GB"/>
        </w:rPr>
        <w:t xml:space="preserve">) would provide an answer to </w:t>
      </w:r>
      <w:r w:rsidR="004104A2">
        <w:rPr>
          <w:szCs w:val="22"/>
          <w:lang w:val="en-GB"/>
        </w:rPr>
        <w:t xml:space="preserve">the problem of </w:t>
      </w:r>
      <w:r w:rsidR="007C14C3">
        <w:rPr>
          <w:szCs w:val="22"/>
          <w:lang w:val="en-GB"/>
        </w:rPr>
        <w:t xml:space="preserve">non-performing loans </w:t>
      </w:r>
      <w:r w:rsidR="004104A2">
        <w:rPr>
          <w:szCs w:val="22"/>
          <w:lang w:val="en-GB"/>
        </w:rPr>
        <w:t>in Europe</w:t>
      </w:r>
      <w:r w:rsidR="007C14C3">
        <w:rPr>
          <w:szCs w:val="22"/>
          <w:lang w:val="en-GB"/>
        </w:rPr>
        <w:t xml:space="preserve">. The conclusion was </w:t>
      </w:r>
      <w:r w:rsidR="00534C57">
        <w:rPr>
          <w:szCs w:val="22"/>
          <w:lang w:val="en-GB"/>
        </w:rPr>
        <w:t xml:space="preserve">that </w:t>
      </w:r>
      <w:r w:rsidR="004104A2">
        <w:rPr>
          <w:szCs w:val="22"/>
          <w:lang w:val="en-GB"/>
        </w:rPr>
        <w:t xml:space="preserve">European </w:t>
      </w:r>
      <w:r w:rsidR="007C14C3">
        <w:rPr>
          <w:szCs w:val="22"/>
          <w:lang w:val="en-GB"/>
        </w:rPr>
        <w:t>measures displaced</w:t>
      </w:r>
      <w:r w:rsidR="00C84DC3">
        <w:rPr>
          <w:szCs w:val="22"/>
          <w:lang w:val="en-GB"/>
        </w:rPr>
        <w:t xml:space="preserve"> the problem without solving it</w:t>
      </w:r>
      <w:r w:rsidR="007C14C3">
        <w:rPr>
          <w:szCs w:val="22"/>
          <w:lang w:val="en-GB"/>
        </w:rPr>
        <w:t>!</w:t>
      </w:r>
    </w:p>
    <w:p w14:paraId="592840C2" w14:textId="77777777" w:rsidR="00C84DC3" w:rsidRDefault="00C84DC3" w:rsidP="007C14C3">
      <w:pPr>
        <w:rPr>
          <w:szCs w:val="22"/>
          <w:lang w:val="en-GB"/>
        </w:rPr>
      </w:pPr>
    </w:p>
    <w:p w14:paraId="78494411" w14:textId="7634724D" w:rsidR="00C84DC3" w:rsidRDefault="003D40AB" w:rsidP="007C14C3">
      <w:pPr>
        <w:rPr>
          <w:szCs w:val="22"/>
          <w:lang w:val="en-GB"/>
        </w:rPr>
      </w:pPr>
      <w:r>
        <w:rPr>
          <w:szCs w:val="22"/>
          <w:lang w:val="en-GB"/>
        </w:rPr>
        <w:t xml:space="preserve">The first day of the </w:t>
      </w:r>
      <w:r w:rsidR="0059059D">
        <w:rPr>
          <w:szCs w:val="22"/>
          <w:lang w:val="en-GB"/>
        </w:rPr>
        <w:t>Congress</w:t>
      </w:r>
      <w:r>
        <w:rPr>
          <w:szCs w:val="22"/>
          <w:lang w:val="en-GB"/>
        </w:rPr>
        <w:t xml:space="preserve"> ended with the festive </w:t>
      </w:r>
      <w:proofErr w:type="gramStart"/>
      <w:r>
        <w:rPr>
          <w:szCs w:val="22"/>
          <w:lang w:val="en-GB"/>
        </w:rPr>
        <w:t xml:space="preserve">evening </w:t>
      </w:r>
      <w:r w:rsidR="000D4EA0">
        <w:rPr>
          <w:szCs w:val="22"/>
          <w:lang w:val="en-GB"/>
        </w:rPr>
        <w:t>which</w:t>
      </w:r>
      <w:proofErr w:type="gramEnd"/>
      <w:r w:rsidR="000D4EA0">
        <w:rPr>
          <w:szCs w:val="22"/>
          <w:lang w:val="en-GB"/>
        </w:rPr>
        <w:t xml:space="preserve"> </w:t>
      </w:r>
      <w:r>
        <w:rPr>
          <w:szCs w:val="22"/>
          <w:lang w:val="en-GB"/>
        </w:rPr>
        <w:t>took place at the KWINT restaurant</w:t>
      </w:r>
      <w:r w:rsidR="004104A2">
        <w:rPr>
          <w:szCs w:val="22"/>
          <w:lang w:val="en-GB"/>
        </w:rPr>
        <w:t>,</w:t>
      </w:r>
      <w:r>
        <w:rPr>
          <w:szCs w:val="22"/>
          <w:lang w:val="en-GB"/>
        </w:rPr>
        <w:t xml:space="preserve"> where Prof. </w:t>
      </w:r>
      <w:proofErr w:type="spellStart"/>
      <w:r>
        <w:rPr>
          <w:szCs w:val="22"/>
          <w:lang w:val="en-GB"/>
        </w:rPr>
        <w:t>Dr.</w:t>
      </w:r>
      <w:proofErr w:type="spellEnd"/>
      <w:r>
        <w:rPr>
          <w:szCs w:val="22"/>
          <w:lang w:val="en-GB"/>
        </w:rPr>
        <w:t xml:space="preserve"> Bob Wessels </w:t>
      </w:r>
      <w:r w:rsidR="000D4EA0">
        <w:rPr>
          <w:szCs w:val="22"/>
          <w:lang w:val="en-GB"/>
        </w:rPr>
        <w:t xml:space="preserve">delivered </w:t>
      </w:r>
      <w:r w:rsidR="004104A2">
        <w:rPr>
          <w:szCs w:val="22"/>
          <w:lang w:val="en-GB"/>
        </w:rPr>
        <w:t xml:space="preserve">the </w:t>
      </w:r>
      <w:r w:rsidR="000D4EA0">
        <w:rPr>
          <w:szCs w:val="22"/>
          <w:lang w:val="en-GB"/>
        </w:rPr>
        <w:t xml:space="preserve">keynote speech. Prof. </w:t>
      </w:r>
      <w:proofErr w:type="spellStart"/>
      <w:r w:rsidR="000D4EA0">
        <w:rPr>
          <w:szCs w:val="22"/>
          <w:lang w:val="en-GB"/>
        </w:rPr>
        <w:t>Dr.</w:t>
      </w:r>
      <w:proofErr w:type="spellEnd"/>
      <w:r w:rsidR="000D4EA0">
        <w:rPr>
          <w:szCs w:val="22"/>
          <w:lang w:val="en-GB"/>
        </w:rPr>
        <w:t xml:space="preserve"> Bob Wessels reminded </w:t>
      </w:r>
      <w:r w:rsidR="004104A2">
        <w:rPr>
          <w:szCs w:val="22"/>
          <w:lang w:val="en-GB"/>
        </w:rPr>
        <w:t xml:space="preserve">the audience of </w:t>
      </w:r>
      <w:r w:rsidR="000D4EA0">
        <w:rPr>
          <w:szCs w:val="22"/>
          <w:lang w:val="en-GB"/>
        </w:rPr>
        <w:t xml:space="preserve">the crucial role of insolvency practitioners </w:t>
      </w:r>
      <w:r w:rsidR="00F46093">
        <w:rPr>
          <w:szCs w:val="22"/>
          <w:lang w:val="en-GB"/>
        </w:rPr>
        <w:t xml:space="preserve">to initiate best </w:t>
      </w:r>
      <w:proofErr w:type="gramStart"/>
      <w:r w:rsidR="00F46093">
        <w:rPr>
          <w:szCs w:val="22"/>
          <w:lang w:val="en-GB"/>
        </w:rPr>
        <w:t>practices which</w:t>
      </w:r>
      <w:proofErr w:type="gramEnd"/>
      <w:r w:rsidR="00F46093">
        <w:rPr>
          <w:szCs w:val="22"/>
          <w:lang w:val="en-GB"/>
        </w:rPr>
        <w:t xml:space="preserve"> can</w:t>
      </w:r>
      <w:r w:rsidR="0074248C">
        <w:rPr>
          <w:szCs w:val="22"/>
          <w:lang w:val="en-GB"/>
        </w:rPr>
        <w:t xml:space="preserve"> </w:t>
      </w:r>
      <w:r w:rsidR="00F46093">
        <w:rPr>
          <w:szCs w:val="22"/>
          <w:lang w:val="en-GB"/>
        </w:rPr>
        <w:t>subs</w:t>
      </w:r>
      <w:r w:rsidR="0074248C">
        <w:rPr>
          <w:szCs w:val="22"/>
          <w:lang w:val="en-GB"/>
        </w:rPr>
        <w:t>equently</w:t>
      </w:r>
      <w:r w:rsidR="00F46093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inspire </w:t>
      </w:r>
      <w:r w:rsidR="00F46093">
        <w:rPr>
          <w:szCs w:val="22"/>
          <w:lang w:val="en-GB"/>
        </w:rPr>
        <w:t>their own legislation</w:t>
      </w:r>
      <w:r w:rsidR="0074248C">
        <w:rPr>
          <w:szCs w:val="22"/>
          <w:lang w:val="en-GB"/>
        </w:rPr>
        <w:t>.</w:t>
      </w:r>
      <w:r w:rsidR="000D4EA0">
        <w:rPr>
          <w:szCs w:val="22"/>
          <w:lang w:val="en-GB"/>
        </w:rPr>
        <w:t xml:space="preserve"> </w:t>
      </w:r>
      <w:r w:rsidR="00DB02DF">
        <w:rPr>
          <w:szCs w:val="22"/>
          <w:lang w:val="en-GB"/>
        </w:rPr>
        <w:t xml:space="preserve">It was important to </w:t>
      </w:r>
      <w:r w:rsidR="004104A2">
        <w:rPr>
          <w:szCs w:val="22"/>
          <w:lang w:val="en-GB"/>
        </w:rPr>
        <w:t xml:space="preserve">remember </w:t>
      </w:r>
      <w:r w:rsidR="00DB02DF">
        <w:rPr>
          <w:szCs w:val="22"/>
          <w:lang w:val="en-GB"/>
        </w:rPr>
        <w:t>that i</w:t>
      </w:r>
      <w:r w:rsidR="000D4EA0">
        <w:rPr>
          <w:szCs w:val="22"/>
          <w:lang w:val="en-GB"/>
        </w:rPr>
        <w:t>ns</w:t>
      </w:r>
      <w:r w:rsidR="000D6798">
        <w:rPr>
          <w:szCs w:val="22"/>
          <w:lang w:val="en-GB"/>
        </w:rPr>
        <w:t>olvency practitioners had</w:t>
      </w:r>
      <w:r w:rsidR="000D4EA0">
        <w:rPr>
          <w:szCs w:val="22"/>
          <w:lang w:val="en-GB"/>
        </w:rPr>
        <w:t xml:space="preserve"> power</w:t>
      </w:r>
      <w:r w:rsidR="0074248C">
        <w:rPr>
          <w:szCs w:val="22"/>
          <w:lang w:val="en-GB"/>
        </w:rPr>
        <w:t xml:space="preserve">ful means to influence the future of national </w:t>
      </w:r>
      <w:r w:rsidR="0039361B">
        <w:rPr>
          <w:szCs w:val="22"/>
          <w:lang w:val="en-GB"/>
        </w:rPr>
        <w:t xml:space="preserve">legislation </w:t>
      </w:r>
      <w:r w:rsidR="0074248C">
        <w:rPr>
          <w:szCs w:val="22"/>
          <w:lang w:val="en-GB"/>
        </w:rPr>
        <w:t xml:space="preserve">as well as European </w:t>
      </w:r>
      <w:r w:rsidR="0039361B">
        <w:rPr>
          <w:szCs w:val="22"/>
          <w:lang w:val="en-GB"/>
        </w:rPr>
        <w:t>regulation</w:t>
      </w:r>
      <w:r w:rsidR="0074248C">
        <w:rPr>
          <w:szCs w:val="22"/>
          <w:lang w:val="en-GB"/>
        </w:rPr>
        <w:t>.</w:t>
      </w:r>
    </w:p>
    <w:p w14:paraId="659BDC60" w14:textId="77777777" w:rsidR="0074248C" w:rsidRDefault="0074248C" w:rsidP="007C14C3">
      <w:pPr>
        <w:rPr>
          <w:szCs w:val="22"/>
          <w:lang w:val="en-GB"/>
        </w:rPr>
      </w:pPr>
    </w:p>
    <w:p w14:paraId="7F94FA0C" w14:textId="15F5C425" w:rsidR="0074248C" w:rsidRPr="007C14C3" w:rsidRDefault="00CC1330" w:rsidP="007C14C3">
      <w:pPr>
        <w:rPr>
          <w:szCs w:val="22"/>
          <w:lang w:val="en-GB"/>
        </w:rPr>
      </w:pPr>
      <w:r>
        <w:rPr>
          <w:szCs w:val="22"/>
          <w:lang w:val="en-GB"/>
        </w:rPr>
        <w:t xml:space="preserve">The second day of the </w:t>
      </w:r>
      <w:r w:rsidR="0059059D">
        <w:rPr>
          <w:szCs w:val="22"/>
          <w:lang w:val="en-GB"/>
        </w:rPr>
        <w:t>Congress</w:t>
      </w:r>
      <w:r>
        <w:rPr>
          <w:szCs w:val="22"/>
          <w:lang w:val="en-GB"/>
        </w:rPr>
        <w:t xml:space="preserve"> </w:t>
      </w:r>
      <w:r w:rsidR="003E3843">
        <w:rPr>
          <w:szCs w:val="22"/>
          <w:lang w:val="en-GB"/>
        </w:rPr>
        <w:t xml:space="preserve">began with an update </w:t>
      </w:r>
      <w:r w:rsidR="00324928">
        <w:rPr>
          <w:szCs w:val="22"/>
          <w:lang w:val="en-GB"/>
        </w:rPr>
        <w:t xml:space="preserve">by Lucas </w:t>
      </w:r>
      <w:proofErr w:type="spellStart"/>
      <w:r w:rsidR="00324928">
        <w:rPr>
          <w:szCs w:val="22"/>
          <w:lang w:val="en-GB"/>
        </w:rPr>
        <w:t>Kortmann</w:t>
      </w:r>
      <w:proofErr w:type="spellEnd"/>
      <w:r w:rsidR="00324928">
        <w:rPr>
          <w:szCs w:val="22"/>
          <w:lang w:val="en-GB"/>
        </w:rPr>
        <w:t xml:space="preserve"> </w:t>
      </w:r>
      <w:r w:rsidR="003E3843">
        <w:rPr>
          <w:szCs w:val="22"/>
          <w:lang w:val="en-GB"/>
        </w:rPr>
        <w:t xml:space="preserve">on the </w:t>
      </w:r>
      <w:r w:rsidR="003E3843">
        <w:rPr>
          <w:szCs w:val="22"/>
          <w:lang w:val="en-GB"/>
        </w:rPr>
        <w:lastRenderedPageBreak/>
        <w:t xml:space="preserve">CJEU and other landmark decisions </w:t>
      </w:r>
      <w:r w:rsidR="004104A2">
        <w:rPr>
          <w:szCs w:val="22"/>
          <w:lang w:val="en-GB"/>
        </w:rPr>
        <w:t xml:space="preserve">in </w:t>
      </w:r>
      <w:r w:rsidR="003E3843">
        <w:rPr>
          <w:szCs w:val="22"/>
          <w:lang w:val="en-GB"/>
        </w:rPr>
        <w:t xml:space="preserve">European </w:t>
      </w:r>
      <w:r w:rsidR="004104A2">
        <w:rPr>
          <w:szCs w:val="22"/>
          <w:lang w:val="en-GB"/>
        </w:rPr>
        <w:t>insolvency law</w:t>
      </w:r>
      <w:r w:rsidR="00324928">
        <w:rPr>
          <w:szCs w:val="22"/>
          <w:lang w:val="en-GB"/>
        </w:rPr>
        <w:t>. It was underlined that there wa</w:t>
      </w:r>
      <w:r w:rsidR="003E3843">
        <w:rPr>
          <w:szCs w:val="22"/>
          <w:lang w:val="en-GB"/>
        </w:rPr>
        <w:t xml:space="preserve">s still some uncertainties </w:t>
      </w:r>
      <w:r w:rsidR="004104A2">
        <w:rPr>
          <w:szCs w:val="22"/>
          <w:lang w:val="en-GB"/>
        </w:rPr>
        <w:t xml:space="preserve">in </w:t>
      </w:r>
      <w:r w:rsidR="003E3843">
        <w:rPr>
          <w:szCs w:val="22"/>
          <w:lang w:val="en-GB"/>
        </w:rPr>
        <w:t xml:space="preserve">delimiting the frontier between civil/commercial and insolvency law. The CJEU cases </w:t>
      </w:r>
      <w:r w:rsidR="004104A2">
        <w:rPr>
          <w:szCs w:val="22"/>
          <w:lang w:val="en-GB"/>
        </w:rPr>
        <w:t xml:space="preserve">discussed </w:t>
      </w:r>
      <w:r w:rsidR="003E3843">
        <w:rPr>
          <w:szCs w:val="22"/>
          <w:lang w:val="en-GB"/>
        </w:rPr>
        <w:t>highlight</w:t>
      </w:r>
      <w:r w:rsidR="00324928">
        <w:rPr>
          <w:szCs w:val="22"/>
          <w:lang w:val="en-GB"/>
        </w:rPr>
        <w:t>ed</w:t>
      </w:r>
      <w:r w:rsidR="003E3843">
        <w:rPr>
          <w:szCs w:val="22"/>
          <w:lang w:val="en-GB"/>
        </w:rPr>
        <w:t xml:space="preserve"> that everything </w:t>
      </w:r>
      <w:r w:rsidR="00DD12DF">
        <w:rPr>
          <w:szCs w:val="22"/>
          <w:lang w:val="en-GB"/>
        </w:rPr>
        <w:t xml:space="preserve">finally </w:t>
      </w:r>
      <w:r w:rsidR="003E3843">
        <w:rPr>
          <w:szCs w:val="22"/>
          <w:lang w:val="en-GB"/>
        </w:rPr>
        <w:t>depend</w:t>
      </w:r>
      <w:r w:rsidR="00754877">
        <w:rPr>
          <w:szCs w:val="22"/>
          <w:lang w:val="en-GB"/>
        </w:rPr>
        <w:t xml:space="preserve">s on </w:t>
      </w:r>
      <w:r w:rsidR="003E3843">
        <w:rPr>
          <w:szCs w:val="22"/>
          <w:lang w:val="en-GB"/>
        </w:rPr>
        <w:t xml:space="preserve">the origins </w:t>
      </w:r>
      <w:r w:rsidR="00324928">
        <w:rPr>
          <w:szCs w:val="22"/>
          <w:lang w:val="en-GB"/>
        </w:rPr>
        <w:t xml:space="preserve">of legal actions initiated </w:t>
      </w:r>
      <w:r w:rsidR="003E3843">
        <w:rPr>
          <w:szCs w:val="22"/>
          <w:lang w:val="en-GB"/>
        </w:rPr>
        <w:t>and the impact of the</w:t>
      </w:r>
      <w:r w:rsidR="00324928">
        <w:rPr>
          <w:szCs w:val="22"/>
          <w:lang w:val="en-GB"/>
        </w:rPr>
        <w:t>se</w:t>
      </w:r>
      <w:r w:rsidR="003E3843">
        <w:rPr>
          <w:szCs w:val="22"/>
          <w:lang w:val="en-GB"/>
        </w:rPr>
        <w:t xml:space="preserve"> </w:t>
      </w:r>
      <w:r w:rsidR="00324928">
        <w:rPr>
          <w:szCs w:val="22"/>
          <w:lang w:val="en-GB"/>
        </w:rPr>
        <w:t xml:space="preserve">actions </w:t>
      </w:r>
      <w:r w:rsidR="003E3843">
        <w:rPr>
          <w:szCs w:val="22"/>
          <w:lang w:val="en-GB"/>
        </w:rPr>
        <w:t xml:space="preserve">on the creditors’ interests. </w:t>
      </w:r>
      <w:r w:rsidR="004104A2">
        <w:rPr>
          <w:szCs w:val="22"/>
          <w:lang w:val="en-GB"/>
        </w:rPr>
        <w:t>Following this,</w:t>
      </w:r>
      <w:r w:rsidR="00EC31EC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a </w:t>
      </w:r>
      <w:r w:rsidR="00DC6242">
        <w:rPr>
          <w:szCs w:val="22"/>
          <w:lang w:val="en-GB"/>
        </w:rPr>
        <w:t>description of the</w:t>
      </w:r>
      <w:r w:rsidR="00EC31EC">
        <w:rPr>
          <w:szCs w:val="22"/>
          <w:lang w:val="en-GB"/>
        </w:rPr>
        <w:t xml:space="preserve"> ‘Niki saga’ led to debates within the audience </w:t>
      </w:r>
      <w:r w:rsidR="00DC6242">
        <w:rPr>
          <w:szCs w:val="22"/>
          <w:lang w:val="en-GB"/>
        </w:rPr>
        <w:t xml:space="preserve">on </w:t>
      </w:r>
      <w:r w:rsidR="00EC31EC">
        <w:rPr>
          <w:szCs w:val="22"/>
          <w:lang w:val="en-GB"/>
        </w:rPr>
        <w:t xml:space="preserve">the crucial time to consider the opening of a proceeding as well as the </w:t>
      </w:r>
      <w:r w:rsidR="009C0BE3">
        <w:rPr>
          <w:szCs w:val="22"/>
          <w:lang w:val="en-GB"/>
        </w:rPr>
        <w:t xml:space="preserve">on-going debatable </w:t>
      </w:r>
      <w:r w:rsidR="00EC31EC">
        <w:rPr>
          <w:szCs w:val="22"/>
          <w:lang w:val="en-GB"/>
        </w:rPr>
        <w:t xml:space="preserve">concept of </w:t>
      </w:r>
      <w:r w:rsidR="009C0BE3">
        <w:rPr>
          <w:szCs w:val="22"/>
          <w:lang w:val="en-GB"/>
        </w:rPr>
        <w:t>COMI</w:t>
      </w:r>
      <w:r w:rsidR="00EC31EC">
        <w:rPr>
          <w:szCs w:val="22"/>
          <w:lang w:val="en-GB"/>
        </w:rPr>
        <w:t>.</w:t>
      </w:r>
      <w:r w:rsidR="00A53E88">
        <w:rPr>
          <w:szCs w:val="22"/>
          <w:lang w:val="en-GB"/>
        </w:rPr>
        <w:t xml:space="preserve"> To conclude the session, Lucas </w:t>
      </w:r>
      <w:proofErr w:type="spellStart"/>
      <w:r w:rsidR="00A53E88">
        <w:rPr>
          <w:szCs w:val="22"/>
          <w:lang w:val="en-GB"/>
        </w:rPr>
        <w:t>Kortmann</w:t>
      </w:r>
      <w:proofErr w:type="spellEnd"/>
      <w:r w:rsidR="00A53E88">
        <w:rPr>
          <w:szCs w:val="22"/>
          <w:lang w:val="en-GB"/>
        </w:rPr>
        <w:t xml:space="preserve"> evoked the post-Brexit </w:t>
      </w:r>
      <w:r w:rsidR="006B56FE">
        <w:rPr>
          <w:szCs w:val="22"/>
          <w:lang w:val="en-GB"/>
        </w:rPr>
        <w:t xml:space="preserve">risk </w:t>
      </w:r>
      <w:r w:rsidR="00A53E88">
        <w:rPr>
          <w:szCs w:val="22"/>
          <w:lang w:val="en-GB"/>
        </w:rPr>
        <w:t xml:space="preserve">for EU insolvencies </w:t>
      </w:r>
      <w:r w:rsidR="00513F4F">
        <w:rPr>
          <w:szCs w:val="22"/>
          <w:lang w:val="en-GB"/>
        </w:rPr>
        <w:t xml:space="preserve">leading to a lack of </w:t>
      </w:r>
      <w:r w:rsidR="00A53E88">
        <w:rPr>
          <w:szCs w:val="22"/>
          <w:lang w:val="en-GB"/>
        </w:rPr>
        <w:t xml:space="preserve">automatic recognition in the particular situation where </w:t>
      </w:r>
      <w:proofErr w:type="gramStart"/>
      <w:r w:rsidR="00A53E88">
        <w:rPr>
          <w:szCs w:val="22"/>
          <w:lang w:val="en-GB"/>
        </w:rPr>
        <w:t>the debt is governed by English Law</w:t>
      </w:r>
      <w:proofErr w:type="gramEnd"/>
      <w:r w:rsidR="00A53E88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as </w:t>
      </w:r>
      <w:r w:rsidR="00A53E88">
        <w:rPr>
          <w:szCs w:val="22"/>
          <w:lang w:val="en-GB"/>
        </w:rPr>
        <w:t xml:space="preserve">the </w:t>
      </w:r>
      <w:r w:rsidR="004104A2">
        <w:rPr>
          <w:szCs w:val="22"/>
          <w:lang w:val="en-GB"/>
        </w:rPr>
        <w:t xml:space="preserve">Rule in </w:t>
      </w:r>
      <w:r w:rsidR="00A53E88">
        <w:rPr>
          <w:szCs w:val="22"/>
          <w:lang w:val="en-GB"/>
        </w:rPr>
        <w:t xml:space="preserve">Gibbs </w:t>
      </w:r>
      <w:r w:rsidR="004104A2">
        <w:rPr>
          <w:szCs w:val="22"/>
          <w:lang w:val="en-GB"/>
        </w:rPr>
        <w:t xml:space="preserve">states </w:t>
      </w:r>
      <w:r w:rsidR="00D45316">
        <w:rPr>
          <w:szCs w:val="22"/>
          <w:lang w:val="en-GB"/>
        </w:rPr>
        <w:t>that an English Law debt</w:t>
      </w:r>
      <w:r w:rsidR="00610537">
        <w:rPr>
          <w:szCs w:val="22"/>
          <w:lang w:val="en-GB"/>
        </w:rPr>
        <w:t xml:space="preserve"> cannot </w:t>
      </w:r>
      <w:r w:rsidR="00D45316">
        <w:rPr>
          <w:szCs w:val="22"/>
          <w:lang w:val="en-GB"/>
        </w:rPr>
        <w:t xml:space="preserve">be </w:t>
      </w:r>
      <w:r w:rsidR="00610537">
        <w:rPr>
          <w:szCs w:val="22"/>
          <w:lang w:val="en-GB"/>
        </w:rPr>
        <w:t>discharge</w:t>
      </w:r>
      <w:r w:rsidR="00D45316">
        <w:rPr>
          <w:szCs w:val="22"/>
          <w:lang w:val="en-GB"/>
        </w:rPr>
        <w:t>d</w:t>
      </w:r>
      <w:r w:rsidR="00610537">
        <w:rPr>
          <w:szCs w:val="22"/>
          <w:lang w:val="en-GB"/>
        </w:rPr>
        <w:t xml:space="preserve"> </w:t>
      </w:r>
      <w:r w:rsidR="00A53E88">
        <w:rPr>
          <w:szCs w:val="22"/>
          <w:lang w:val="en-GB"/>
        </w:rPr>
        <w:t>t</w:t>
      </w:r>
      <w:r w:rsidR="00610537">
        <w:rPr>
          <w:szCs w:val="22"/>
          <w:lang w:val="en-GB"/>
        </w:rPr>
        <w:t>h</w:t>
      </w:r>
      <w:r w:rsidR="00A53E88">
        <w:rPr>
          <w:szCs w:val="22"/>
          <w:lang w:val="en-GB"/>
        </w:rPr>
        <w:t xml:space="preserve">rough </w:t>
      </w:r>
      <w:r w:rsidR="00610537">
        <w:rPr>
          <w:szCs w:val="22"/>
          <w:lang w:val="en-GB"/>
        </w:rPr>
        <w:t>forei</w:t>
      </w:r>
      <w:r w:rsidR="00A53E88">
        <w:rPr>
          <w:szCs w:val="22"/>
          <w:lang w:val="en-GB"/>
        </w:rPr>
        <w:t>g</w:t>
      </w:r>
      <w:r w:rsidR="00610537">
        <w:rPr>
          <w:szCs w:val="22"/>
          <w:lang w:val="en-GB"/>
        </w:rPr>
        <w:t>n</w:t>
      </w:r>
      <w:r w:rsidR="00A53E88">
        <w:rPr>
          <w:szCs w:val="22"/>
          <w:lang w:val="en-GB"/>
        </w:rPr>
        <w:t xml:space="preserve"> restructuring proceedings.</w:t>
      </w:r>
    </w:p>
    <w:p w14:paraId="3A39D701" w14:textId="77777777" w:rsidR="00A36906" w:rsidRPr="007C14C3" w:rsidRDefault="00A36906" w:rsidP="00DF06D7">
      <w:pPr>
        <w:rPr>
          <w:szCs w:val="22"/>
          <w:lang w:val="en-GB"/>
        </w:rPr>
      </w:pPr>
    </w:p>
    <w:p w14:paraId="2CDCAFC2" w14:textId="2B515B8B" w:rsidR="00F004C5" w:rsidRDefault="00A61727" w:rsidP="008F7759">
      <w:pPr>
        <w:rPr>
          <w:szCs w:val="22"/>
          <w:lang w:val="en-GB"/>
        </w:rPr>
      </w:pPr>
      <w:r>
        <w:rPr>
          <w:szCs w:val="22"/>
          <w:lang w:val="en-GB"/>
        </w:rPr>
        <w:t xml:space="preserve">Creditor Protection in Austria on Preventive Restructuring Frameworks was then the topic developed by </w:t>
      </w:r>
      <w:proofErr w:type="spellStart"/>
      <w:r>
        <w:rPr>
          <w:szCs w:val="22"/>
          <w:lang w:val="en-GB"/>
        </w:rPr>
        <w:t>Dr.</w:t>
      </w:r>
      <w:proofErr w:type="spellEnd"/>
      <w:r>
        <w:rPr>
          <w:szCs w:val="22"/>
          <w:lang w:val="en-GB"/>
        </w:rPr>
        <w:t xml:space="preserve"> Hans-Georg </w:t>
      </w:r>
      <w:proofErr w:type="spellStart"/>
      <w:r>
        <w:rPr>
          <w:szCs w:val="22"/>
          <w:lang w:val="en-GB"/>
        </w:rPr>
        <w:t>Kant</w:t>
      </w:r>
      <w:r w:rsidR="00610C51">
        <w:rPr>
          <w:szCs w:val="22"/>
          <w:lang w:val="en-GB"/>
        </w:rPr>
        <w:t>n</w:t>
      </w:r>
      <w:r>
        <w:rPr>
          <w:szCs w:val="22"/>
          <w:lang w:val="en-GB"/>
        </w:rPr>
        <w:t>er</w:t>
      </w:r>
      <w:proofErr w:type="spellEnd"/>
      <w:r>
        <w:rPr>
          <w:szCs w:val="22"/>
          <w:lang w:val="en-GB"/>
        </w:rPr>
        <w:t>.</w:t>
      </w:r>
      <w:r w:rsidR="00F14439">
        <w:rPr>
          <w:szCs w:val="22"/>
          <w:lang w:val="en-GB"/>
        </w:rPr>
        <w:t xml:space="preserve"> Indeed s</w:t>
      </w:r>
      <w:r w:rsidR="00EC609A">
        <w:rPr>
          <w:szCs w:val="22"/>
          <w:lang w:val="en-GB"/>
        </w:rPr>
        <w:t xml:space="preserve">ome measures included in the Directive proposal on preventive </w:t>
      </w:r>
      <w:r w:rsidR="00473093">
        <w:rPr>
          <w:szCs w:val="22"/>
          <w:lang w:val="en-GB"/>
        </w:rPr>
        <w:t xml:space="preserve">restructuring frameworks were discussed from an Austrian perspective. </w:t>
      </w:r>
      <w:proofErr w:type="spellStart"/>
      <w:r w:rsidR="00473093">
        <w:rPr>
          <w:szCs w:val="22"/>
          <w:lang w:val="en-GB"/>
        </w:rPr>
        <w:t>Dr.</w:t>
      </w:r>
      <w:proofErr w:type="spellEnd"/>
      <w:r w:rsidR="00473093">
        <w:rPr>
          <w:szCs w:val="22"/>
          <w:lang w:val="en-GB"/>
        </w:rPr>
        <w:t xml:space="preserve"> Hans-Georg </w:t>
      </w:r>
      <w:proofErr w:type="spellStart"/>
      <w:r w:rsidR="00473093">
        <w:rPr>
          <w:szCs w:val="22"/>
          <w:lang w:val="en-GB"/>
        </w:rPr>
        <w:t>Kant</w:t>
      </w:r>
      <w:r w:rsidR="00610C51">
        <w:rPr>
          <w:szCs w:val="22"/>
          <w:lang w:val="en-GB"/>
        </w:rPr>
        <w:t>n</w:t>
      </w:r>
      <w:r w:rsidR="00473093">
        <w:rPr>
          <w:szCs w:val="22"/>
          <w:lang w:val="en-GB"/>
        </w:rPr>
        <w:t>er</w:t>
      </w:r>
      <w:proofErr w:type="spellEnd"/>
      <w:r w:rsidR="00473093">
        <w:rPr>
          <w:szCs w:val="22"/>
          <w:lang w:val="en-GB"/>
        </w:rPr>
        <w:t xml:space="preserve"> </w:t>
      </w:r>
      <w:r w:rsidR="00F14439">
        <w:rPr>
          <w:szCs w:val="22"/>
          <w:lang w:val="en-GB"/>
        </w:rPr>
        <w:t xml:space="preserve">first </w:t>
      </w:r>
      <w:r w:rsidR="00473093">
        <w:rPr>
          <w:szCs w:val="22"/>
          <w:lang w:val="en-GB"/>
        </w:rPr>
        <w:t xml:space="preserve">deplored the fact that the text </w:t>
      </w:r>
      <w:r w:rsidR="00230294">
        <w:rPr>
          <w:szCs w:val="22"/>
          <w:lang w:val="en-GB"/>
        </w:rPr>
        <w:t>gave the impression</w:t>
      </w:r>
      <w:r w:rsidR="00473093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of </w:t>
      </w:r>
      <w:r w:rsidR="00473093">
        <w:rPr>
          <w:szCs w:val="22"/>
          <w:lang w:val="en-GB"/>
        </w:rPr>
        <w:t>express</w:t>
      </w:r>
      <w:r w:rsidR="004104A2">
        <w:rPr>
          <w:szCs w:val="22"/>
          <w:lang w:val="en-GB"/>
        </w:rPr>
        <w:t>ing</w:t>
      </w:r>
      <w:r w:rsidR="00473093">
        <w:rPr>
          <w:szCs w:val="22"/>
          <w:lang w:val="en-GB"/>
        </w:rPr>
        <w:t xml:space="preserve"> </w:t>
      </w:r>
      <w:r w:rsidR="00F004C5">
        <w:rPr>
          <w:szCs w:val="22"/>
          <w:lang w:val="en-GB"/>
        </w:rPr>
        <w:t xml:space="preserve">distrust towards </w:t>
      </w:r>
      <w:r w:rsidR="004104A2">
        <w:rPr>
          <w:szCs w:val="22"/>
          <w:lang w:val="en-GB"/>
        </w:rPr>
        <w:t xml:space="preserve">the </w:t>
      </w:r>
      <w:r w:rsidR="00F004C5">
        <w:rPr>
          <w:szCs w:val="22"/>
          <w:lang w:val="en-GB"/>
        </w:rPr>
        <w:t>courts and how difficult it could be to protect new financing out-of-court</w:t>
      </w:r>
      <w:r w:rsidR="00F004C5" w:rsidRPr="00184127">
        <w:rPr>
          <w:szCs w:val="22"/>
          <w:lang w:val="en-GB"/>
        </w:rPr>
        <w:t>.</w:t>
      </w:r>
      <w:r w:rsidR="001769F8" w:rsidRPr="00184127">
        <w:rPr>
          <w:szCs w:val="22"/>
          <w:lang w:val="en-GB"/>
        </w:rPr>
        <w:t xml:space="preserve"> </w:t>
      </w:r>
      <w:r w:rsidR="00F004C5">
        <w:rPr>
          <w:szCs w:val="22"/>
          <w:lang w:val="en-GB"/>
        </w:rPr>
        <w:t>On the classes</w:t>
      </w:r>
      <w:r w:rsidR="00230294">
        <w:rPr>
          <w:szCs w:val="22"/>
          <w:lang w:val="en-GB"/>
        </w:rPr>
        <w:t xml:space="preserve"> of creditors</w:t>
      </w:r>
      <w:r w:rsidR="00F004C5">
        <w:rPr>
          <w:szCs w:val="22"/>
          <w:lang w:val="en-GB"/>
        </w:rPr>
        <w:t xml:space="preserve">, </w:t>
      </w:r>
      <w:proofErr w:type="spellStart"/>
      <w:r w:rsidR="00F004C5">
        <w:rPr>
          <w:szCs w:val="22"/>
          <w:lang w:val="en-GB"/>
        </w:rPr>
        <w:t>Dr.</w:t>
      </w:r>
      <w:proofErr w:type="spellEnd"/>
      <w:r w:rsidR="00F004C5">
        <w:rPr>
          <w:szCs w:val="22"/>
          <w:lang w:val="en-GB"/>
        </w:rPr>
        <w:t xml:space="preserve"> Hans-Georg </w:t>
      </w:r>
      <w:proofErr w:type="spellStart"/>
      <w:r w:rsidR="00F004C5">
        <w:rPr>
          <w:szCs w:val="22"/>
          <w:lang w:val="en-GB"/>
        </w:rPr>
        <w:t>Kant</w:t>
      </w:r>
      <w:r w:rsidR="00610C51">
        <w:rPr>
          <w:szCs w:val="22"/>
          <w:lang w:val="en-GB"/>
        </w:rPr>
        <w:t>n</w:t>
      </w:r>
      <w:r w:rsidR="00F004C5">
        <w:rPr>
          <w:szCs w:val="22"/>
          <w:lang w:val="en-GB"/>
        </w:rPr>
        <w:t>er</w:t>
      </w:r>
      <w:proofErr w:type="spellEnd"/>
      <w:r w:rsidR="00F004C5">
        <w:rPr>
          <w:szCs w:val="22"/>
          <w:lang w:val="en-GB"/>
        </w:rPr>
        <w:t xml:space="preserve"> expressed concern</w:t>
      </w:r>
      <w:r w:rsidR="00230294">
        <w:rPr>
          <w:szCs w:val="22"/>
          <w:lang w:val="en-GB"/>
        </w:rPr>
        <w:t>s</w:t>
      </w:r>
      <w:r w:rsidR="00F004C5">
        <w:rPr>
          <w:szCs w:val="22"/>
          <w:lang w:val="en-GB"/>
        </w:rPr>
        <w:t xml:space="preserve"> regarding the possible unfairness of such a system</w:t>
      </w:r>
      <w:r w:rsidR="004104A2">
        <w:rPr>
          <w:szCs w:val="22"/>
          <w:lang w:val="en-GB"/>
        </w:rPr>
        <w:t>,</w:t>
      </w:r>
      <w:r w:rsidR="00F004C5">
        <w:rPr>
          <w:szCs w:val="22"/>
          <w:lang w:val="en-GB"/>
        </w:rPr>
        <w:t xml:space="preserve"> given the uncertainties on how the Austrian courts could deal with </w:t>
      </w:r>
      <w:proofErr w:type="gramStart"/>
      <w:r w:rsidR="00230294">
        <w:rPr>
          <w:szCs w:val="22"/>
          <w:lang w:val="en-GB"/>
        </w:rPr>
        <w:t>conflicts which may arise</w:t>
      </w:r>
      <w:proofErr w:type="gramEnd"/>
      <w:r w:rsidR="00230294">
        <w:rPr>
          <w:szCs w:val="22"/>
          <w:lang w:val="en-GB"/>
        </w:rPr>
        <w:t xml:space="preserve"> in practice</w:t>
      </w:r>
      <w:r w:rsidR="00F004C5">
        <w:rPr>
          <w:szCs w:val="22"/>
          <w:lang w:val="en-GB"/>
        </w:rPr>
        <w:t xml:space="preserve">. </w:t>
      </w:r>
      <w:r w:rsidR="00696FEA">
        <w:rPr>
          <w:szCs w:val="22"/>
          <w:lang w:val="en-GB"/>
        </w:rPr>
        <w:t>Criticisms</w:t>
      </w:r>
      <w:r w:rsidR="00F004C5">
        <w:rPr>
          <w:szCs w:val="22"/>
          <w:lang w:val="en-GB"/>
        </w:rPr>
        <w:t xml:space="preserve"> were also expressed on the uncertainties regarding concepts such as ‘</w:t>
      </w:r>
      <w:r w:rsidR="00F004C5" w:rsidRPr="003E2102">
        <w:rPr>
          <w:i/>
          <w:szCs w:val="22"/>
          <w:lang w:val="en-GB"/>
        </w:rPr>
        <w:t>creditors best interest test’</w:t>
      </w:r>
      <w:r w:rsidR="00F004C5">
        <w:rPr>
          <w:szCs w:val="22"/>
          <w:lang w:val="en-GB"/>
        </w:rPr>
        <w:t xml:space="preserve"> and ‘</w:t>
      </w:r>
      <w:r w:rsidR="00F004C5" w:rsidRPr="003E2102">
        <w:rPr>
          <w:i/>
          <w:szCs w:val="22"/>
          <w:lang w:val="en-GB"/>
        </w:rPr>
        <w:t>absolute priority rule’</w:t>
      </w:r>
      <w:r w:rsidR="004104A2">
        <w:rPr>
          <w:i/>
          <w:szCs w:val="22"/>
          <w:lang w:val="en-GB"/>
        </w:rPr>
        <w:t>,</w:t>
      </w:r>
      <w:r w:rsidR="00F004C5">
        <w:rPr>
          <w:szCs w:val="22"/>
          <w:lang w:val="en-GB"/>
        </w:rPr>
        <w:t xml:space="preserve"> borrowed from the US</w:t>
      </w:r>
      <w:r w:rsidR="00041ADF">
        <w:rPr>
          <w:szCs w:val="22"/>
          <w:lang w:val="en-GB"/>
        </w:rPr>
        <w:t xml:space="preserve"> and </w:t>
      </w:r>
      <w:r w:rsidR="004104A2">
        <w:rPr>
          <w:szCs w:val="22"/>
          <w:lang w:val="en-GB"/>
        </w:rPr>
        <w:t xml:space="preserve">which might </w:t>
      </w:r>
      <w:r w:rsidR="00041ADF">
        <w:rPr>
          <w:szCs w:val="22"/>
          <w:lang w:val="en-GB"/>
        </w:rPr>
        <w:t xml:space="preserve">not fit with the idea of giving the owners of a </w:t>
      </w:r>
      <w:r w:rsidR="004F584D">
        <w:rPr>
          <w:szCs w:val="22"/>
          <w:lang w:val="en-GB"/>
        </w:rPr>
        <w:t xml:space="preserve">distressed </w:t>
      </w:r>
      <w:r w:rsidR="00041ADF">
        <w:rPr>
          <w:szCs w:val="22"/>
          <w:lang w:val="en-GB"/>
        </w:rPr>
        <w:t>company a cha</w:t>
      </w:r>
      <w:r w:rsidR="005F7D76">
        <w:rPr>
          <w:szCs w:val="22"/>
          <w:lang w:val="en-GB"/>
        </w:rPr>
        <w:t xml:space="preserve">nce to be involved in the </w:t>
      </w:r>
      <w:r w:rsidR="004104A2">
        <w:rPr>
          <w:szCs w:val="22"/>
          <w:lang w:val="en-GB"/>
        </w:rPr>
        <w:t xml:space="preserve">process of </w:t>
      </w:r>
      <w:r w:rsidR="005F7D76">
        <w:rPr>
          <w:szCs w:val="22"/>
          <w:lang w:val="en-GB"/>
        </w:rPr>
        <w:t xml:space="preserve">rescuing </w:t>
      </w:r>
      <w:r w:rsidR="00041ADF">
        <w:rPr>
          <w:szCs w:val="22"/>
          <w:lang w:val="en-GB"/>
        </w:rPr>
        <w:t>the</w:t>
      </w:r>
      <w:r w:rsidR="004104A2">
        <w:rPr>
          <w:szCs w:val="22"/>
          <w:lang w:val="en-GB"/>
        </w:rPr>
        <w:t>ir</w:t>
      </w:r>
      <w:r w:rsidR="00041ADF">
        <w:rPr>
          <w:szCs w:val="22"/>
          <w:lang w:val="en-GB"/>
        </w:rPr>
        <w:t xml:space="preserve"> business.</w:t>
      </w:r>
      <w:r w:rsidR="007432E8">
        <w:rPr>
          <w:szCs w:val="22"/>
          <w:lang w:val="en-GB"/>
        </w:rPr>
        <w:t xml:space="preserve"> </w:t>
      </w:r>
      <w:proofErr w:type="spellStart"/>
      <w:r w:rsidR="007432E8">
        <w:rPr>
          <w:szCs w:val="22"/>
          <w:lang w:val="en-GB"/>
        </w:rPr>
        <w:t>Dr.</w:t>
      </w:r>
      <w:proofErr w:type="spellEnd"/>
      <w:r w:rsidR="007432E8">
        <w:rPr>
          <w:szCs w:val="22"/>
          <w:lang w:val="en-GB"/>
        </w:rPr>
        <w:t xml:space="preserve"> Hans-Georg </w:t>
      </w:r>
      <w:proofErr w:type="spellStart"/>
      <w:r w:rsidR="007432E8">
        <w:rPr>
          <w:szCs w:val="22"/>
          <w:lang w:val="en-GB"/>
        </w:rPr>
        <w:t>Kant</w:t>
      </w:r>
      <w:r w:rsidR="00610C51">
        <w:rPr>
          <w:szCs w:val="22"/>
          <w:lang w:val="en-GB"/>
        </w:rPr>
        <w:t>n</w:t>
      </w:r>
      <w:r w:rsidR="007432E8">
        <w:rPr>
          <w:szCs w:val="22"/>
          <w:lang w:val="en-GB"/>
        </w:rPr>
        <w:t>er</w:t>
      </w:r>
      <w:proofErr w:type="spellEnd"/>
      <w:r w:rsidR="007432E8">
        <w:rPr>
          <w:szCs w:val="22"/>
          <w:lang w:val="en-GB"/>
        </w:rPr>
        <w:t xml:space="preserve"> concluded his presentation by expressing </w:t>
      </w:r>
      <w:r w:rsidR="004104A2">
        <w:rPr>
          <w:szCs w:val="22"/>
          <w:lang w:val="en-GB"/>
        </w:rPr>
        <w:t xml:space="preserve">his </w:t>
      </w:r>
      <w:r w:rsidR="007432E8">
        <w:rPr>
          <w:szCs w:val="22"/>
          <w:lang w:val="en-GB"/>
        </w:rPr>
        <w:t>doubt</w:t>
      </w:r>
      <w:r w:rsidR="00A864E2">
        <w:rPr>
          <w:szCs w:val="22"/>
          <w:lang w:val="en-GB"/>
        </w:rPr>
        <w:t>s</w:t>
      </w:r>
      <w:r w:rsidR="007432E8">
        <w:rPr>
          <w:szCs w:val="22"/>
          <w:lang w:val="en-GB"/>
        </w:rPr>
        <w:t xml:space="preserve"> on the success of the Directive proposal with regard to its main objectives </w:t>
      </w:r>
      <w:r w:rsidR="00A864E2">
        <w:rPr>
          <w:szCs w:val="22"/>
          <w:lang w:val="en-GB"/>
        </w:rPr>
        <w:t>(including the treatment of NPLs)</w:t>
      </w:r>
      <w:r w:rsidR="004104A2">
        <w:rPr>
          <w:szCs w:val="22"/>
          <w:lang w:val="en-GB"/>
        </w:rPr>
        <w:t>,</w:t>
      </w:r>
      <w:r w:rsidR="00A864E2">
        <w:rPr>
          <w:szCs w:val="22"/>
          <w:lang w:val="en-GB"/>
        </w:rPr>
        <w:t xml:space="preserve"> </w:t>
      </w:r>
      <w:r w:rsidR="007432E8">
        <w:rPr>
          <w:szCs w:val="22"/>
          <w:lang w:val="en-GB"/>
        </w:rPr>
        <w:t xml:space="preserve">while providing </w:t>
      </w:r>
      <w:r w:rsidR="004F584D">
        <w:rPr>
          <w:szCs w:val="22"/>
          <w:lang w:val="en-GB"/>
        </w:rPr>
        <w:t xml:space="preserve">(only) </w:t>
      </w:r>
      <w:r w:rsidR="007432E8">
        <w:rPr>
          <w:szCs w:val="22"/>
          <w:lang w:val="en-GB"/>
        </w:rPr>
        <w:t xml:space="preserve">a </w:t>
      </w:r>
      <w:r w:rsidR="003B532E">
        <w:rPr>
          <w:szCs w:val="22"/>
          <w:lang w:val="en-GB"/>
        </w:rPr>
        <w:t>toolbox</w:t>
      </w:r>
      <w:r w:rsidR="007432E8">
        <w:rPr>
          <w:szCs w:val="22"/>
          <w:lang w:val="en-GB"/>
        </w:rPr>
        <w:t xml:space="preserve"> without </w:t>
      </w:r>
      <w:r w:rsidR="001458F6">
        <w:rPr>
          <w:szCs w:val="22"/>
          <w:lang w:val="en-GB"/>
        </w:rPr>
        <w:t>a common vie</w:t>
      </w:r>
      <w:r w:rsidR="004F584D">
        <w:rPr>
          <w:szCs w:val="22"/>
          <w:lang w:val="en-GB"/>
        </w:rPr>
        <w:t xml:space="preserve">w of what could be European </w:t>
      </w:r>
      <w:r w:rsidR="001458F6">
        <w:rPr>
          <w:szCs w:val="22"/>
          <w:lang w:val="en-GB"/>
        </w:rPr>
        <w:t>(</w:t>
      </w:r>
      <w:r w:rsidR="004104A2">
        <w:rPr>
          <w:szCs w:val="22"/>
          <w:lang w:val="en-GB"/>
        </w:rPr>
        <w:t>substantive</w:t>
      </w:r>
      <w:r w:rsidR="001458F6">
        <w:rPr>
          <w:szCs w:val="22"/>
          <w:lang w:val="en-GB"/>
        </w:rPr>
        <w:t xml:space="preserve">) </w:t>
      </w:r>
      <w:r w:rsidR="004104A2">
        <w:rPr>
          <w:szCs w:val="22"/>
          <w:lang w:val="en-GB"/>
        </w:rPr>
        <w:t>insolvency law</w:t>
      </w:r>
      <w:r w:rsidR="00A864E2">
        <w:rPr>
          <w:szCs w:val="22"/>
          <w:lang w:val="en-GB"/>
        </w:rPr>
        <w:t>.</w:t>
      </w:r>
    </w:p>
    <w:p w14:paraId="294F6325" w14:textId="77777777" w:rsidR="00F004C5" w:rsidRDefault="00F004C5" w:rsidP="008F7759">
      <w:pPr>
        <w:rPr>
          <w:szCs w:val="22"/>
          <w:lang w:val="en-GB"/>
        </w:rPr>
      </w:pPr>
    </w:p>
    <w:p w14:paraId="7292D8F7" w14:textId="567EB41D" w:rsidR="000066AC" w:rsidRDefault="002E3F2D" w:rsidP="00AB60A1">
      <w:pPr>
        <w:rPr>
          <w:szCs w:val="22"/>
          <w:lang w:val="en-GB"/>
        </w:rPr>
      </w:pPr>
      <w:r>
        <w:rPr>
          <w:szCs w:val="22"/>
          <w:lang w:val="en-GB"/>
        </w:rPr>
        <w:t xml:space="preserve">After the coffee break, </w:t>
      </w:r>
      <w:proofErr w:type="gramStart"/>
      <w:r w:rsidR="00AB60A1" w:rsidRPr="004662AC">
        <w:rPr>
          <w:szCs w:val="22"/>
          <w:lang w:val="en-GB"/>
        </w:rPr>
        <w:t>the participants were updated</w:t>
      </w:r>
      <w:r w:rsidR="000066AC">
        <w:rPr>
          <w:szCs w:val="22"/>
          <w:lang w:val="en-GB"/>
        </w:rPr>
        <w:t xml:space="preserve"> by </w:t>
      </w:r>
      <w:proofErr w:type="spellStart"/>
      <w:r w:rsidR="000066AC">
        <w:rPr>
          <w:szCs w:val="22"/>
          <w:lang w:val="en-GB"/>
        </w:rPr>
        <w:t>Dr.</w:t>
      </w:r>
      <w:proofErr w:type="spellEnd"/>
      <w:r w:rsidR="000066AC">
        <w:rPr>
          <w:szCs w:val="22"/>
          <w:lang w:val="en-GB"/>
        </w:rPr>
        <w:t xml:space="preserve"> Paul Omar</w:t>
      </w:r>
      <w:proofErr w:type="gramEnd"/>
      <w:r w:rsidR="00AB60A1" w:rsidRPr="004662AC">
        <w:rPr>
          <w:szCs w:val="22"/>
          <w:lang w:val="en-GB"/>
        </w:rPr>
        <w:t xml:space="preserve"> on the </w:t>
      </w:r>
      <w:r w:rsidR="00447FD4">
        <w:rPr>
          <w:szCs w:val="22"/>
          <w:lang w:val="en-GB"/>
        </w:rPr>
        <w:t>cooperation and g</w:t>
      </w:r>
      <w:r w:rsidR="000066AC">
        <w:rPr>
          <w:szCs w:val="22"/>
          <w:lang w:val="en-GB"/>
        </w:rPr>
        <w:t>roup</w:t>
      </w:r>
      <w:r w:rsidR="009A7463">
        <w:rPr>
          <w:szCs w:val="22"/>
          <w:lang w:val="en-GB"/>
        </w:rPr>
        <w:t xml:space="preserve"> insolvencies beyond the scope o</w:t>
      </w:r>
      <w:r w:rsidR="000066AC">
        <w:rPr>
          <w:szCs w:val="22"/>
          <w:lang w:val="en-GB"/>
        </w:rPr>
        <w:t>f the EIR.</w:t>
      </w:r>
      <w:r w:rsidR="00CB0263">
        <w:rPr>
          <w:szCs w:val="22"/>
          <w:lang w:val="en-GB"/>
        </w:rPr>
        <w:t xml:space="preserve"> </w:t>
      </w:r>
      <w:proofErr w:type="spellStart"/>
      <w:r w:rsidR="00CB0263">
        <w:rPr>
          <w:szCs w:val="22"/>
          <w:lang w:val="en-GB"/>
        </w:rPr>
        <w:t>Dr.</w:t>
      </w:r>
      <w:proofErr w:type="spellEnd"/>
      <w:r w:rsidR="00CB0263">
        <w:rPr>
          <w:szCs w:val="22"/>
          <w:lang w:val="en-GB"/>
        </w:rPr>
        <w:t xml:space="preserve"> Paul Omar first reminded </w:t>
      </w:r>
      <w:r w:rsidR="004104A2">
        <w:rPr>
          <w:szCs w:val="22"/>
          <w:lang w:val="en-GB"/>
        </w:rPr>
        <w:t xml:space="preserve">the audience of </w:t>
      </w:r>
      <w:r w:rsidR="00CB0263">
        <w:rPr>
          <w:szCs w:val="22"/>
          <w:lang w:val="en-GB"/>
        </w:rPr>
        <w:t>the current UK applicable tools</w:t>
      </w:r>
      <w:r w:rsidR="00447FD4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to cross-border matters </w:t>
      </w:r>
      <w:r w:rsidR="00447FD4">
        <w:rPr>
          <w:szCs w:val="22"/>
          <w:lang w:val="en-GB"/>
        </w:rPr>
        <w:t>(</w:t>
      </w:r>
      <w:r w:rsidR="00CB0263">
        <w:rPr>
          <w:szCs w:val="22"/>
          <w:lang w:val="en-GB"/>
        </w:rPr>
        <w:t xml:space="preserve">namely the EIR, the UNCITRAL Model Law, </w:t>
      </w:r>
      <w:r w:rsidR="004104A2">
        <w:rPr>
          <w:szCs w:val="22"/>
          <w:lang w:val="en-GB"/>
        </w:rPr>
        <w:t>s</w:t>
      </w:r>
      <w:r w:rsidR="00CB0263">
        <w:rPr>
          <w:szCs w:val="22"/>
          <w:lang w:val="en-GB"/>
        </w:rPr>
        <w:t xml:space="preserve">ection 426 of the Insolvency Act, judicial cooperation at Common Law </w:t>
      </w:r>
      <w:r w:rsidR="009A7463">
        <w:rPr>
          <w:szCs w:val="22"/>
          <w:lang w:val="en-GB"/>
        </w:rPr>
        <w:t>and non-insolvency cooperation</w:t>
      </w:r>
      <w:r w:rsidR="00040E19">
        <w:rPr>
          <w:szCs w:val="22"/>
          <w:lang w:val="en-GB"/>
        </w:rPr>
        <w:t xml:space="preserve">) </w:t>
      </w:r>
      <w:r w:rsidR="009A7463">
        <w:rPr>
          <w:szCs w:val="22"/>
          <w:lang w:val="en-GB"/>
        </w:rPr>
        <w:t xml:space="preserve">as well as </w:t>
      </w:r>
      <w:r w:rsidR="00447FD4">
        <w:rPr>
          <w:szCs w:val="22"/>
          <w:lang w:val="en-GB"/>
        </w:rPr>
        <w:t>proceedings</w:t>
      </w:r>
      <w:r w:rsidR="00040E19">
        <w:rPr>
          <w:szCs w:val="22"/>
          <w:lang w:val="en-GB"/>
        </w:rPr>
        <w:t xml:space="preserve"> </w:t>
      </w:r>
      <w:r w:rsidR="004104A2">
        <w:rPr>
          <w:szCs w:val="22"/>
          <w:lang w:val="en-GB"/>
        </w:rPr>
        <w:t xml:space="preserve">available in the UK </w:t>
      </w:r>
      <w:r w:rsidR="00040E19">
        <w:rPr>
          <w:szCs w:val="22"/>
          <w:lang w:val="en-GB"/>
        </w:rPr>
        <w:t>(</w:t>
      </w:r>
      <w:r w:rsidR="004104A2">
        <w:rPr>
          <w:szCs w:val="22"/>
          <w:lang w:val="en-GB"/>
        </w:rPr>
        <w:t xml:space="preserve">such as </w:t>
      </w:r>
      <w:r w:rsidR="00040E19">
        <w:rPr>
          <w:szCs w:val="22"/>
          <w:lang w:val="en-GB"/>
        </w:rPr>
        <w:t xml:space="preserve">schemes, CVA, </w:t>
      </w:r>
      <w:r w:rsidR="004104A2">
        <w:rPr>
          <w:szCs w:val="22"/>
          <w:lang w:val="en-GB"/>
        </w:rPr>
        <w:t>administration</w:t>
      </w:r>
      <w:r w:rsidR="00040E19">
        <w:rPr>
          <w:szCs w:val="22"/>
          <w:lang w:val="en-GB"/>
        </w:rPr>
        <w:t xml:space="preserve">, liquidation, hybrid procedures and </w:t>
      </w:r>
      <w:r w:rsidR="004104A2">
        <w:rPr>
          <w:szCs w:val="22"/>
          <w:lang w:val="en-GB"/>
        </w:rPr>
        <w:t xml:space="preserve">(possibly) </w:t>
      </w:r>
      <w:r w:rsidR="00040E19">
        <w:rPr>
          <w:szCs w:val="22"/>
          <w:lang w:val="en-GB"/>
        </w:rPr>
        <w:t>preventive restructuring</w:t>
      </w:r>
      <w:r w:rsidR="004104A2">
        <w:rPr>
          <w:szCs w:val="22"/>
          <w:lang w:val="en-GB"/>
        </w:rPr>
        <w:t xml:space="preserve"> under the Directive proposal</w:t>
      </w:r>
      <w:r w:rsidR="00040E19">
        <w:rPr>
          <w:szCs w:val="22"/>
          <w:lang w:val="en-GB"/>
        </w:rPr>
        <w:t>)</w:t>
      </w:r>
      <w:r w:rsidR="002D0450">
        <w:rPr>
          <w:szCs w:val="22"/>
          <w:lang w:val="en-GB"/>
        </w:rPr>
        <w:t>. Then</w:t>
      </w:r>
      <w:r w:rsidR="00B378D5">
        <w:rPr>
          <w:szCs w:val="22"/>
          <w:lang w:val="en-GB"/>
        </w:rPr>
        <w:t xml:space="preserve"> post-Brexit scenarios from the integration of EU law into domestic legislation, the adoption o</w:t>
      </w:r>
      <w:r w:rsidR="00F77305">
        <w:rPr>
          <w:szCs w:val="22"/>
          <w:lang w:val="en-GB"/>
        </w:rPr>
        <w:t>f tailor-made arrangements to</w:t>
      </w:r>
      <w:r w:rsidR="00B378D5">
        <w:rPr>
          <w:szCs w:val="22"/>
          <w:lang w:val="en-GB"/>
        </w:rPr>
        <w:t xml:space="preserve"> the adoption of existing European conventions or international treaties were discussed with the underlying problems linked to these options (</w:t>
      </w:r>
      <w:r w:rsidR="00F77305">
        <w:rPr>
          <w:szCs w:val="22"/>
          <w:lang w:val="en-GB"/>
        </w:rPr>
        <w:t xml:space="preserve">question on </w:t>
      </w:r>
      <w:r w:rsidR="00B378D5">
        <w:rPr>
          <w:szCs w:val="22"/>
          <w:lang w:val="en-GB"/>
        </w:rPr>
        <w:t xml:space="preserve">CJEU oversight, </w:t>
      </w:r>
      <w:r w:rsidR="00F77305">
        <w:rPr>
          <w:szCs w:val="22"/>
          <w:lang w:val="en-GB"/>
        </w:rPr>
        <w:t xml:space="preserve">the </w:t>
      </w:r>
      <w:r w:rsidR="00B378D5">
        <w:rPr>
          <w:szCs w:val="22"/>
          <w:lang w:val="en-GB"/>
        </w:rPr>
        <w:t>inter</w:t>
      </w:r>
      <w:r w:rsidR="0028167E">
        <w:rPr>
          <w:szCs w:val="22"/>
          <w:lang w:val="en-GB"/>
        </w:rPr>
        <w:t>-</w:t>
      </w:r>
      <w:r w:rsidR="002156F7">
        <w:rPr>
          <w:szCs w:val="22"/>
          <w:lang w:val="en-GB"/>
        </w:rPr>
        <w:t>governmental</w:t>
      </w:r>
      <w:r w:rsidR="00B378D5">
        <w:rPr>
          <w:szCs w:val="22"/>
          <w:lang w:val="en-GB"/>
        </w:rPr>
        <w:t xml:space="preserve"> or EU legislation</w:t>
      </w:r>
      <w:r w:rsidR="00F77305">
        <w:rPr>
          <w:szCs w:val="22"/>
          <w:lang w:val="en-GB"/>
        </w:rPr>
        <w:t xml:space="preserve"> method and</w:t>
      </w:r>
      <w:r w:rsidR="00B378D5">
        <w:rPr>
          <w:szCs w:val="22"/>
          <w:lang w:val="en-GB"/>
        </w:rPr>
        <w:t xml:space="preserve"> </w:t>
      </w:r>
      <w:r w:rsidR="00F77305">
        <w:rPr>
          <w:szCs w:val="22"/>
          <w:lang w:val="en-GB"/>
        </w:rPr>
        <w:t xml:space="preserve">the </w:t>
      </w:r>
      <w:r w:rsidR="004104A2">
        <w:rPr>
          <w:szCs w:val="22"/>
          <w:lang w:val="en-GB"/>
        </w:rPr>
        <w:t xml:space="preserve">problem of </w:t>
      </w:r>
      <w:r w:rsidR="00B378D5">
        <w:rPr>
          <w:szCs w:val="22"/>
          <w:lang w:val="en-GB"/>
        </w:rPr>
        <w:t xml:space="preserve">default private international law rules). Despite several </w:t>
      </w:r>
      <w:r w:rsidR="00B2493D">
        <w:rPr>
          <w:szCs w:val="22"/>
          <w:lang w:val="en-GB"/>
        </w:rPr>
        <w:t xml:space="preserve">available </w:t>
      </w:r>
      <w:r w:rsidR="00B378D5">
        <w:rPr>
          <w:szCs w:val="22"/>
          <w:lang w:val="en-GB"/>
        </w:rPr>
        <w:t xml:space="preserve">options, </w:t>
      </w:r>
      <w:proofErr w:type="spellStart"/>
      <w:r w:rsidR="00B378D5">
        <w:rPr>
          <w:szCs w:val="22"/>
          <w:lang w:val="en-GB"/>
        </w:rPr>
        <w:t>Dr.</w:t>
      </w:r>
      <w:proofErr w:type="spellEnd"/>
      <w:r w:rsidR="00B378D5">
        <w:rPr>
          <w:szCs w:val="22"/>
          <w:lang w:val="en-GB"/>
        </w:rPr>
        <w:t xml:space="preserve"> Paul Omar expressed the view </w:t>
      </w:r>
      <w:r w:rsidR="00B2493D">
        <w:rPr>
          <w:szCs w:val="22"/>
          <w:lang w:val="en-GB"/>
        </w:rPr>
        <w:t>that the situation will inevi</w:t>
      </w:r>
      <w:r w:rsidR="00650933">
        <w:rPr>
          <w:szCs w:val="22"/>
          <w:lang w:val="en-GB"/>
        </w:rPr>
        <w:t xml:space="preserve">tably lead to a dramatic </w:t>
      </w:r>
      <w:r w:rsidR="004104A2">
        <w:rPr>
          <w:szCs w:val="22"/>
          <w:lang w:val="en-GB"/>
        </w:rPr>
        <w:t>un</w:t>
      </w:r>
      <w:r w:rsidR="00B2493D">
        <w:rPr>
          <w:szCs w:val="22"/>
          <w:lang w:val="en-GB"/>
        </w:rPr>
        <w:t>prepared</w:t>
      </w:r>
      <w:r w:rsidR="00650933">
        <w:rPr>
          <w:szCs w:val="22"/>
          <w:lang w:val="en-GB"/>
        </w:rPr>
        <w:t xml:space="preserve"> exit of the UK from the EU</w:t>
      </w:r>
      <w:r w:rsidR="004104A2">
        <w:rPr>
          <w:szCs w:val="22"/>
          <w:lang w:val="en-GB"/>
        </w:rPr>
        <w:t>,</w:t>
      </w:r>
      <w:r w:rsidR="00650933">
        <w:rPr>
          <w:szCs w:val="22"/>
          <w:lang w:val="en-GB"/>
        </w:rPr>
        <w:t xml:space="preserve"> while considering at the same time that the British experience had already influence</w:t>
      </w:r>
      <w:r w:rsidR="00F77305">
        <w:rPr>
          <w:szCs w:val="22"/>
          <w:lang w:val="en-GB"/>
        </w:rPr>
        <w:t>d</w:t>
      </w:r>
      <w:r w:rsidR="00650933">
        <w:rPr>
          <w:szCs w:val="22"/>
          <w:lang w:val="en-GB"/>
        </w:rPr>
        <w:t xml:space="preserve"> a number of legislations and practices all around the EU suggesting that the UK</w:t>
      </w:r>
      <w:r w:rsidR="00C721BC">
        <w:rPr>
          <w:szCs w:val="22"/>
          <w:lang w:val="en-GB"/>
        </w:rPr>
        <w:t xml:space="preserve"> </w:t>
      </w:r>
      <w:r w:rsidR="001F192E">
        <w:rPr>
          <w:szCs w:val="22"/>
          <w:lang w:val="en-GB"/>
        </w:rPr>
        <w:t>could</w:t>
      </w:r>
      <w:r w:rsidR="0086753C">
        <w:rPr>
          <w:szCs w:val="22"/>
          <w:lang w:val="en-GB"/>
        </w:rPr>
        <w:t xml:space="preserve"> </w:t>
      </w:r>
      <w:r w:rsidR="001F192E">
        <w:rPr>
          <w:szCs w:val="22"/>
          <w:lang w:val="en-GB"/>
        </w:rPr>
        <w:t xml:space="preserve">finally </w:t>
      </w:r>
      <w:r w:rsidR="0086753C">
        <w:rPr>
          <w:szCs w:val="22"/>
          <w:lang w:val="en-GB"/>
        </w:rPr>
        <w:t xml:space="preserve">remain </w:t>
      </w:r>
      <w:r w:rsidR="004104A2">
        <w:rPr>
          <w:szCs w:val="22"/>
          <w:lang w:val="en-GB"/>
        </w:rPr>
        <w:t xml:space="preserve">on </w:t>
      </w:r>
      <w:r w:rsidR="0086753C">
        <w:rPr>
          <w:szCs w:val="22"/>
          <w:lang w:val="en-GB"/>
        </w:rPr>
        <w:t xml:space="preserve">the </w:t>
      </w:r>
      <w:r w:rsidR="00A43499">
        <w:rPr>
          <w:szCs w:val="22"/>
          <w:lang w:val="en-GB"/>
        </w:rPr>
        <w:t xml:space="preserve">playing </w:t>
      </w:r>
      <w:r w:rsidR="004104A2">
        <w:rPr>
          <w:szCs w:val="22"/>
          <w:lang w:val="en-GB"/>
        </w:rPr>
        <w:t>field</w:t>
      </w:r>
      <w:r w:rsidR="00C721BC">
        <w:rPr>
          <w:szCs w:val="22"/>
          <w:lang w:val="en-GB"/>
        </w:rPr>
        <w:t>.</w:t>
      </w:r>
    </w:p>
    <w:p w14:paraId="52D97697" w14:textId="77777777" w:rsidR="004D34C3" w:rsidRDefault="004D34C3" w:rsidP="008F7759">
      <w:pPr>
        <w:rPr>
          <w:szCs w:val="22"/>
          <w:lang w:val="en-GB"/>
        </w:rPr>
      </w:pPr>
    </w:p>
    <w:p w14:paraId="434AAF41" w14:textId="0D17DEBA" w:rsidR="000066AC" w:rsidRDefault="00477461" w:rsidP="008F7759">
      <w:pPr>
        <w:rPr>
          <w:szCs w:val="22"/>
        </w:rPr>
      </w:pPr>
      <w:r>
        <w:rPr>
          <w:szCs w:val="22"/>
          <w:lang w:val="en-GB"/>
        </w:rPr>
        <w:t xml:space="preserve">Before the closure of the </w:t>
      </w:r>
      <w:r w:rsidR="00B400BB">
        <w:rPr>
          <w:szCs w:val="22"/>
          <w:lang w:val="en-GB"/>
        </w:rPr>
        <w:t>Congress</w:t>
      </w:r>
      <w:r w:rsidR="000066AC">
        <w:rPr>
          <w:szCs w:val="22"/>
          <w:lang w:val="en-GB"/>
        </w:rPr>
        <w:t>,</w:t>
      </w:r>
      <w:r w:rsidR="004D34C3">
        <w:rPr>
          <w:szCs w:val="22"/>
          <w:lang w:val="en-GB"/>
        </w:rPr>
        <w:t xml:space="preserve"> </w:t>
      </w:r>
      <w:r w:rsidR="00DD5B65">
        <w:rPr>
          <w:szCs w:val="22"/>
          <w:lang w:val="en-GB"/>
        </w:rPr>
        <w:t xml:space="preserve">Frank </w:t>
      </w:r>
      <w:proofErr w:type="spellStart"/>
      <w:r w:rsidR="00DD5B65">
        <w:rPr>
          <w:szCs w:val="22"/>
          <w:lang w:val="en-GB"/>
        </w:rPr>
        <w:t>Tschentscher</w:t>
      </w:r>
      <w:proofErr w:type="spellEnd"/>
      <w:r w:rsidR="00DD5B65">
        <w:rPr>
          <w:szCs w:val="22"/>
          <w:lang w:val="en-GB"/>
        </w:rPr>
        <w:t xml:space="preserve">, </w:t>
      </w:r>
      <w:r w:rsidR="000066AC">
        <w:rPr>
          <w:szCs w:val="22"/>
        </w:rPr>
        <w:t xml:space="preserve">Alexander </w:t>
      </w:r>
      <w:proofErr w:type="spellStart"/>
      <w:r w:rsidR="000066AC">
        <w:rPr>
          <w:szCs w:val="22"/>
        </w:rPr>
        <w:t>Bornemann</w:t>
      </w:r>
      <w:proofErr w:type="spellEnd"/>
      <w:r w:rsidR="000066AC">
        <w:rPr>
          <w:szCs w:val="22"/>
        </w:rPr>
        <w:t>, David H. Conaway and Andrew Payne discussed how to crea</w:t>
      </w:r>
      <w:r w:rsidR="00BC7B5A">
        <w:rPr>
          <w:szCs w:val="22"/>
        </w:rPr>
        <w:t xml:space="preserve">te an attractive insolvency hub </w:t>
      </w:r>
      <w:r w:rsidR="004104A2">
        <w:rPr>
          <w:szCs w:val="22"/>
        </w:rPr>
        <w:t xml:space="preserve">based on </w:t>
      </w:r>
      <w:r w:rsidR="00BC7B5A">
        <w:rPr>
          <w:szCs w:val="22"/>
        </w:rPr>
        <w:t>the</w:t>
      </w:r>
      <w:r w:rsidR="008E0F89">
        <w:rPr>
          <w:szCs w:val="22"/>
        </w:rPr>
        <w:t>ir</w:t>
      </w:r>
      <w:r w:rsidR="00BC7B5A">
        <w:rPr>
          <w:szCs w:val="22"/>
        </w:rPr>
        <w:t xml:space="preserve"> experience </w:t>
      </w:r>
      <w:r w:rsidR="004104A2">
        <w:rPr>
          <w:szCs w:val="22"/>
        </w:rPr>
        <w:t xml:space="preserve">in </w:t>
      </w:r>
      <w:r w:rsidR="00BC7B5A">
        <w:rPr>
          <w:szCs w:val="22"/>
        </w:rPr>
        <w:t>Germany, Singapore and the US.</w:t>
      </w:r>
      <w:r w:rsidR="00926F0F">
        <w:rPr>
          <w:szCs w:val="22"/>
        </w:rPr>
        <w:t xml:space="preserve"> In </w:t>
      </w:r>
      <w:r w:rsidR="00926F0F">
        <w:rPr>
          <w:szCs w:val="22"/>
        </w:rPr>
        <w:lastRenderedPageBreak/>
        <w:t>particular, t</w:t>
      </w:r>
      <w:r w:rsidR="00593901">
        <w:rPr>
          <w:szCs w:val="22"/>
        </w:rPr>
        <w:t>he audience was</w:t>
      </w:r>
      <w:r w:rsidR="00C21585">
        <w:rPr>
          <w:szCs w:val="22"/>
        </w:rPr>
        <w:t xml:space="preserve"> update</w:t>
      </w:r>
      <w:r w:rsidR="008B25EC">
        <w:rPr>
          <w:szCs w:val="22"/>
        </w:rPr>
        <w:t>d</w:t>
      </w:r>
      <w:r w:rsidR="00C21585">
        <w:rPr>
          <w:szCs w:val="22"/>
        </w:rPr>
        <w:t xml:space="preserve"> on the two bills currently pending before the US Congress</w:t>
      </w:r>
      <w:r w:rsidR="004104A2">
        <w:rPr>
          <w:szCs w:val="22"/>
        </w:rPr>
        <w:t>,</w:t>
      </w:r>
      <w:r w:rsidR="008B25EC">
        <w:rPr>
          <w:szCs w:val="22"/>
        </w:rPr>
        <w:t xml:space="preserve"> </w:t>
      </w:r>
      <w:r w:rsidR="00926F0F">
        <w:rPr>
          <w:szCs w:val="22"/>
        </w:rPr>
        <w:t xml:space="preserve">including one </w:t>
      </w:r>
      <w:r w:rsidR="008B25EC">
        <w:rPr>
          <w:szCs w:val="22"/>
        </w:rPr>
        <w:t>in relation to the location of the insolvency venue (place where the executive or principal assets in the last 6 months were located)</w:t>
      </w:r>
      <w:r w:rsidR="004104A2">
        <w:rPr>
          <w:szCs w:val="22"/>
        </w:rPr>
        <w:t>,</w:t>
      </w:r>
      <w:r w:rsidR="00593901">
        <w:rPr>
          <w:szCs w:val="22"/>
        </w:rPr>
        <w:t xml:space="preserve"> </w:t>
      </w:r>
      <w:r w:rsidR="004104A2">
        <w:rPr>
          <w:szCs w:val="22"/>
        </w:rPr>
        <w:t xml:space="preserve">though </w:t>
      </w:r>
      <w:r w:rsidR="00593901">
        <w:rPr>
          <w:szCs w:val="22"/>
        </w:rPr>
        <w:t xml:space="preserve">it was not considered sufficient to </w:t>
      </w:r>
      <w:r w:rsidR="004104A2">
        <w:rPr>
          <w:szCs w:val="22"/>
        </w:rPr>
        <w:t xml:space="preserve">put </w:t>
      </w:r>
      <w:r w:rsidR="00593901">
        <w:rPr>
          <w:szCs w:val="22"/>
        </w:rPr>
        <w:t>an end to the forum shopping operating in the US.</w:t>
      </w:r>
      <w:r w:rsidR="007448B5">
        <w:rPr>
          <w:szCs w:val="22"/>
        </w:rPr>
        <w:t xml:space="preserve"> Then an update on the</w:t>
      </w:r>
      <w:r w:rsidR="00FD3986">
        <w:rPr>
          <w:szCs w:val="22"/>
        </w:rPr>
        <w:t xml:space="preserve"> most</w:t>
      </w:r>
      <w:r w:rsidR="007448B5">
        <w:rPr>
          <w:szCs w:val="22"/>
        </w:rPr>
        <w:t xml:space="preserve"> important and recent changes in the law of in</w:t>
      </w:r>
      <w:r w:rsidR="003643C6">
        <w:rPr>
          <w:szCs w:val="22"/>
        </w:rPr>
        <w:t>solvency of Singapore was m</w:t>
      </w:r>
      <w:r w:rsidR="00307FFD">
        <w:rPr>
          <w:szCs w:val="22"/>
        </w:rPr>
        <w:t xml:space="preserve">ade, namely new </w:t>
      </w:r>
      <w:r w:rsidR="003643C6">
        <w:rPr>
          <w:szCs w:val="22"/>
        </w:rPr>
        <w:t>provisions on groups of companies, the inclusion of an automatic moratorium</w:t>
      </w:r>
      <w:r w:rsidR="0060220B">
        <w:rPr>
          <w:szCs w:val="22"/>
        </w:rPr>
        <w:t xml:space="preserve"> and</w:t>
      </w:r>
      <w:r w:rsidR="00555272">
        <w:rPr>
          <w:szCs w:val="22"/>
        </w:rPr>
        <w:t xml:space="preserve"> a cram-down mech</w:t>
      </w:r>
      <w:r w:rsidR="0060220B">
        <w:rPr>
          <w:szCs w:val="22"/>
        </w:rPr>
        <w:t>anism similar to the US Chap</w:t>
      </w:r>
      <w:r w:rsidR="004104A2">
        <w:rPr>
          <w:szCs w:val="22"/>
        </w:rPr>
        <w:t>ter</w:t>
      </w:r>
      <w:r w:rsidR="0060220B">
        <w:rPr>
          <w:szCs w:val="22"/>
        </w:rPr>
        <w:t xml:space="preserve"> 11 as well as provisions specific to recognition issues.</w:t>
      </w:r>
      <w:r w:rsidR="00A43491">
        <w:rPr>
          <w:szCs w:val="22"/>
        </w:rPr>
        <w:t xml:space="preserve"> </w:t>
      </w:r>
      <w:r w:rsidR="004104A2">
        <w:rPr>
          <w:szCs w:val="22"/>
        </w:rPr>
        <w:t>L</w:t>
      </w:r>
      <w:r w:rsidR="00A43491">
        <w:rPr>
          <w:szCs w:val="22"/>
        </w:rPr>
        <w:t xml:space="preserve">ast but not least, </w:t>
      </w:r>
      <w:r w:rsidR="00D07CFB">
        <w:rPr>
          <w:szCs w:val="22"/>
        </w:rPr>
        <w:t xml:space="preserve">it was mentioned that </w:t>
      </w:r>
      <w:r w:rsidR="00A43491">
        <w:rPr>
          <w:szCs w:val="22"/>
        </w:rPr>
        <w:t xml:space="preserve">German legislation has made </w:t>
      </w:r>
      <w:r w:rsidR="00CD55D3">
        <w:rPr>
          <w:szCs w:val="22"/>
        </w:rPr>
        <w:t xml:space="preserve">some </w:t>
      </w:r>
      <w:r w:rsidR="00A43491">
        <w:rPr>
          <w:szCs w:val="22"/>
        </w:rPr>
        <w:t xml:space="preserve">progress on its restructuring options </w:t>
      </w:r>
      <w:r w:rsidR="004104A2">
        <w:rPr>
          <w:szCs w:val="22"/>
        </w:rPr>
        <w:t xml:space="preserve">in </w:t>
      </w:r>
      <w:r w:rsidR="00D07CFB">
        <w:rPr>
          <w:szCs w:val="22"/>
        </w:rPr>
        <w:t xml:space="preserve">the past ten years </w:t>
      </w:r>
      <w:r w:rsidR="00A43491">
        <w:rPr>
          <w:szCs w:val="22"/>
        </w:rPr>
        <w:t xml:space="preserve">to make them more </w:t>
      </w:r>
      <w:r w:rsidR="00C13622">
        <w:rPr>
          <w:szCs w:val="22"/>
        </w:rPr>
        <w:t xml:space="preserve">efficient </w:t>
      </w:r>
      <w:r w:rsidR="00610BE7">
        <w:rPr>
          <w:szCs w:val="22"/>
        </w:rPr>
        <w:t xml:space="preserve">while </w:t>
      </w:r>
      <w:r w:rsidR="00C13622">
        <w:rPr>
          <w:szCs w:val="22"/>
        </w:rPr>
        <w:t>some issues remain</w:t>
      </w:r>
      <w:r w:rsidR="00610BE7">
        <w:rPr>
          <w:szCs w:val="22"/>
        </w:rPr>
        <w:t>ed</w:t>
      </w:r>
      <w:r w:rsidR="00CD55D3">
        <w:rPr>
          <w:szCs w:val="22"/>
        </w:rPr>
        <w:t xml:space="preserve"> due to the f</w:t>
      </w:r>
      <w:r w:rsidR="00C13622">
        <w:rPr>
          <w:szCs w:val="22"/>
        </w:rPr>
        <w:t xml:space="preserve">ederal structure of </w:t>
      </w:r>
      <w:r w:rsidR="00D07CFB">
        <w:rPr>
          <w:szCs w:val="22"/>
        </w:rPr>
        <w:t>the country</w:t>
      </w:r>
      <w:r w:rsidR="00C13622">
        <w:rPr>
          <w:szCs w:val="22"/>
        </w:rPr>
        <w:t>. However, the well-known reputation of some German courts</w:t>
      </w:r>
      <w:r w:rsidR="00FB0B35">
        <w:rPr>
          <w:szCs w:val="22"/>
        </w:rPr>
        <w:t xml:space="preserve"> which we</w:t>
      </w:r>
      <w:r w:rsidR="00730290">
        <w:rPr>
          <w:szCs w:val="22"/>
        </w:rPr>
        <w:t>re</w:t>
      </w:r>
      <w:r w:rsidR="00C13622">
        <w:rPr>
          <w:szCs w:val="22"/>
        </w:rPr>
        <w:t xml:space="preserve"> able to deal wit</w:t>
      </w:r>
      <w:r w:rsidR="00610BE7">
        <w:rPr>
          <w:szCs w:val="22"/>
        </w:rPr>
        <w:t xml:space="preserve">h very high sophisticated </w:t>
      </w:r>
      <w:r w:rsidR="00204CC2">
        <w:rPr>
          <w:szCs w:val="22"/>
        </w:rPr>
        <w:t xml:space="preserve">insolvency </w:t>
      </w:r>
      <w:r w:rsidR="00610BE7">
        <w:rPr>
          <w:szCs w:val="22"/>
        </w:rPr>
        <w:t xml:space="preserve">cases and the </w:t>
      </w:r>
      <w:r w:rsidR="008A3EDB">
        <w:rPr>
          <w:szCs w:val="22"/>
        </w:rPr>
        <w:t xml:space="preserve">on-going </w:t>
      </w:r>
      <w:r w:rsidR="005B36F8">
        <w:rPr>
          <w:szCs w:val="22"/>
        </w:rPr>
        <w:t>German</w:t>
      </w:r>
      <w:r w:rsidR="008A3EDB">
        <w:rPr>
          <w:szCs w:val="22"/>
        </w:rPr>
        <w:t xml:space="preserve"> </w:t>
      </w:r>
      <w:r w:rsidR="00610BE7">
        <w:rPr>
          <w:szCs w:val="22"/>
        </w:rPr>
        <w:t xml:space="preserve">project to develop and establish </w:t>
      </w:r>
      <w:proofErr w:type="spellStart"/>
      <w:r w:rsidR="00DB6544">
        <w:rPr>
          <w:szCs w:val="22"/>
        </w:rPr>
        <w:t>specialised</w:t>
      </w:r>
      <w:proofErr w:type="spellEnd"/>
      <w:r w:rsidR="00610BE7">
        <w:rPr>
          <w:szCs w:val="22"/>
        </w:rPr>
        <w:t xml:space="preserve"> courts dedicated to deal with insolvency matters</w:t>
      </w:r>
      <w:r w:rsidR="00853DD4">
        <w:rPr>
          <w:szCs w:val="22"/>
        </w:rPr>
        <w:t xml:space="preserve"> to </w:t>
      </w:r>
      <w:r w:rsidR="007E4680">
        <w:rPr>
          <w:szCs w:val="22"/>
        </w:rPr>
        <w:t>supplement</w:t>
      </w:r>
      <w:r w:rsidR="00853DD4">
        <w:rPr>
          <w:szCs w:val="22"/>
        </w:rPr>
        <w:t xml:space="preserve"> the current law applicable to German groups of companies</w:t>
      </w:r>
      <w:r w:rsidR="004104A2">
        <w:rPr>
          <w:szCs w:val="22"/>
        </w:rPr>
        <w:t xml:space="preserve"> were underlined</w:t>
      </w:r>
      <w:r w:rsidR="00610BE7">
        <w:rPr>
          <w:szCs w:val="22"/>
        </w:rPr>
        <w:t>.</w:t>
      </w:r>
    </w:p>
    <w:p w14:paraId="0C6A64FD" w14:textId="77777777" w:rsidR="00D53847" w:rsidRDefault="00D53847" w:rsidP="008F7759">
      <w:pPr>
        <w:rPr>
          <w:szCs w:val="22"/>
          <w:lang w:val="en-GB"/>
        </w:rPr>
      </w:pPr>
    </w:p>
    <w:p w14:paraId="6DD1B981" w14:textId="1BDAE246" w:rsidR="000066AC" w:rsidRDefault="00D53847" w:rsidP="00B343AC">
      <w:pPr>
        <w:rPr>
          <w:szCs w:val="22"/>
          <w:lang w:val="en-GB"/>
        </w:rPr>
      </w:pPr>
      <w:r>
        <w:rPr>
          <w:szCs w:val="22"/>
          <w:lang w:val="en-GB"/>
        </w:rPr>
        <w:t>Daniel Fritz</w:t>
      </w:r>
      <w:r w:rsidR="000066AC">
        <w:rPr>
          <w:szCs w:val="22"/>
          <w:lang w:val="en-GB"/>
        </w:rPr>
        <w:t xml:space="preserve"> </w:t>
      </w:r>
      <w:r>
        <w:rPr>
          <w:szCs w:val="22"/>
          <w:lang w:val="en-GB"/>
        </w:rPr>
        <w:t xml:space="preserve">closed the </w:t>
      </w:r>
      <w:r w:rsidR="00F70A81">
        <w:rPr>
          <w:szCs w:val="22"/>
          <w:lang w:val="en-GB"/>
        </w:rPr>
        <w:t>Congress</w:t>
      </w:r>
      <w:r>
        <w:rPr>
          <w:szCs w:val="22"/>
          <w:lang w:val="en-GB"/>
        </w:rPr>
        <w:t xml:space="preserve"> </w:t>
      </w:r>
      <w:r w:rsidR="00196697">
        <w:rPr>
          <w:szCs w:val="22"/>
          <w:lang w:val="en-GB"/>
        </w:rPr>
        <w:t xml:space="preserve">underlying the </w:t>
      </w:r>
      <w:r w:rsidR="00E96A50">
        <w:rPr>
          <w:szCs w:val="22"/>
          <w:lang w:val="en-GB"/>
        </w:rPr>
        <w:t xml:space="preserve">fruitful debates which took place during the </w:t>
      </w:r>
      <w:r w:rsidR="00597E61">
        <w:rPr>
          <w:szCs w:val="22"/>
          <w:lang w:val="en-GB"/>
        </w:rPr>
        <w:t xml:space="preserve">technical and </w:t>
      </w:r>
      <w:r w:rsidR="00E96A50">
        <w:rPr>
          <w:szCs w:val="22"/>
          <w:lang w:val="en-GB"/>
        </w:rPr>
        <w:t>networking</w:t>
      </w:r>
      <w:r w:rsidR="00597E61">
        <w:rPr>
          <w:szCs w:val="22"/>
          <w:lang w:val="en-GB"/>
        </w:rPr>
        <w:t xml:space="preserve"> sessions and invited the audience to meet again next year in Brussels.</w:t>
      </w:r>
    </w:p>
    <w:p w14:paraId="558F43D2" w14:textId="77777777" w:rsidR="000066AC" w:rsidRPr="00B343AC" w:rsidRDefault="000066AC" w:rsidP="00B343AC">
      <w:pPr>
        <w:rPr>
          <w:szCs w:val="22"/>
          <w:lang w:val="en-GB"/>
        </w:rPr>
      </w:pPr>
    </w:p>
    <w:p w14:paraId="5251DE90" w14:textId="0FBA06F8" w:rsidR="00A503DB" w:rsidRDefault="00FA4754">
      <w:r>
        <w:rPr>
          <w:lang w:val="en-GB"/>
        </w:rPr>
        <w:t xml:space="preserve">More information about the </w:t>
      </w:r>
      <w:r w:rsidR="00AF5886">
        <w:rPr>
          <w:lang w:val="en-GB"/>
        </w:rPr>
        <w:t>C</w:t>
      </w:r>
      <w:r w:rsidR="00B343AC">
        <w:rPr>
          <w:lang w:val="en-GB"/>
        </w:rPr>
        <w:t>ongress</w:t>
      </w:r>
      <w:r>
        <w:rPr>
          <w:lang w:val="en-GB"/>
        </w:rPr>
        <w:t xml:space="preserve"> </w:t>
      </w:r>
      <w:r w:rsidR="00B14B8A">
        <w:rPr>
          <w:lang w:val="en-GB"/>
        </w:rPr>
        <w:t xml:space="preserve">is available </w:t>
      </w:r>
      <w:r>
        <w:rPr>
          <w:lang w:val="en-GB"/>
        </w:rPr>
        <w:t xml:space="preserve">at: </w:t>
      </w:r>
    </w:p>
    <w:p w14:paraId="01B7F07A" w14:textId="61923F50" w:rsidR="00B343AC" w:rsidRDefault="00400497" w:rsidP="00B343AC">
      <w:pPr>
        <w:rPr>
          <w:bCs/>
        </w:rPr>
      </w:pPr>
      <w:hyperlink r:id="rId8" w:history="1">
        <w:r w:rsidR="00B343AC" w:rsidRPr="002E196B">
          <w:rPr>
            <w:rStyle w:val="Hyperlink"/>
            <w:bCs/>
          </w:rPr>
          <w:t>http://arge-insolvenzrecht.de/de/aktuelles</w:t>
        </w:r>
      </w:hyperlink>
    </w:p>
    <w:p w14:paraId="588EE799" w14:textId="77777777" w:rsidR="00DF1CCB" w:rsidRPr="00DF1CCB" w:rsidRDefault="00DF1CCB">
      <w:pPr>
        <w:rPr>
          <w:lang w:val="en-GB"/>
        </w:rPr>
      </w:pPr>
    </w:p>
    <w:sectPr w:rsidR="00DF1CCB" w:rsidRPr="00DF1CCB" w:rsidSect="00DE7C4B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18EE9" w14:textId="77777777" w:rsidR="008970E6" w:rsidRDefault="008970E6" w:rsidP="004F61A4">
      <w:r>
        <w:separator/>
      </w:r>
    </w:p>
  </w:endnote>
  <w:endnote w:type="continuationSeparator" w:id="0">
    <w:p w14:paraId="626D38D9" w14:textId="77777777" w:rsidR="008970E6" w:rsidRDefault="008970E6" w:rsidP="004F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BCF7" w14:textId="77777777" w:rsidR="00E94526" w:rsidRDefault="00E94526" w:rsidP="00D64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2558C" w14:textId="77777777" w:rsidR="00E94526" w:rsidRDefault="00E94526" w:rsidP="004F61A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003C4" w14:textId="25363B81" w:rsidR="00E94526" w:rsidRDefault="00E94526" w:rsidP="00D64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4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5B7CD0" w14:textId="77777777" w:rsidR="00E94526" w:rsidRDefault="00E94526" w:rsidP="004F61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FA094" w14:textId="77777777" w:rsidR="008970E6" w:rsidRDefault="008970E6" w:rsidP="004F61A4">
      <w:r>
        <w:separator/>
      </w:r>
    </w:p>
  </w:footnote>
  <w:footnote w:type="continuationSeparator" w:id="0">
    <w:p w14:paraId="1AC35B62" w14:textId="77777777" w:rsidR="008970E6" w:rsidRDefault="008970E6" w:rsidP="004F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460C"/>
    <w:multiLevelType w:val="hybridMultilevel"/>
    <w:tmpl w:val="4CFCD214"/>
    <w:lvl w:ilvl="0" w:tplc="3162EE16">
      <w:start w:val="29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">
    <w15:presenceInfo w15:providerId="None" w15:userId="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54"/>
    <w:rsid w:val="00002697"/>
    <w:rsid w:val="0000514C"/>
    <w:rsid w:val="00005AB8"/>
    <w:rsid w:val="00006364"/>
    <w:rsid w:val="000066AC"/>
    <w:rsid w:val="00013AA0"/>
    <w:rsid w:val="00014078"/>
    <w:rsid w:val="000143F9"/>
    <w:rsid w:val="00020184"/>
    <w:rsid w:val="00024056"/>
    <w:rsid w:val="0002470D"/>
    <w:rsid w:val="00024F0E"/>
    <w:rsid w:val="000331D4"/>
    <w:rsid w:val="00034585"/>
    <w:rsid w:val="000349C5"/>
    <w:rsid w:val="00034CEA"/>
    <w:rsid w:val="00036917"/>
    <w:rsid w:val="00040E19"/>
    <w:rsid w:val="00041ADF"/>
    <w:rsid w:val="00043167"/>
    <w:rsid w:val="00044CA2"/>
    <w:rsid w:val="000458ED"/>
    <w:rsid w:val="000514B6"/>
    <w:rsid w:val="00051959"/>
    <w:rsid w:val="00051EDA"/>
    <w:rsid w:val="00051FC2"/>
    <w:rsid w:val="00062D8A"/>
    <w:rsid w:val="00063EA1"/>
    <w:rsid w:val="00070B6C"/>
    <w:rsid w:val="000807D0"/>
    <w:rsid w:val="000808AB"/>
    <w:rsid w:val="00082CF2"/>
    <w:rsid w:val="00084DC4"/>
    <w:rsid w:val="00085D85"/>
    <w:rsid w:val="00086A65"/>
    <w:rsid w:val="00093B11"/>
    <w:rsid w:val="0009437C"/>
    <w:rsid w:val="00095AE0"/>
    <w:rsid w:val="000978D8"/>
    <w:rsid w:val="000A7388"/>
    <w:rsid w:val="000B2438"/>
    <w:rsid w:val="000B3A7E"/>
    <w:rsid w:val="000B3A92"/>
    <w:rsid w:val="000B4913"/>
    <w:rsid w:val="000B7E1B"/>
    <w:rsid w:val="000C3C79"/>
    <w:rsid w:val="000D2B0D"/>
    <w:rsid w:val="000D4EA0"/>
    <w:rsid w:val="000D6798"/>
    <w:rsid w:val="000D6C5C"/>
    <w:rsid w:val="000E0183"/>
    <w:rsid w:val="000E10C6"/>
    <w:rsid w:val="000E4AB5"/>
    <w:rsid w:val="000E6D2C"/>
    <w:rsid w:val="000F2199"/>
    <w:rsid w:val="0010170F"/>
    <w:rsid w:val="001022DE"/>
    <w:rsid w:val="001045AD"/>
    <w:rsid w:val="00105535"/>
    <w:rsid w:val="00106444"/>
    <w:rsid w:val="00106C34"/>
    <w:rsid w:val="00107371"/>
    <w:rsid w:val="001078A5"/>
    <w:rsid w:val="00113EC2"/>
    <w:rsid w:val="0011542D"/>
    <w:rsid w:val="00115F21"/>
    <w:rsid w:val="00120F06"/>
    <w:rsid w:val="00132D8D"/>
    <w:rsid w:val="001341A4"/>
    <w:rsid w:val="00140510"/>
    <w:rsid w:val="001413F9"/>
    <w:rsid w:val="001458F6"/>
    <w:rsid w:val="00147E31"/>
    <w:rsid w:val="00155DA9"/>
    <w:rsid w:val="00161B7C"/>
    <w:rsid w:val="00166833"/>
    <w:rsid w:val="00173956"/>
    <w:rsid w:val="00174FC4"/>
    <w:rsid w:val="001769F8"/>
    <w:rsid w:val="00180E6B"/>
    <w:rsid w:val="00182061"/>
    <w:rsid w:val="00183D78"/>
    <w:rsid w:val="00184127"/>
    <w:rsid w:val="001849A7"/>
    <w:rsid w:val="00186A0D"/>
    <w:rsid w:val="00196697"/>
    <w:rsid w:val="001971DC"/>
    <w:rsid w:val="001A084C"/>
    <w:rsid w:val="001A149E"/>
    <w:rsid w:val="001A539F"/>
    <w:rsid w:val="001A62AF"/>
    <w:rsid w:val="001B12D7"/>
    <w:rsid w:val="001B1687"/>
    <w:rsid w:val="001C1725"/>
    <w:rsid w:val="001C3964"/>
    <w:rsid w:val="001C4E3E"/>
    <w:rsid w:val="001C5331"/>
    <w:rsid w:val="001D0502"/>
    <w:rsid w:val="001D2A0A"/>
    <w:rsid w:val="001D3968"/>
    <w:rsid w:val="001D4D6B"/>
    <w:rsid w:val="001D728A"/>
    <w:rsid w:val="001D7351"/>
    <w:rsid w:val="001E0409"/>
    <w:rsid w:val="001E1CFE"/>
    <w:rsid w:val="001E47D1"/>
    <w:rsid w:val="001E5860"/>
    <w:rsid w:val="001F192E"/>
    <w:rsid w:val="001F47F2"/>
    <w:rsid w:val="00201855"/>
    <w:rsid w:val="00204CC2"/>
    <w:rsid w:val="00212002"/>
    <w:rsid w:val="0021391D"/>
    <w:rsid w:val="002156F7"/>
    <w:rsid w:val="00216288"/>
    <w:rsid w:val="00216FE4"/>
    <w:rsid w:val="002223ED"/>
    <w:rsid w:val="00224356"/>
    <w:rsid w:val="00224DA7"/>
    <w:rsid w:val="00226C7E"/>
    <w:rsid w:val="00230294"/>
    <w:rsid w:val="002323E6"/>
    <w:rsid w:val="00235A2A"/>
    <w:rsid w:val="00241703"/>
    <w:rsid w:val="00250875"/>
    <w:rsid w:val="00250CCC"/>
    <w:rsid w:val="00261B8D"/>
    <w:rsid w:val="002628B8"/>
    <w:rsid w:val="002630B6"/>
    <w:rsid w:val="00264EB9"/>
    <w:rsid w:val="00266BD5"/>
    <w:rsid w:val="002679B6"/>
    <w:rsid w:val="0027068A"/>
    <w:rsid w:val="00272201"/>
    <w:rsid w:val="0027529F"/>
    <w:rsid w:val="0027794A"/>
    <w:rsid w:val="00277DA1"/>
    <w:rsid w:val="00277E5B"/>
    <w:rsid w:val="0028148D"/>
    <w:rsid w:val="0028167E"/>
    <w:rsid w:val="002901CB"/>
    <w:rsid w:val="0029499D"/>
    <w:rsid w:val="002A73A6"/>
    <w:rsid w:val="002B1A2C"/>
    <w:rsid w:val="002B283D"/>
    <w:rsid w:val="002B734C"/>
    <w:rsid w:val="002D0450"/>
    <w:rsid w:val="002D256D"/>
    <w:rsid w:val="002E3F2D"/>
    <w:rsid w:val="002E6594"/>
    <w:rsid w:val="002F2C27"/>
    <w:rsid w:val="002F4AD5"/>
    <w:rsid w:val="0030050B"/>
    <w:rsid w:val="00301E90"/>
    <w:rsid w:val="00307FFD"/>
    <w:rsid w:val="00313D37"/>
    <w:rsid w:val="0032048D"/>
    <w:rsid w:val="00320925"/>
    <w:rsid w:val="003237CB"/>
    <w:rsid w:val="00323E16"/>
    <w:rsid w:val="00324928"/>
    <w:rsid w:val="00324AC0"/>
    <w:rsid w:val="00325DFE"/>
    <w:rsid w:val="00326D67"/>
    <w:rsid w:val="00330151"/>
    <w:rsid w:val="00333FB9"/>
    <w:rsid w:val="00334E3F"/>
    <w:rsid w:val="00335F90"/>
    <w:rsid w:val="00343F50"/>
    <w:rsid w:val="00344B4A"/>
    <w:rsid w:val="00345DFC"/>
    <w:rsid w:val="003622FD"/>
    <w:rsid w:val="00362FF6"/>
    <w:rsid w:val="003643C6"/>
    <w:rsid w:val="00364CBC"/>
    <w:rsid w:val="00365771"/>
    <w:rsid w:val="003728FD"/>
    <w:rsid w:val="003757FC"/>
    <w:rsid w:val="003831B0"/>
    <w:rsid w:val="00390D87"/>
    <w:rsid w:val="0039361B"/>
    <w:rsid w:val="0039392D"/>
    <w:rsid w:val="003946BA"/>
    <w:rsid w:val="003A4410"/>
    <w:rsid w:val="003A5C6E"/>
    <w:rsid w:val="003B1752"/>
    <w:rsid w:val="003B1C2F"/>
    <w:rsid w:val="003B275F"/>
    <w:rsid w:val="003B532E"/>
    <w:rsid w:val="003B5931"/>
    <w:rsid w:val="003C289F"/>
    <w:rsid w:val="003C5C80"/>
    <w:rsid w:val="003C78AA"/>
    <w:rsid w:val="003D40AB"/>
    <w:rsid w:val="003E07D7"/>
    <w:rsid w:val="003E0BF0"/>
    <w:rsid w:val="003E2102"/>
    <w:rsid w:val="003E3843"/>
    <w:rsid w:val="003F1A4E"/>
    <w:rsid w:val="00400497"/>
    <w:rsid w:val="004104A2"/>
    <w:rsid w:val="00412777"/>
    <w:rsid w:val="004169EB"/>
    <w:rsid w:val="00423290"/>
    <w:rsid w:val="0042431A"/>
    <w:rsid w:val="00425E48"/>
    <w:rsid w:val="00431E8E"/>
    <w:rsid w:val="00434899"/>
    <w:rsid w:val="004378C9"/>
    <w:rsid w:val="004379DE"/>
    <w:rsid w:val="00437A34"/>
    <w:rsid w:val="00445193"/>
    <w:rsid w:val="0044598B"/>
    <w:rsid w:val="00445C8C"/>
    <w:rsid w:val="00445E1A"/>
    <w:rsid w:val="00447FD4"/>
    <w:rsid w:val="00450905"/>
    <w:rsid w:val="00457501"/>
    <w:rsid w:val="004630F6"/>
    <w:rsid w:val="004662AC"/>
    <w:rsid w:val="00466BA7"/>
    <w:rsid w:val="00466CE7"/>
    <w:rsid w:val="00466F66"/>
    <w:rsid w:val="00473093"/>
    <w:rsid w:val="00474908"/>
    <w:rsid w:val="00474AA4"/>
    <w:rsid w:val="0047533C"/>
    <w:rsid w:val="00477461"/>
    <w:rsid w:val="00477829"/>
    <w:rsid w:val="004802B1"/>
    <w:rsid w:val="004804E4"/>
    <w:rsid w:val="0048337E"/>
    <w:rsid w:val="00484E80"/>
    <w:rsid w:val="00490B34"/>
    <w:rsid w:val="004959ED"/>
    <w:rsid w:val="00495DB8"/>
    <w:rsid w:val="004A3C3C"/>
    <w:rsid w:val="004A46A8"/>
    <w:rsid w:val="004B1D10"/>
    <w:rsid w:val="004B2C4A"/>
    <w:rsid w:val="004B36A7"/>
    <w:rsid w:val="004B676B"/>
    <w:rsid w:val="004C10F7"/>
    <w:rsid w:val="004C4ED0"/>
    <w:rsid w:val="004C6066"/>
    <w:rsid w:val="004C7204"/>
    <w:rsid w:val="004D02C7"/>
    <w:rsid w:val="004D34C3"/>
    <w:rsid w:val="004D72AC"/>
    <w:rsid w:val="004E1ADE"/>
    <w:rsid w:val="004E534D"/>
    <w:rsid w:val="004E72B6"/>
    <w:rsid w:val="004F3478"/>
    <w:rsid w:val="004F4711"/>
    <w:rsid w:val="004F584D"/>
    <w:rsid w:val="004F61A4"/>
    <w:rsid w:val="00505E03"/>
    <w:rsid w:val="005118E6"/>
    <w:rsid w:val="00512223"/>
    <w:rsid w:val="00513F4F"/>
    <w:rsid w:val="0052260C"/>
    <w:rsid w:val="005269D8"/>
    <w:rsid w:val="0053139A"/>
    <w:rsid w:val="00534C57"/>
    <w:rsid w:val="00540187"/>
    <w:rsid w:val="00541F34"/>
    <w:rsid w:val="00547072"/>
    <w:rsid w:val="00551258"/>
    <w:rsid w:val="00552693"/>
    <w:rsid w:val="00555272"/>
    <w:rsid w:val="005555F1"/>
    <w:rsid w:val="005651AD"/>
    <w:rsid w:val="00567125"/>
    <w:rsid w:val="0057344F"/>
    <w:rsid w:val="00573FEF"/>
    <w:rsid w:val="005742BE"/>
    <w:rsid w:val="005773C7"/>
    <w:rsid w:val="00577D9F"/>
    <w:rsid w:val="00580AEF"/>
    <w:rsid w:val="00580C16"/>
    <w:rsid w:val="0058626F"/>
    <w:rsid w:val="0058667F"/>
    <w:rsid w:val="00586DEA"/>
    <w:rsid w:val="00587311"/>
    <w:rsid w:val="005877F7"/>
    <w:rsid w:val="0059059D"/>
    <w:rsid w:val="0059143A"/>
    <w:rsid w:val="005915DE"/>
    <w:rsid w:val="00593901"/>
    <w:rsid w:val="00595742"/>
    <w:rsid w:val="0059626F"/>
    <w:rsid w:val="00597E61"/>
    <w:rsid w:val="005B03EB"/>
    <w:rsid w:val="005B2BC9"/>
    <w:rsid w:val="005B36F8"/>
    <w:rsid w:val="005B72D2"/>
    <w:rsid w:val="005D01C9"/>
    <w:rsid w:val="005D42A8"/>
    <w:rsid w:val="005D6BF2"/>
    <w:rsid w:val="005E32A2"/>
    <w:rsid w:val="005E497A"/>
    <w:rsid w:val="005F060E"/>
    <w:rsid w:val="005F2DB3"/>
    <w:rsid w:val="005F3105"/>
    <w:rsid w:val="005F4B8D"/>
    <w:rsid w:val="005F53B8"/>
    <w:rsid w:val="005F7CAE"/>
    <w:rsid w:val="005F7D76"/>
    <w:rsid w:val="0060220B"/>
    <w:rsid w:val="00602E49"/>
    <w:rsid w:val="006057BC"/>
    <w:rsid w:val="00610537"/>
    <w:rsid w:val="00610BE7"/>
    <w:rsid w:val="00610C51"/>
    <w:rsid w:val="006166CE"/>
    <w:rsid w:val="006258F0"/>
    <w:rsid w:val="00626EB8"/>
    <w:rsid w:val="006302F8"/>
    <w:rsid w:val="0065063D"/>
    <w:rsid w:val="00650933"/>
    <w:rsid w:val="00654A71"/>
    <w:rsid w:val="00654CEE"/>
    <w:rsid w:val="00656FC0"/>
    <w:rsid w:val="00666154"/>
    <w:rsid w:val="0067493C"/>
    <w:rsid w:val="00684D38"/>
    <w:rsid w:val="006853F0"/>
    <w:rsid w:val="0069180B"/>
    <w:rsid w:val="00695E8C"/>
    <w:rsid w:val="006960F9"/>
    <w:rsid w:val="00696E7D"/>
    <w:rsid w:val="00696FEA"/>
    <w:rsid w:val="006A21C6"/>
    <w:rsid w:val="006A4B2D"/>
    <w:rsid w:val="006A6942"/>
    <w:rsid w:val="006A729F"/>
    <w:rsid w:val="006B061A"/>
    <w:rsid w:val="006B146C"/>
    <w:rsid w:val="006B14C1"/>
    <w:rsid w:val="006B26E0"/>
    <w:rsid w:val="006B4C0C"/>
    <w:rsid w:val="006B56FE"/>
    <w:rsid w:val="006C4502"/>
    <w:rsid w:val="006C497F"/>
    <w:rsid w:val="006C6ED0"/>
    <w:rsid w:val="006C71C8"/>
    <w:rsid w:val="006D45A3"/>
    <w:rsid w:val="006D4A70"/>
    <w:rsid w:val="006D5872"/>
    <w:rsid w:val="006E073F"/>
    <w:rsid w:val="006E1CAE"/>
    <w:rsid w:val="006F297F"/>
    <w:rsid w:val="006F46C7"/>
    <w:rsid w:val="006F6045"/>
    <w:rsid w:val="007016F8"/>
    <w:rsid w:val="00703754"/>
    <w:rsid w:val="007063FF"/>
    <w:rsid w:val="00707070"/>
    <w:rsid w:val="00710372"/>
    <w:rsid w:val="00713BAF"/>
    <w:rsid w:val="007158F9"/>
    <w:rsid w:val="00717925"/>
    <w:rsid w:val="00725603"/>
    <w:rsid w:val="007261B3"/>
    <w:rsid w:val="0072794C"/>
    <w:rsid w:val="00730290"/>
    <w:rsid w:val="00735D7A"/>
    <w:rsid w:val="0073754B"/>
    <w:rsid w:val="00741577"/>
    <w:rsid w:val="00742441"/>
    <w:rsid w:val="0074248C"/>
    <w:rsid w:val="007432E8"/>
    <w:rsid w:val="00744602"/>
    <w:rsid w:val="007448B5"/>
    <w:rsid w:val="007461ED"/>
    <w:rsid w:val="007519A1"/>
    <w:rsid w:val="00754877"/>
    <w:rsid w:val="00757785"/>
    <w:rsid w:val="00761814"/>
    <w:rsid w:val="00771190"/>
    <w:rsid w:val="00773DB4"/>
    <w:rsid w:val="0078331F"/>
    <w:rsid w:val="007871DA"/>
    <w:rsid w:val="007879A8"/>
    <w:rsid w:val="00790373"/>
    <w:rsid w:val="007912E1"/>
    <w:rsid w:val="00791C86"/>
    <w:rsid w:val="007964E5"/>
    <w:rsid w:val="00797498"/>
    <w:rsid w:val="007A11F7"/>
    <w:rsid w:val="007A6617"/>
    <w:rsid w:val="007B0EF3"/>
    <w:rsid w:val="007B3424"/>
    <w:rsid w:val="007B62E1"/>
    <w:rsid w:val="007B6914"/>
    <w:rsid w:val="007B69E5"/>
    <w:rsid w:val="007B6FD1"/>
    <w:rsid w:val="007C14C3"/>
    <w:rsid w:val="007C203D"/>
    <w:rsid w:val="007C308A"/>
    <w:rsid w:val="007C57C8"/>
    <w:rsid w:val="007C657E"/>
    <w:rsid w:val="007D1F07"/>
    <w:rsid w:val="007D5662"/>
    <w:rsid w:val="007D5947"/>
    <w:rsid w:val="007E4680"/>
    <w:rsid w:val="007F08E2"/>
    <w:rsid w:val="007F770E"/>
    <w:rsid w:val="00802DD8"/>
    <w:rsid w:val="00810FD7"/>
    <w:rsid w:val="00812468"/>
    <w:rsid w:val="00820140"/>
    <w:rsid w:val="008209A5"/>
    <w:rsid w:val="0082107B"/>
    <w:rsid w:val="008229EB"/>
    <w:rsid w:val="00826054"/>
    <w:rsid w:val="00827EF6"/>
    <w:rsid w:val="0083429D"/>
    <w:rsid w:val="00841097"/>
    <w:rsid w:val="008430F9"/>
    <w:rsid w:val="00852A5E"/>
    <w:rsid w:val="00852ECC"/>
    <w:rsid w:val="00853AF7"/>
    <w:rsid w:val="00853DD4"/>
    <w:rsid w:val="008556CA"/>
    <w:rsid w:val="008625FA"/>
    <w:rsid w:val="0086360B"/>
    <w:rsid w:val="008664DE"/>
    <w:rsid w:val="0086753C"/>
    <w:rsid w:val="008757A5"/>
    <w:rsid w:val="0087581F"/>
    <w:rsid w:val="00882ADC"/>
    <w:rsid w:val="00883689"/>
    <w:rsid w:val="008968BC"/>
    <w:rsid w:val="008970E6"/>
    <w:rsid w:val="00897E7B"/>
    <w:rsid w:val="008A3EDB"/>
    <w:rsid w:val="008B25EC"/>
    <w:rsid w:val="008B3064"/>
    <w:rsid w:val="008B40C1"/>
    <w:rsid w:val="008B50C7"/>
    <w:rsid w:val="008B5129"/>
    <w:rsid w:val="008B5A1F"/>
    <w:rsid w:val="008B67EF"/>
    <w:rsid w:val="008D4C64"/>
    <w:rsid w:val="008E0F89"/>
    <w:rsid w:val="008E171A"/>
    <w:rsid w:val="008E38BA"/>
    <w:rsid w:val="008E4EC0"/>
    <w:rsid w:val="008F1FC4"/>
    <w:rsid w:val="008F267D"/>
    <w:rsid w:val="008F7759"/>
    <w:rsid w:val="009071D7"/>
    <w:rsid w:val="009108B2"/>
    <w:rsid w:val="00913008"/>
    <w:rsid w:val="00916E02"/>
    <w:rsid w:val="009221B1"/>
    <w:rsid w:val="00924C46"/>
    <w:rsid w:val="00925EA8"/>
    <w:rsid w:val="00926F0F"/>
    <w:rsid w:val="009274AF"/>
    <w:rsid w:val="009277DA"/>
    <w:rsid w:val="00934307"/>
    <w:rsid w:val="009355C1"/>
    <w:rsid w:val="00936183"/>
    <w:rsid w:val="0093730C"/>
    <w:rsid w:val="009422B3"/>
    <w:rsid w:val="0095269C"/>
    <w:rsid w:val="009532F8"/>
    <w:rsid w:val="0095649D"/>
    <w:rsid w:val="00960033"/>
    <w:rsid w:val="0096376C"/>
    <w:rsid w:val="0096527E"/>
    <w:rsid w:val="009665B3"/>
    <w:rsid w:val="00967FD3"/>
    <w:rsid w:val="00985062"/>
    <w:rsid w:val="00997911"/>
    <w:rsid w:val="009A0BE6"/>
    <w:rsid w:val="009A1CDD"/>
    <w:rsid w:val="009A739A"/>
    <w:rsid w:val="009A7463"/>
    <w:rsid w:val="009B3CE7"/>
    <w:rsid w:val="009B5A8A"/>
    <w:rsid w:val="009B6F8D"/>
    <w:rsid w:val="009B6FB5"/>
    <w:rsid w:val="009B70AA"/>
    <w:rsid w:val="009C0BE3"/>
    <w:rsid w:val="009C2338"/>
    <w:rsid w:val="009C5B2E"/>
    <w:rsid w:val="009C69B3"/>
    <w:rsid w:val="009D1345"/>
    <w:rsid w:val="009D5A40"/>
    <w:rsid w:val="009E05E2"/>
    <w:rsid w:val="009E2FE5"/>
    <w:rsid w:val="009E3595"/>
    <w:rsid w:val="009E3E9B"/>
    <w:rsid w:val="009E6CD9"/>
    <w:rsid w:val="009F11E6"/>
    <w:rsid w:val="009F3A83"/>
    <w:rsid w:val="009F54EC"/>
    <w:rsid w:val="00A1022C"/>
    <w:rsid w:val="00A149E1"/>
    <w:rsid w:val="00A16EAB"/>
    <w:rsid w:val="00A233C3"/>
    <w:rsid w:val="00A23FC6"/>
    <w:rsid w:val="00A26F86"/>
    <w:rsid w:val="00A30186"/>
    <w:rsid w:val="00A349CF"/>
    <w:rsid w:val="00A36906"/>
    <w:rsid w:val="00A43491"/>
    <w:rsid w:val="00A43499"/>
    <w:rsid w:val="00A503DB"/>
    <w:rsid w:val="00A53230"/>
    <w:rsid w:val="00A5399B"/>
    <w:rsid w:val="00A53E88"/>
    <w:rsid w:val="00A54921"/>
    <w:rsid w:val="00A61727"/>
    <w:rsid w:val="00A65293"/>
    <w:rsid w:val="00A71E10"/>
    <w:rsid w:val="00A748D3"/>
    <w:rsid w:val="00A778DD"/>
    <w:rsid w:val="00A864E2"/>
    <w:rsid w:val="00AA3FA8"/>
    <w:rsid w:val="00AB19F3"/>
    <w:rsid w:val="00AB1AC7"/>
    <w:rsid w:val="00AB3100"/>
    <w:rsid w:val="00AB3EB6"/>
    <w:rsid w:val="00AB49E2"/>
    <w:rsid w:val="00AB60A1"/>
    <w:rsid w:val="00AB6361"/>
    <w:rsid w:val="00AB7F59"/>
    <w:rsid w:val="00AC15A1"/>
    <w:rsid w:val="00AC1692"/>
    <w:rsid w:val="00AC5DA0"/>
    <w:rsid w:val="00AD1206"/>
    <w:rsid w:val="00AD22B0"/>
    <w:rsid w:val="00AD3A1A"/>
    <w:rsid w:val="00AD5799"/>
    <w:rsid w:val="00AE29C8"/>
    <w:rsid w:val="00AF02D1"/>
    <w:rsid w:val="00AF443F"/>
    <w:rsid w:val="00AF5886"/>
    <w:rsid w:val="00AF7F8C"/>
    <w:rsid w:val="00B00CE9"/>
    <w:rsid w:val="00B06A19"/>
    <w:rsid w:val="00B06CAC"/>
    <w:rsid w:val="00B144DA"/>
    <w:rsid w:val="00B14B8A"/>
    <w:rsid w:val="00B219E4"/>
    <w:rsid w:val="00B2493D"/>
    <w:rsid w:val="00B24DA1"/>
    <w:rsid w:val="00B313CA"/>
    <w:rsid w:val="00B31A38"/>
    <w:rsid w:val="00B32099"/>
    <w:rsid w:val="00B32B0E"/>
    <w:rsid w:val="00B343AC"/>
    <w:rsid w:val="00B37024"/>
    <w:rsid w:val="00B378D5"/>
    <w:rsid w:val="00B400BB"/>
    <w:rsid w:val="00B40A51"/>
    <w:rsid w:val="00B428C6"/>
    <w:rsid w:val="00B51348"/>
    <w:rsid w:val="00B540E3"/>
    <w:rsid w:val="00B630EB"/>
    <w:rsid w:val="00B63FD6"/>
    <w:rsid w:val="00B64A2C"/>
    <w:rsid w:val="00B719C6"/>
    <w:rsid w:val="00B813BD"/>
    <w:rsid w:val="00B8145F"/>
    <w:rsid w:val="00B83832"/>
    <w:rsid w:val="00B846B5"/>
    <w:rsid w:val="00B8550A"/>
    <w:rsid w:val="00B86A48"/>
    <w:rsid w:val="00B90356"/>
    <w:rsid w:val="00B90DCD"/>
    <w:rsid w:val="00BA401C"/>
    <w:rsid w:val="00BA6457"/>
    <w:rsid w:val="00BA7ACE"/>
    <w:rsid w:val="00BB3113"/>
    <w:rsid w:val="00BB64EC"/>
    <w:rsid w:val="00BB7E1F"/>
    <w:rsid w:val="00BC7B5A"/>
    <w:rsid w:val="00BD1E54"/>
    <w:rsid w:val="00BD309E"/>
    <w:rsid w:val="00BD55C2"/>
    <w:rsid w:val="00BD6E58"/>
    <w:rsid w:val="00BE45CB"/>
    <w:rsid w:val="00BF4BD6"/>
    <w:rsid w:val="00C026B1"/>
    <w:rsid w:val="00C063E9"/>
    <w:rsid w:val="00C13622"/>
    <w:rsid w:val="00C21585"/>
    <w:rsid w:val="00C300BF"/>
    <w:rsid w:val="00C3088F"/>
    <w:rsid w:val="00C34A5E"/>
    <w:rsid w:val="00C353EE"/>
    <w:rsid w:val="00C418C4"/>
    <w:rsid w:val="00C4396E"/>
    <w:rsid w:val="00C5046F"/>
    <w:rsid w:val="00C54B23"/>
    <w:rsid w:val="00C721BC"/>
    <w:rsid w:val="00C84DC3"/>
    <w:rsid w:val="00C90A52"/>
    <w:rsid w:val="00C93933"/>
    <w:rsid w:val="00C97E2B"/>
    <w:rsid w:val="00CA7277"/>
    <w:rsid w:val="00CB0263"/>
    <w:rsid w:val="00CB7A2D"/>
    <w:rsid w:val="00CC1330"/>
    <w:rsid w:val="00CC2CE2"/>
    <w:rsid w:val="00CC3856"/>
    <w:rsid w:val="00CC7207"/>
    <w:rsid w:val="00CD1084"/>
    <w:rsid w:val="00CD55D3"/>
    <w:rsid w:val="00CD5667"/>
    <w:rsid w:val="00CD7587"/>
    <w:rsid w:val="00CE3C8D"/>
    <w:rsid w:val="00CE699A"/>
    <w:rsid w:val="00CF0635"/>
    <w:rsid w:val="00CF1A35"/>
    <w:rsid w:val="00CF2DF3"/>
    <w:rsid w:val="00CF5CA2"/>
    <w:rsid w:val="00D01D4D"/>
    <w:rsid w:val="00D03AF7"/>
    <w:rsid w:val="00D07CFB"/>
    <w:rsid w:val="00D1066F"/>
    <w:rsid w:val="00D109EC"/>
    <w:rsid w:val="00D14D48"/>
    <w:rsid w:val="00D20978"/>
    <w:rsid w:val="00D23DE0"/>
    <w:rsid w:val="00D24937"/>
    <w:rsid w:val="00D30DAA"/>
    <w:rsid w:val="00D357C6"/>
    <w:rsid w:val="00D3580B"/>
    <w:rsid w:val="00D36142"/>
    <w:rsid w:val="00D43E21"/>
    <w:rsid w:val="00D45316"/>
    <w:rsid w:val="00D46D5A"/>
    <w:rsid w:val="00D521EA"/>
    <w:rsid w:val="00D53847"/>
    <w:rsid w:val="00D5456A"/>
    <w:rsid w:val="00D54591"/>
    <w:rsid w:val="00D5633F"/>
    <w:rsid w:val="00D60571"/>
    <w:rsid w:val="00D63BAD"/>
    <w:rsid w:val="00D64A0B"/>
    <w:rsid w:val="00D65DE4"/>
    <w:rsid w:val="00D7222E"/>
    <w:rsid w:val="00D876F9"/>
    <w:rsid w:val="00D97F45"/>
    <w:rsid w:val="00DA0F70"/>
    <w:rsid w:val="00DA517D"/>
    <w:rsid w:val="00DB02DF"/>
    <w:rsid w:val="00DB3779"/>
    <w:rsid w:val="00DB6135"/>
    <w:rsid w:val="00DB6544"/>
    <w:rsid w:val="00DC0C04"/>
    <w:rsid w:val="00DC4B96"/>
    <w:rsid w:val="00DC6242"/>
    <w:rsid w:val="00DD12DF"/>
    <w:rsid w:val="00DD5B65"/>
    <w:rsid w:val="00DD6ACB"/>
    <w:rsid w:val="00DE68DA"/>
    <w:rsid w:val="00DE7C4B"/>
    <w:rsid w:val="00DF06D7"/>
    <w:rsid w:val="00DF1CCB"/>
    <w:rsid w:val="00E006B0"/>
    <w:rsid w:val="00E0477E"/>
    <w:rsid w:val="00E07697"/>
    <w:rsid w:val="00E14687"/>
    <w:rsid w:val="00E21317"/>
    <w:rsid w:val="00E36912"/>
    <w:rsid w:val="00E36D5A"/>
    <w:rsid w:val="00E434C8"/>
    <w:rsid w:val="00E44D43"/>
    <w:rsid w:val="00E51169"/>
    <w:rsid w:val="00E553A8"/>
    <w:rsid w:val="00E62073"/>
    <w:rsid w:val="00E64D93"/>
    <w:rsid w:val="00E656DF"/>
    <w:rsid w:val="00E67E7D"/>
    <w:rsid w:val="00E703C2"/>
    <w:rsid w:val="00E71FE7"/>
    <w:rsid w:val="00E72AF3"/>
    <w:rsid w:val="00E776FF"/>
    <w:rsid w:val="00E80BA0"/>
    <w:rsid w:val="00E82B5B"/>
    <w:rsid w:val="00E92B5F"/>
    <w:rsid w:val="00E94526"/>
    <w:rsid w:val="00E960E9"/>
    <w:rsid w:val="00E96A50"/>
    <w:rsid w:val="00EA25B3"/>
    <w:rsid w:val="00EA2F60"/>
    <w:rsid w:val="00EA4D52"/>
    <w:rsid w:val="00EB73FD"/>
    <w:rsid w:val="00EB7F14"/>
    <w:rsid w:val="00EC31EC"/>
    <w:rsid w:val="00EC609A"/>
    <w:rsid w:val="00ED39F5"/>
    <w:rsid w:val="00ED48A1"/>
    <w:rsid w:val="00EE09E1"/>
    <w:rsid w:val="00EE3D07"/>
    <w:rsid w:val="00EE69AF"/>
    <w:rsid w:val="00F004C5"/>
    <w:rsid w:val="00F00A48"/>
    <w:rsid w:val="00F01BD5"/>
    <w:rsid w:val="00F0280C"/>
    <w:rsid w:val="00F04C47"/>
    <w:rsid w:val="00F066FB"/>
    <w:rsid w:val="00F1056F"/>
    <w:rsid w:val="00F14439"/>
    <w:rsid w:val="00F20CD8"/>
    <w:rsid w:val="00F21597"/>
    <w:rsid w:val="00F23FB2"/>
    <w:rsid w:val="00F25F73"/>
    <w:rsid w:val="00F27982"/>
    <w:rsid w:val="00F32FA2"/>
    <w:rsid w:val="00F36809"/>
    <w:rsid w:val="00F46093"/>
    <w:rsid w:val="00F50F15"/>
    <w:rsid w:val="00F57457"/>
    <w:rsid w:val="00F60273"/>
    <w:rsid w:val="00F60D93"/>
    <w:rsid w:val="00F643D8"/>
    <w:rsid w:val="00F70A81"/>
    <w:rsid w:val="00F7281C"/>
    <w:rsid w:val="00F73ACA"/>
    <w:rsid w:val="00F7624D"/>
    <w:rsid w:val="00F76A10"/>
    <w:rsid w:val="00F77305"/>
    <w:rsid w:val="00F825F9"/>
    <w:rsid w:val="00FA44FE"/>
    <w:rsid w:val="00FA4754"/>
    <w:rsid w:val="00FA4873"/>
    <w:rsid w:val="00FA5EC9"/>
    <w:rsid w:val="00FA668B"/>
    <w:rsid w:val="00FA672D"/>
    <w:rsid w:val="00FB0B35"/>
    <w:rsid w:val="00FB463C"/>
    <w:rsid w:val="00FC2B3F"/>
    <w:rsid w:val="00FC3390"/>
    <w:rsid w:val="00FC5014"/>
    <w:rsid w:val="00FC6987"/>
    <w:rsid w:val="00FD1B67"/>
    <w:rsid w:val="00FD1C56"/>
    <w:rsid w:val="00FD3986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E60E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??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 CHAP MM"/>
    <w:qFormat/>
    <w:rsid w:val="00FA4754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aliases w:val="B PARTIE MM"/>
    <w:basedOn w:val="Normal"/>
    <w:next w:val="Normal"/>
    <w:link w:val="Heading1Char"/>
    <w:autoRedefine/>
    <w:qFormat/>
    <w:rsid w:val="00F01BD5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C TITRE MM"/>
    <w:basedOn w:val="Normal"/>
    <w:next w:val="Normal"/>
    <w:link w:val="Heading2Char"/>
    <w:autoRedefine/>
    <w:semiHidden/>
    <w:unhideWhenUsed/>
    <w:qFormat/>
    <w:rsid w:val="003E07D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A Subtitle MM"/>
    <w:basedOn w:val="DefaultParagraphFont"/>
    <w:qFormat/>
    <w:rsid w:val="00F01BD5"/>
    <w:rPr>
      <w:rFonts w:ascii="Times New Roman" w:hAnsi="Times New Roman"/>
      <w:b/>
      <w:i/>
      <w:iCs/>
      <w:sz w:val="32"/>
    </w:rPr>
  </w:style>
  <w:style w:type="character" w:customStyle="1" w:styleId="Heading1Char">
    <w:name w:val="Heading 1 Char"/>
    <w:aliases w:val="B PARTIE MM Char"/>
    <w:basedOn w:val="DefaultParagraphFont"/>
    <w:link w:val="Heading1"/>
    <w:rsid w:val="00F01BD5"/>
    <w:rPr>
      <w:rFonts w:ascii="Times New Roman" w:eastAsiaTheme="majorEastAsia" w:hAnsi="Times New Roman" w:cstheme="majorBidi"/>
      <w:b/>
      <w:bCs/>
      <w:szCs w:val="32"/>
      <w:lang w:val="en-US"/>
    </w:rPr>
  </w:style>
  <w:style w:type="character" w:customStyle="1" w:styleId="Heading2Char">
    <w:name w:val="Heading 2 Char"/>
    <w:aliases w:val="C TITRE MM Char"/>
    <w:basedOn w:val="DefaultParagraphFont"/>
    <w:link w:val="Heading2"/>
    <w:semiHidden/>
    <w:rsid w:val="003E07D7"/>
    <w:rPr>
      <w:rFonts w:ascii="Times New Roman" w:eastAsiaTheme="majorEastAsia" w:hAnsi="Times New Roman" w:cstheme="majorBidi"/>
      <w:b/>
      <w:bCs/>
      <w:szCs w:val="26"/>
      <w:lang w:val="en-US"/>
    </w:rPr>
  </w:style>
  <w:style w:type="character" w:styleId="Strong">
    <w:name w:val="Strong"/>
    <w:aliases w:val="E SECTION MM"/>
    <w:basedOn w:val="DefaultParagraphFont"/>
    <w:qFormat/>
    <w:rsid w:val="003E07D7"/>
    <w:rPr>
      <w:rFonts w:ascii="Times New Roman" w:hAnsi="Times New Roman"/>
      <w:b w:val="0"/>
      <w:bCs/>
      <w:color w:val="auto"/>
      <w:sz w:val="24"/>
    </w:rPr>
  </w:style>
  <w:style w:type="paragraph" w:styleId="Subtitle">
    <w:name w:val="Subtitle"/>
    <w:aliases w:val="F § MM"/>
    <w:basedOn w:val="Normal"/>
    <w:next w:val="Normal"/>
    <w:link w:val="SubtitleChar"/>
    <w:autoRedefine/>
    <w:qFormat/>
    <w:rsid w:val="003E07D7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aliases w:val="F § MM Char"/>
    <w:basedOn w:val="DefaultParagraphFont"/>
    <w:link w:val="Subtitle"/>
    <w:rsid w:val="003E07D7"/>
    <w:rPr>
      <w:rFonts w:ascii="Times New Roman" w:eastAsiaTheme="majorEastAsia" w:hAnsi="Times New Roman" w:cstheme="majorBidi"/>
      <w:b/>
      <w:iCs/>
      <w:spacing w:val="15"/>
      <w:lang w:val="en-US"/>
    </w:rPr>
  </w:style>
  <w:style w:type="paragraph" w:styleId="Title">
    <w:name w:val="Title"/>
    <w:aliases w:val="G A et B MM"/>
    <w:basedOn w:val="Normal"/>
    <w:next w:val="Normal"/>
    <w:link w:val="TitleChar"/>
    <w:autoRedefine/>
    <w:qFormat/>
    <w:rsid w:val="003E07D7"/>
    <w:pPr>
      <w:tabs>
        <w:tab w:val="left" w:pos="720"/>
        <w:tab w:val="left" w:pos="1440"/>
        <w:tab w:val="left" w:pos="2160"/>
      </w:tabs>
      <w:ind w:firstLine="360"/>
    </w:pPr>
    <w:rPr>
      <w:rFonts w:eastAsiaTheme="minorEastAsia" w:cstheme="minorBidi"/>
      <w:b/>
      <w:bCs/>
      <w:lang w:val="en-GB" w:eastAsia="ar-SA"/>
    </w:rPr>
  </w:style>
  <w:style w:type="character" w:customStyle="1" w:styleId="TitleChar">
    <w:name w:val="Title Char"/>
    <w:aliases w:val="G A et B MM Char"/>
    <w:basedOn w:val="DefaultParagraphFont"/>
    <w:link w:val="Title"/>
    <w:rsid w:val="003E07D7"/>
    <w:rPr>
      <w:rFonts w:ascii="Times New Roman" w:hAnsi="Times New Roman"/>
      <w:b/>
      <w:bCs/>
      <w:lang w:eastAsia="ar-SA"/>
    </w:rPr>
  </w:style>
  <w:style w:type="paragraph" w:styleId="NoSpacing">
    <w:name w:val="No Spacing"/>
    <w:aliases w:val="H 1 MM"/>
    <w:basedOn w:val="Normal"/>
    <w:autoRedefine/>
    <w:uiPriority w:val="1"/>
    <w:qFormat/>
    <w:rsid w:val="003E07D7"/>
    <w:pPr>
      <w:tabs>
        <w:tab w:val="left" w:pos="720"/>
        <w:tab w:val="left" w:pos="1440"/>
        <w:tab w:val="left" w:pos="2160"/>
      </w:tabs>
      <w:ind w:left="720" w:hanging="360"/>
    </w:pPr>
    <w:rPr>
      <w:bCs/>
      <w:lang w:val="fr-FR" w:eastAsia="ar-SA"/>
    </w:rPr>
  </w:style>
  <w:style w:type="character" w:styleId="SubtleEmphasis">
    <w:name w:val="Subtle Emphasis"/>
    <w:aliases w:val="I a MM"/>
    <w:uiPriority w:val="19"/>
    <w:qFormat/>
    <w:rsid w:val="003E07D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FA47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3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6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A4"/>
    <w:rPr>
      <w:rFonts w:ascii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F61A4"/>
  </w:style>
  <w:style w:type="paragraph" w:styleId="BalloonText">
    <w:name w:val="Balloon Text"/>
    <w:basedOn w:val="Normal"/>
    <w:link w:val="BalloonTextChar"/>
    <w:uiPriority w:val="99"/>
    <w:semiHidden/>
    <w:unhideWhenUsed/>
    <w:rsid w:val="009E35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95"/>
    <w:rPr>
      <w:rFonts w:ascii="Times New Roman" w:hAnsi="Times New Roman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??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 CHAP MM"/>
    <w:qFormat/>
    <w:rsid w:val="00FA4754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aliases w:val="B PARTIE MM"/>
    <w:basedOn w:val="Normal"/>
    <w:next w:val="Normal"/>
    <w:link w:val="Heading1Char"/>
    <w:autoRedefine/>
    <w:qFormat/>
    <w:rsid w:val="00F01BD5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aliases w:val="C TITRE MM"/>
    <w:basedOn w:val="Normal"/>
    <w:next w:val="Normal"/>
    <w:link w:val="Heading2Char"/>
    <w:autoRedefine/>
    <w:semiHidden/>
    <w:unhideWhenUsed/>
    <w:qFormat/>
    <w:rsid w:val="003E07D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A Subtitle MM"/>
    <w:basedOn w:val="DefaultParagraphFont"/>
    <w:qFormat/>
    <w:rsid w:val="00F01BD5"/>
    <w:rPr>
      <w:rFonts w:ascii="Times New Roman" w:hAnsi="Times New Roman"/>
      <w:b/>
      <w:i/>
      <w:iCs/>
      <w:sz w:val="32"/>
    </w:rPr>
  </w:style>
  <w:style w:type="character" w:customStyle="1" w:styleId="Heading1Char">
    <w:name w:val="Heading 1 Char"/>
    <w:aliases w:val="B PARTIE MM Char"/>
    <w:basedOn w:val="DefaultParagraphFont"/>
    <w:link w:val="Heading1"/>
    <w:rsid w:val="00F01BD5"/>
    <w:rPr>
      <w:rFonts w:ascii="Times New Roman" w:eastAsiaTheme="majorEastAsia" w:hAnsi="Times New Roman" w:cstheme="majorBidi"/>
      <w:b/>
      <w:bCs/>
      <w:szCs w:val="32"/>
      <w:lang w:val="en-US"/>
    </w:rPr>
  </w:style>
  <w:style w:type="character" w:customStyle="1" w:styleId="Heading2Char">
    <w:name w:val="Heading 2 Char"/>
    <w:aliases w:val="C TITRE MM Char"/>
    <w:basedOn w:val="DefaultParagraphFont"/>
    <w:link w:val="Heading2"/>
    <w:semiHidden/>
    <w:rsid w:val="003E07D7"/>
    <w:rPr>
      <w:rFonts w:ascii="Times New Roman" w:eastAsiaTheme="majorEastAsia" w:hAnsi="Times New Roman" w:cstheme="majorBidi"/>
      <w:b/>
      <w:bCs/>
      <w:szCs w:val="26"/>
      <w:lang w:val="en-US"/>
    </w:rPr>
  </w:style>
  <w:style w:type="character" w:styleId="Strong">
    <w:name w:val="Strong"/>
    <w:aliases w:val="E SECTION MM"/>
    <w:basedOn w:val="DefaultParagraphFont"/>
    <w:qFormat/>
    <w:rsid w:val="003E07D7"/>
    <w:rPr>
      <w:rFonts w:ascii="Times New Roman" w:hAnsi="Times New Roman"/>
      <w:b w:val="0"/>
      <w:bCs/>
      <w:color w:val="auto"/>
      <w:sz w:val="24"/>
    </w:rPr>
  </w:style>
  <w:style w:type="paragraph" w:styleId="Subtitle">
    <w:name w:val="Subtitle"/>
    <w:aliases w:val="F § MM"/>
    <w:basedOn w:val="Normal"/>
    <w:next w:val="Normal"/>
    <w:link w:val="SubtitleChar"/>
    <w:autoRedefine/>
    <w:qFormat/>
    <w:rsid w:val="003E07D7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aliases w:val="F § MM Char"/>
    <w:basedOn w:val="DefaultParagraphFont"/>
    <w:link w:val="Subtitle"/>
    <w:rsid w:val="003E07D7"/>
    <w:rPr>
      <w:rFonts w:ascii="Times New Roman" w:eastAsiaTheme="majorEastAsia" w:hAnsi="Times New Roman" w:cstheme="majorBidi"/>
      <w:b/>
      <w:iCs/>
      <w:spacing w:val="15"/>
      <w:lang w:val="en-US"/>
    </w:rPr>
  </w:style>
  <w:style w:type="paragraph" w:styleId="Title">
    <w:name w:val="Title"/>
    <w:aliases w:val="G A et B MM"/>
    <w:basedOn w:val="Normal"/>
    <w:next w:val="Normal"/>
    <w:link w:val="TitleChar"/>
    <w:autoRedefine/>
    <w:qFormat/>
    <w:rsid w:val="003E07D7"/>
    <w:pPr>
      <w:tabs>
        <w:tab w:val="left" w:pos="720"/>
        <w:tab w:val="left" w:pos="1440"/>
        <w:tab w:val="left" w:pos="2160"/>
      </w:tabs>
      <w:ind w:firstLine="360"/>
    </w:pPr>
    <w:rPr>
      <w:rFonts w:eastAsiaTheme="minorEastAsia" w:cstheme="minorBidi"/>
      <w:b/>
      <w:bCs/>
      <w:lang w:val="en-GB" w:eastAsia="ar-SA"/>
    </w:rPr>
  </w:style>
  <w:style w:type="character" w:customStyle="1" w:styleId="TitleChar">
    <w:name w:val="Title Char"/>
    <w:aliases w:val="G A et B MM Char"/>
    <w:basedOn w:val="DefaultParagraphFont"/>
    <w:link w:val="Title"/>
    <w:rsid w:val="003E07D7"/>
    <w:rPr>
      <w:rFonts w:ascii="Times New Roman" w:hAnsi="Times New Roman"/>
      <w:b/>
      <w:bCs/>
      <w:lang w:eastAsia="ar-SA"/>
    </w:rPr>
  </w:style>
  <w:style w:type="paragraph" w:styleId="NoSpacing">
    <w:name w:val="No Spacing"/>
    <w:aliases w:val="H 1 MM"/>
    <w:basedOn w:val="Normal"/>
    <w:autoRedefine/>
    <w:uiPriority w:val="1"/>
    <w:qFormat/>
    <w:rsid w:val="003E07D7"/>
    <w:pPr>
      <w:tabs>
        <w:tab w:val="left" w:pos="720"/>
        <w:tab w:val="left" w:pos="1440"/>
        <w:tab w:val="left" w:pos="2160"/>
      </w:tabs>
      <w:ind w:left="720" w:hanging="360"/>
    </w:pPr>
    <w:rPr>
      <w:bCs/>
      <w:lang w:val="fr-FR" w:eastAsia="ar-SA"/>
    </w:rPr>
  </w:style>
  <w:style w:type="character" w:styleId="SubtleEmphasis">
    <w:name w:val="Subtle Emphasis"/>
    <w:aliases w:val="I a MM"/>
    <w:uiPriority w:val="19"/>
    <w:qFormat/>
    <w:rsid w:val="003E07D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FA47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3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61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1A4"/>
    <w:rPr>
      <w:rFonts w:ascii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F61A4"/>
  </w:style>
  <w:style w:type="paragraph" w:styleId="BalloonText">
    <w:name w:val="Balloon Text"/>
    <w:basedOn w:val="Normal"/>
    <w:link w:val="BalloonTextChar"/>
    <w:uiPriority w:val="99"/>
    <w:semiHidden/>
    <w:unhideWhenUsed/>
    <w:rsid w:val="009E35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95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6748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2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rge-insolvenzrecht.de/de/aktuelles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1826</Words>
  <Characters>10409</Characters>
  <Application>Microsoft Macintosh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Cheops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Leia</dc:creator>
  <cp:keywords/>
  <dc:description/>
  <cp:lastModifiedBy>Princess Leia</cp:lastModifiedBy>
  <cp:revision>3</cp:revision>
  <dcterms:created xsi:type="dcterms:W3CDTF">2018-07-06T17:20:00Z</dcterms:created>
  <dcterms:modified xsi:type="dcterms:W3CDTF">2018-07-06T17:22:00Z</dcterms:modified>
</cp:coreProperties>
</file>