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BA2A3D" w14:textId="77777777" w:rsidR="005D783E" w:rsidRPr="00BF3D3E" w:rsidRDefault="005D783E" w:rsidP="00AA741E">
      <w:pPr>
        <w:spacing w:after="0"/>
        <w:rPr>
          <w:rFonts w:ascii="Times New Roman" w:hAnsi="Times New Roman"/>
          <w:sz w:val="24"/>
          <w:szCs w:val="24"/>
        </w:rPr>
      </w:pPr>
    </w:p>
    <w:p w14:paraId="00F31AC4" w14:textId="77777777" w:rsidR="00617533" w:rsidRDefault="00617533" w:rsidP="00AA741E">
      <w:pPr>
        <w:spacing w:after="0"/>
        <w:jc w:val="center"/>
        <w:rPr>
          <w:rFonts w:ascii="Times New Roman" w:hAnsi="Times New Roman"/>
          <w:b/>
          <w:sz w:val="24"/>
          <w:szCs w:val="24"/>
        </w:rPr>
      </w:pPr>
      <w:r w:rsidRPr="00357374">
        <w:rPr>
          <w:rFonts w:ascii="Verdana" w:eastAsia="Cambria" w:hAnsi="Verdana"/>
          <w:b/>
          <w:noProof/>
          <w:sz w:val="36"/>
          <w:szCs w:val="36"/>
        </w:rPr>
        <w:drawing>
          <wp:inline distT="0" distB="0" distL="0" distR="0" wp14:anchorId="28C02944" wp14:editId="6EFBE008">
            <wp:extent cx="1981200" cy="1727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1200" cy="1727200"/>
                    </a:xfrm>
                    <a:prstGeom prst="rect">
                      <a:avLst/>
                    </a:prstGeom>
                    <a:noFill/>
                    <a:ln>
                      <a:noFill/>
                    </a:ln>
                  </pic:spPr>
                </pic:pic>
              </a:graphicData>
            </a:graphic>
          </wp:inline>
        </w:drawing>
      </w:r>
    </w:p>
    <w:p w14:paraId="095671F4" w14:textId="77777777" w:rsidR="00617533" w:rsidRDefault="00617533" w:rsidP="00AA741E">
      <w:pPr>
        <w:spacing w:after="0"/>
        <w:jc w:val="center"/>
        <w:rPr>
          <w:rFonts w:ascii="Times New Roman" w:hAnsi="Times New Roman"/>
          <w:b/>
          <w:sz w:val="24"/>
          <w:szCs w:val="24"/>
        </w:rPr>
      </w:pPr>
    </w:p>
    <w:p w14:paraId="545E44B6" w14:textId="1E6CE87A" w:rsidR="00617533" w:rsidRPr="00617533" w:rsidRDefault="00617533" w:rsidP="00AA741E">
      <w:pPr>
        <w:spacing w:after="0"/>
        <w:jc w:val="center"/>
        <w:rPr>
          <w:rFonts w:ascii="Times New Roman" w:hAnsi="Times New Roman"/>
          <w:b/>
          <w:sz w:val="36"/>
          <w:szCs w:val="36"/>
        </w:rPr>
      </w:pPr>
      <w:r w:rsidRPr="00617533">
        <w:rPr>
          <w:rFonts w:ascii="Times New Roman" w:hAnsi="Times New Roman"/>
          <w:b/>
          <w:sz w:val="36"/>
          <w:szCs w:val="36"/>
        </w:rPr>
        <w:t xml:space="preserve">Inside Story – </w:t>
      </w:r>
      <w:r w:rsidR="00C54799">
        <w:rPr>
          <w:rFonts w:ascii="Times New Roman" w:hAnsi="Times New Roman"/>
          <w:b/>
          <w:sz w:val="36"/>
          <w:szCs w:val="36"/>
        </w:rPr>
        <w:t>August</w:t>
      </w:r>
      <w:r w:rsidRPr="00617533">
        <w:rPr>
          <w:rFonts w:ascii="Times New Roman" w:hAnsi="Times New Roman"/>
          <w:b/>
          <w:sz w:val="36"/>
          <w:szCs w:val="36"/>
        </w:rPr>
        <w:t xml:space="preserve"> 201</w:t>
      </w:r>
      <w:r w:rsidR="003666A0">
        <w:rPr>
          <w:rFonts w:ascii="Times New Roman" w:hAnsi="Times New Roman"/>
          <w:b/>
          <w:sz w:val="36"/>
          <w:szCs w:val="36"/>
        </w:rPr>
        <w:t>8</w:t>
      </w:r>
    </w:p>
    <w:p w14:paraId="3F7EEBFB" w14:textId="77777777" w:rsidR="00617533" w:rsidRDefault="00617533" w:rsidP="00AA741E">
      <w:pPr>
        <w:spacing w:after="0"/>
        <w:jc w:val="center"/>
        <w:rPr>
          <w:rFonts w:ascii="Times New Roman" w:hAnsi="Times New Roman"/>
          <w:b/>
          <w:sz w:val="24"/>
          <w:szCs w:val="24"/>
        </w:rPr>
      </w:pPr>
    </w:p>
    <w:p w14:paraId="032FD235" w14:textId="6835EE91" w:rsidR="005D783E" w:rsidRDefault="00ED21A7" w:rsidP="00AA741E">
      <w:pPr>
        <w:spacing w:after="0"/>
        <w:jc w:val="center"/>
        <w:rPr>
          <w:rFonts w:ascii="Times New Roman" w:hAnsi="Times New Roman"/>
          <w:b/>
          <w:sz w:val="24"/>
          <w:szCs w:val="24"/>
        </w:rPr>
      </w:pPr>
      <w:r>
        <w:rPr>
          <w:rFonts w:ascii="Times New Roman" w:hAnsi="Times New Roman"/>
          <w:b/>
          <w:sz w:val="24"/>
          <w:szCs w:val="24"/>
        </w:rPr>
        <w:t xml:space="preserve">Positive Outcome for </w:t>
      </w:r>
      <w:r w:rsidR="00C54799">
        <w:rPr>
          <w:rFonts w:ascii="Times New Roman" w:hAnsi="Times New Roman"/>
          <w:b/>
          <w:sz w:val="24"/>
          <w:szCs w:val="24"/>
        </w:rPr>
        <w:t xml:space="preserve">the </w:t>
      </w:r>
      <w:proofErr w:type="spellStart"/>
      <w:r w:rsidR="00C54799" w:rsidRPr="00ED21A7">
        <w:rPr>
          <w:rFonts w:ascii="Times New Roman" w:hAnsi="Times New Roman"/>
          <w:b/>
          <w:i/>
          <w:sz w:val="24"/>
          <w:szCs w:val="24"/>
        </w:rPr>
        <w:t>Agrokor</w:t>
      </w:r>
      <w:proofErr w:type="spellEnd"/>
      <w:r w:rsidR="00C54799">
        <w:rPr>
          <w:rFonts w:ascii="Times New Roman" w:hAnsi="Times New Roman"/>
          <w:b/>
          <w:sz w:val="24"/>
          <w:szCs w:val="24"/>
        </w:rPr>
        <w:t xml:space="preserve"> Case</w:t>
      </w:r>
      <w:r>
        <w:rPr>
          <w:rFonts w:ascii="Times New Roman" w:hAnsi="Times New Roman"/>
          <w:b/>
          <w:sz w:val="24"/>
          <w:szCs w:val="24"/>
        </w:rPr>
        <w:t xml:space="preserve"> </w:t>
      </w:r>
      <w:r w:rsidR="00673BB3">
        <w:rPr>
          <w:rFonts w:ascii="Times New Roman" w:hAnsi="Times New Roman"/>
          <w:b/>
          <w:sz w:val="24"/>
          <w:szCs w:val="24"/>
        </w:rPr>
        <w:t xml:space="preserve">agreed </w:t>
      </w:r>
      <w:r>
        <w:rPr>
          <w:rFonts w:ascii="Times New Roman" w:hAnsi="Times New Roman"/>
          <w:b/>
          <w:sz w:val="24"/>
          <w:szCs w:val="24"/>
        </w:rPr>
        <w:t xml:space="preserve">after Legal and Political </w:t>
      </w:r>
      <w:r w:rsidR="00673BB3">
        <w:rPr>
          <w:rFonts w:ascii="Times New Roman" w:hAnsi="Times New Roman"/>
          <w:b/>
          <w:sz w:val="24"/>
          <w:szCs w:val="24"/>
        </w:rPr>
        <w:t>Moves</w:t>
      </w:r>
    </w:p>
    <w:p w14:paraId="5C9FDC72" w14:textId="77777777" w:rsidR="00617533" w:rsidRDefault="00617533" w:rsidP="00C54799">
      <w:pPr>
        <w:spacing w:after="0"/>
        <w:jc w:val="center"/>
        <w:rPr>
          <w:rFonts w:ascii="Times New Roman" w:hAnsi="Times New Roman"/>
          <w:b/>
          <w:sz w:val="24"/>
          <w:szCs w:val="24"/>
        </w:rPr>
      </w:pPr>
    </w:p>
    <w:p w14:paraId="530BE1BE" w14:textId="77777777" w:rsidR="00C54799" w:rsidRDefault="00C54799" w:rsidP="00C54799">
      <w:pPr>
        <w:spacing w:after="0"/>
        <w:jc w:val="center"/>
        <w:rPr>
          <w:rFonts w:ascii="Times New Roman" w:hAnsi="Times New Roman"/>
          <w:i/>
          <w:sz w:val="24"/>
          <w:szCs w:val="24"/>
        </w:rPr>
      </w:pPr>
      <w:r w:rsidRPr="00C54799">
        <w:rPr>
          <w:rFonts w:ascii="Times New Roman" w:hAnsi="Times New Roman"/>
          <w:i/>
          <w:sz w:val="24"/>
          <w:szCs w:val="24"/>
        </w:rPr>
        <w:t xml:space="preserve">Dr </w:t>
      </w:r>
      <w:proofErr w:type="spellStart"/>
      <w:r w:rsidRPr="00C54799">
        <w:rPr>
          <w:rFonts w:ascii="Times New Roman" w:hAnsi="Times New Roman"/>
          <w:i/>
          <w:sz w:val="24"/>
          <w:szCs w:val="24"/>
        </w:rPr>
        <w:t>Djuro</w:t>
      </w:r>
      <w:proofErr w:type="spellEnd"/>
      <w:r w:rsidRPr="00C54799">
        <w:rPr>
          <w:rFonts w:ascii="Times New Roman" w:hAnsi="Times New Roman"/>
          <w:i/>
          <w:sz w:val="24"/>
          <w:szCs w:val="24"/>
        </w:rPr>
        <w:t xml:space="preserve"> M. </w:t>
      </w:r>
      <w:proofErr w:type="spellStart"/>
      <w:r w:rsidRPr="00C54799">
        <w:rPr>
          <w:rFonts w:ascii="Times New Roman" w:hAnsi="Times New Roman"/>
          <w:i/>
          <w:sz w:val="24"/>
          <w:szCs w:val="24"/>
        </w:rPr>
        <w:t>Djuric</w:t>
      </w:r>
      <w:proofErr w:type="spellEnd"/>
      <w:r w:rsidRPr="00C54799">
        <w:rPr>
          <w:rFonts w:ascii="Times New Roman" w:hAnsi="Times New Roman"/>
          <w:i/>
          <w:sz w:val="24"/>
          <w:szCs w:val="24"/>
        </w:rPr>
        <w:t xml:space="preserve">, </w:t>
      </w:r>
      <w:r w:rsidRPr="00C54799">
        <w:rPr>
          <w:rFonts w:ascii="Times New Roman" w:hAnsi="Times New Roman"/>
          <w:i/>
          <w:sz w:val="24"/>
          <w:szCs w:val="24"/>
        </w:rPr>
        <w:t>Lecturer, College of Applied Studies for Economics and Administration, Belgrade</w:t>
      </w:r>
      <w:r w:rsidRPr="00C54799">
        <w:rPr>
          <w:rFonts w:ascii="Times New Roman" w:hAnsi="Times New Roman"/>
          <w:i/>
          <w:sz w:val="24"/>
          <w:szCs w:val="24"/>
        </w:rPr>
        <w:t xml:space="preserve"> </w:t>
      </w:r>
      <w:r w:rsidRPr="00C54799">
        <w:rPr>
          <w:rFonts w:ascii="Times New Roman" w:hAnsi="Times New Roman"/>
          <w:i/>
          <w:sz w:val="24"/>
          <w:szCs w:val="24"/>
          <w:lang w:val="fr-FR"/>
        </w:rPr>
        <w:t>&lt;djuro.mdjuric@gmail.com&gt;</w:t>
      </w:r>
      <w:r w:rsidRPr="00C54799">
        <w:rPr>
          <w:rFonts w:ascii="Times New Roman" w:hAnsi="Times New Roman"/>
          <w:i/>
          <w:sz w:val="24"/>
          <w:szCs w:val="24"/>
          <w:lang w:val="fr-FR"/>
        </w:rPr>
        <w:t>;</w:t>
      </w:r>
    </w:p>
    <w:p w14:paraId="7BD8ED29" w14:textId="202553C8" w:rsidR="00617533" w:rsidRPr="00C54799" w:rsidRDefault="00C54799" w:rsidP="00C54799">
      <w:pPr>
        <w:spacing w:after="0"/>
        <w:jc w:val="center"/>
        <w:rPr>
          <w:rFonts w:ascii="Times New Roman" w:hAnsi="Times New Roman"/>
          <w:i/>
          <w:sz w:val="24"/>
          <w:szCs w:val="24"/>
        </w:rPr>
      </w:pPr>
      <w:r w:rsidRPr="00C54799">
        <w:rPr>
          <w:rFonts w:ascii="Times New Roman" w:hAnsi="Times New Roman"/>
          <w:i/>
          <w:sz w:val="24"/>
          <w:szCs w:val="24"/>
          <w:lang w:val="fr-FR"/>
        </w:rPr>
        <w:t>Dr Vladimir M. Jovanovic</w:t>
      </w:r>
      <w:r w:rsidRPr="00C54799">
        <w:rPr>
          <w:rFonts w:ascii="Times New Roman" w:hAnsi="Times New Roman"/>
          <w:i/>
          <w:sz w:val="24"/>
          <w:szCs w:val="24"/>
        </w:rPr>
        <w:t xml:space="preserve">, </w:t>
      </w:r>
      <w:r w:rsidRPr="00C54799">
        <w:rPr>
          <w:rFonts w:ascii="Times New Roman" w:hAnsi="Times New Roman"/>
          <w:i/>
          <w:sz w:val="24"/>
          <w:szCs w:val="24"/>
        </w:rPr>
        <w:t>Associate Professor, University Business Academy</w:t>
      </w:r>
      <w:r w:rsidRPr="00C54799">
        <w:rPr>
          <w:rFonts w:ascii="Times New Roman" w:hAnsi="Times New Roman"/>
          <w:i/>
          <w:sz w:val="24"/>
          <w:szCs w:val="24"/>
        </w:rPr>
        <w:t xml:space="preserve">, </w:t>
      </w:r>
      <w:r w:rsidRPr="00C54799">
        <w:rPr>
          <w:rFonts w:ascii="Times New Roman" w:hAnsi="Times New Roman"/>
          <w:i/>
          <w:sz w:val="24"/>
          <w:szCs w:val="24"/>
        </w:rPr>
        <w:t>Faculty of Economics and Engineering Management, University of Novi Sad</w:t>
      </w:r>
      <w:r w:rsidRPr="00C54799">
        <w:rPr>
          <w:rFonts w:ascii="Times New Roman" w:hAnsi="Times New Roman"/>
          <w:i/>
          <w:sz w:val="24"/>
          <w:szCs w:val="24"/>
        </w:rPr>
        <w:t xml:space="preserve">, </w:t>
      </w:r>
      <w:r w:rsidRPr="00C54799">
        <w:rPr>
          <w:rFonts w:ascii="Times New Roman" w:hAnsi="Times New Roman"/>
          <w:i/>
          <w:sz w:val="24"/>
          <w:szCs w:val="24"/>
        </w:rPr>
        <w:t>&lt;jovanovicvld@gmail.com&gt;</w:t>
      </w:r>
    </w:p>
    <w:p w14:paraId="4C0F3661" w14:textId="77777777" w:rsidR="00617533" w:rsidRPr="00BF3D3E" w:rsidRDefault="00617533" w:rsidP="00C54799">
      <w:pPr>
        <w:spacing w:after="0"/>
        <w:jc w:val="center"/>
        <w:rPr>
          <w:rFonts w:ascii="Times New Roman" w:hAnsi="Times New Roman"/>
          <w:b/>
          <w:sz w:val="24"/>
          <w:szCs w:val="24"/>
        </w:rPr>
      </w:pPr>
    </w:p>
    <w:p w14:paraId="6DE3035C" w14:textId="68FDE813" w:rsidR="00C54799" w:rsidRPr="00C54799" w:rsidRDefault="00C54799" w:rsidP="00C54799">
      <w:pPr>
        <w:pStyle w:val="Body"/>
        <w:jc w:val="both"/>
        <w:rPr>
          <w:rFonts w:cs="Times New Roman"/>
          <w:b/>
          <w:bCs/>
          <w:sz w:val="24"/>
          <w:szCs w:val="24"/>
        </w:rPr>
      </w:pPr>
      <w:r w:rsidRPr="00C54799">
        <w:rPr>
          <w:rFonts w:cs="Times New Roman"/>
          <w:bCs/>
          <w:i/>
          <w:sz w:val="24"/>
          <w:szCs w:val="24"/>
        </w:rPr>
        <w:t>Introduction</w:t>
      </w:r>
    </w:p>
    <w:p w14:paraId="3904DEAE" w14:textId="77777777" w:rsidR="00C54799" w:rsidRPr="00C54799" w:rsidRDefault="00C54799" w:rsidP="00C54799">
      <w:pPr>
        <w:pStyle w:val="Body"/>
        <w:jc w:val="both"/>
        <w:rPr>
          <w:rFonts w:cs="Times New Roman"/>
          <w:b/>
          <w:bCs/>
          <w:sz w:val="24"/>
          <w:szCs w:val="24"/>
        </w:rPr>
      </w:pPr>
    </w:p>
    <w:p w14:paraId="0ADF7DA0" w14:textId="56A972B3" w:rsidR="00C54799" w:rsidRDefault="00C54799" w:rsidP="00C54799">
      <w:pPr>
        <w:pStyle w:val="Body"/>
        <w:jc w:val="both"/>
        <w:rPr>
          <w:rFonts w:cs="Times New Roman"/>
          <w:sz w:val="24"/>
          <w:szCs w:val="24"/>
        </w:rPr>
      </w:pPr>
      <w:r w:rsidRPr="00C54799">
        <w:rPr>
          <w:rFonts w:cs="Times New Roman"/>
          <w:sz w:val="24"/>
          <w:szCs w:val="24"/>
          <w:lang w:val="fr-FR"/>
        </w:rPr>
        <w:t>On 4</w:t>
      </w:r>
      <w:r w:rsidRPr="00C54799">
        <w:rPr>
          <w:rFonts w:cs="Times New Roman"/>
          <w:sz w:val="24"/>
          <w:szCs w:val="24"/>
        </w:rPr>
        <w:t xml:space="preserve"> July 2018</w:t>
      </w:r>
      <w:r>
        <w:rPr>
          <w:rFonts w:cs="Times New Roman"/>
          <w:sz w:val="24"/>
          <w:szCs w:val="24"/>
        </w:rPr>
        <w:t>,</w:t>
      </w:r>
      <w:r w:rsidRPr="00C54799">
        <w:rPr>
          <w:rFonts w:cs="Times New Roman"/>
          <w:sz w:val="24"/>
          <w:szCs w:val="24"/>
        </w:rPr>
        <w:t xml:space="preserve"> </w:t>
      </w:r>
      <w:r>
        <w:rPr>
          <w:rFonts w:cs="Times New Roman"/>
          <w:sz w:val="24"/>
          <w:szCs w:val="24"/>
        </w:rPr>
        <w:t xml:space="preserve">a </w:t>
      </w:r>
      <w:r w:rsidRPr="00C54799">
        <w:rPr>
          <w:rFonts w:cs="Times New Roman"/>
          <w:sz w:val="24"/>
          <w:szCs w:val="24"/>
        </w:rPr>
        <w:t>temporary creditors</w:t>
      </w:r>
      <w:r w:rsidR="00EC1075">
        <w:rPr>
          <w:rFonts w:cs="Times New Roman"/>
          <w:sz w:val="24"/>
          <w:szCs w:val="24"/>
        </w:rPr>
        <w:t>’</w:t>
      </w:r>
      <w:r w:rsidRPr="00C54799">
        <w:rPr>
          <w:rFonts w:cs="Times New Roman"/>
          <w:sz w:val="24"/>
          <w:szCs w:val="24"/>
        </w:rPr>
        <w:t xml:space="preserve"> council adopted the settlement agreement</w:t>
      </w:r>
      <w:r>
        <w:rPr>
          <w:rFonts w:cs="Times New Roman"/>
          <w:sz w:val="24"/>
          <w:szCs w:val="24"/>
        </w:rPr>
        <w:t>,</w:t>
      </w:r>
      <w:r w:rsidRPr="00C54799">
        <w:rPr>
          <w:rFonts w:cs="Times New Roman"/>
          <w:sz w:val="24"/>
          <w:szCs w:val="24"/>
        </w:rPr>
        <w:t xml:space="preserve"> ma</w:t>
      </w:r>
      <w:r>
        <w:rPr>
          <w:rFonts w:cs="Times New Roman"/>
          <w:sz w:val="24"/>
          <w:szCs w:val="24"/>
        </w:rPr>
        <w:t>r</w:t>
      </w:r>
      <w:r w:rsidRPr="00C54799">
        <w:rPr>
          <w:rFonts w:cs="Times New Roman"/>
          <w:sz w:val="24"/>
          <w:szCs w:val="24"/>
        </w:rPr>
        <w:t xml:space="preserve">king the end of the first phase of the extraordinary administration procedure </w:t>
      </w:r>
      <w:r>
        <w:rPr>
          <w:rFonts w:cs="Times New Roman"/>
          <w:sz w:val="24"/>
          <w:szCs w:val="24"/>
        </w:rPr>
        <w:t xml:space="preserve">involving the </w:t>
      </w:r>
      <w:r w:rsidRPr="00C54799">
        <w:rPr>
          <w:rFonts w:cs="Times New Roman"/>
          <w:sz w:val="24"/>
          <w:szCs w:val="24"/>
        </w:rPr>
        <w:t>Croatian</w:t>
      </w:r>
      <w:r w:rsidRPr="00C54799">
        <w:rPr>
          <w:rFonts w:cs="Times New Roman"/>
          <w:i/>
          <w:iCs/>
          <w:sz w:val="24"/>
          <w:szCs w:val="24"/>
        </w:rPr>
        <w:t xml:space="preserve"> </w:t>
      </w:r>
      <w:proofErr w:type="spellStart"/>
      <w:r w:rsidRPr="00EC1075">
        <w:rPr>
          <w:rFonts w:cs="Times New Roman"/>
          <w:iCs/>
          <w:sz w:val="24"/>
          <w:szCs w:val="24"/>
        </w:rPr>
        <w:t>Agrokor</w:t>
      </w:r>
      <w:proofErr w:type="spellEnd"/>
      <w:r w:rsidRPr="00C54799">
        <w:rPr>
          <w:rFonts w:cs="Times New Roman"/>
          <w:sz w:val="24"/>
          <w:szCs w:val="24"/>
        </w:rPr>
        <w:t xml:space="preserve"> Group. </w:t>
      </w:r>
      <w:proofErr w:type="gramStart"/>
      <w:r>
        <w:rPr>
          <w:rFonts w:cs="Times New Roman"/>
          <w:sz w:val="24"/>
          <w:szCs w:val="24"/>
        </w:rPr>
        <w:t>A m</w:t>
      </w:r>
      <w:r w:rsidRPr="00C54799">
        <w:rPr>
          <w:rFonts w:cs="Times New Roman"/>
          <w:sz w:val="24"/>
          <w:szCs w:val="24"/>
        </w:rPr>
        <w:t>ajority of</w:t>
      </w:r>
      <w:proofErr w:type="gramEnd"/>
      <w:r w:rsidRPr="00C54799">
        <w:rPr>
          <w:rFonts w:cs="Times New Roman"/>
          <w:sz w:val="24"/>
          <w:szCs w:val="24"/>
        </w:rPr>
        <w:t xml:space="preserve"> creditors with</w:t>
      </w:r>
      <w:r>
        <w:rPr>
          <w:rFonts w:cs="Times New Roman"/>
          <w:sz w:val="24"/>
          <w:szCs w:val="24"/>
        </w:rPr>
        <w:t xml:space="preserve"> claims amounting to</w:t>
      </w:r>
      <w:r w:rsidRPr="00C54799">
        <w:rPr>
          <w:rFonts w:cs="Times New Roman"/>
          <w:sz w:val="24"/>
          <w:szCs w:val="24"/>
        </w:rPr>
        <w:t xml:space="preserve"> 80.2% </w:t>
      </w:r>
      <w:r>
        <w:rPr>
          <w:rFonts w:cs="Times New Roman"/>
          <w:sz w:val="24"/>
          <w:szCs w:val="24"/>
        </w:rPr>
        <w:t xml:space="preserve">of the total debt </w:t>
      </w:r>
      <w:r w:rsidRPr="00C54799">
        <w:rPr>
          <w:rFonts w:cs="Times New Roman"/>
          <w:sz w:val="24"/>
          <w:szCs w:val="24"/>
        </w:rPr>
        <w:t xml:space="preserve">agreed </w:t>
      </w:r>
      <w:r>
        <w:rPr>
          <w:rFonts w:cs="Times New Roman"/>
          <w:sz w:val="24"/>
          <w:szCs w:val="24"/>
        </w:rPr>
        <w:t xml:space="preserve">to </w:t>
      </w:r>
      <w:r w:rsidRPr="00C54799">
        <w:rPr>
          <w:rFonts w:cs="Times New Roman"/>
          <w:sz w:val="24"/>
          <w:szCs w:val="24"/>
        </w:rPr>
        <w:t xml:space="preserve">the proposal submitted by the extraordinary commissioner. The Commercial Court in Zagreb </w:t>
      </w:r>
      <w:r>
        <w:rPr>
          <w:rFonts w:cs="Times New Roman"/>
          <w:sz w:val="24"/>
          <w:szCs w:val="24"/>
        </w:rPr>
        <w:t xml:space="preserve">subsequently </w:t>
      </w:r>
      <w:r w:rsidRPr="00C54799">
        <w:rPr>
          <w:rFonts w:cs="Times New Roman"/>
          <w:sz w:val="24"/>
          <w:szCs w:val="24"/>
        </w:rPr>
        <w:t xml:space="preserve">confirmed </w:t>
      </w:r>
      <w:r>
        <w:rPr>
          <w:rFonts w:cs="Times New Roman"/>
          <w:sz w:val="24"/>
          <w:szCs w:val="24"/>
        </w:rPr>
        <w:t xml:space="preserve">the </w:t>
      </w:r>
      <w:r w:rsidRPr="00C54799">
        <w:rPr>
          <w:rFonts w:cs="Times New Roman"/>
          <w:sz w:val="24"/>
          <w:szCs w:val="24"/>
        </w:rPr>
        <w:t>creditors</w:t>
      </w:r>
      <w:r w:rsidR="00EC1075">
        <w:rPr>
          <w:rFonts w:cs="Times New Roman"/>
          <w:sz w:val="24"/>
          <w:szCs w:val="24"/>
        </w:rPr>
        <w:t>’</w:t>
      </w:r>
      <w:r w:rsidRPr="00C54799">
        <w:rPr>
          <w:rFonts w:cs="Times New Roman"/>
          <w:sz w:val="24"/>
          <w:szCs w:val="24"/>
        </w:rPr>
        <w:t xml:space="preserve"> settlement agreement </w:t>
      </w:r>
      <w:r>
        <w:rPr>
          <w:rFonts w:cs="Times New Roman"/>
          <w:sz w:val="24"/>
          <w:szCs w:val="24"/>
        </w:rPr>
        <w:t xml:space="preserve">in </w:t>
      </w:r>
      <w:r w:rsidRPr="00C54799">
        <w:rPr>
          <w:rFonts w:cs="Times New Roman"/>
          <w:sz w:val="24"/>
          <w:szCs w:val="24"/>
        </w:rPr>
        <w:t xml:space="preserve">its decision </w:t>
      </w:r>
      <w:r>
        <w:rPr>
          <w:rFonts w:cs="Times New Roman"/>
          <w:sz w:val="24"/>
          <w:szCs w:val="24"/>
        </w:rPr>
        <w:t xml:space="preserve">dated </w:t>
      </w:r>
      <w:r w:rsidRPr="00C54799">
        <w:rPr>
          <w:rFonts w:cs="Times New Roman"/>
          <w:sz w:val="24"/>
          <w:szCs w:val="24"/>
        </w:rPr>
        <w:t>6 July 2018</w:t>
      </w:r>
      <w:r>
        <w:rPr>
          <w:rFonts w:cs="Times New Roman"/>
          <w:sz w:val="24"/>
          <w:szCs w:val="24"/>
        </w:rPr>
        <w:t>.</w:t>
      </w:r>
      <w:r w:rsidRPr="00C54799">
        <w:rPr>
          <w:rFonts w:cs="Times New Roman"/>
          <w:sz w:val="24"/>
          <w:szCs w:val="24"/>
          <w:vertAlign w:val="superscript"/>
        </w:rPr>
        <w:footnoteReference w:id="1"/>
      </w:r>
    </w:p>
    <w:p w14:paraId="0B52F80C" w14:textId="77777777" w:rsidR="00C54799" w:rsidRPr="00C54799" w:rsidRDefault="00C54799" w:rsidP="00C54799">
      <w:pPr>
        <w:pStyle w:val="Body"/>
        <w:jc w:val="both"/>
        <w:rPr>
          <w:rFonts w:cs="Times New Roman"/>
          <w:sz w:val="24"/>
          <w:szCs w:val="24"/>
        </w:rPr>
      </w:pPr>
    </w:p>
    <w:p w14:paraId="3AE31062" w14:textId="4CD9F2DE" w:rsidR="00C54799" w:rsidRDefault="00C54799" w:rsidP="00C54799">
      <w:pPr>
        <w:pStyle w:val="Body"/>
        <w:jc w:val="both"/>
        <w:rPr>
          <w:rFonts w:cs="Times New Roman"/>
          <w:sz w:val="24"/>
          <w:szCs w:val="24"/>
        </w:rPr>
      </w:pPr>
      <w:r w:rsidRPr="00C54799">
        <w:rPr>
          <w:rFonts w:cs="Times New Roman"/>
          <w:sz w:val="24"/>
          <w:szCs w:val="24"/>
        </w:rPr>
        <w:t xml:space="preserve">Since the extraordinary administration procedure started </w:t>
      </w:r>
      <w:r w:rsidR="00A0599F">
        <w:rPr>
          <w:rFonts w:cs="Times New Roman"/>
          <w:sz w:val="24"/>
          <w:szCs w:val="24"/>
        </w:rPr>
        <w:t xml:space="preserve">over </w:t>
      </w:r>
      <w:r w:rsidRPr="00C54799">
        <w:rPr>
          <w:rFonts w:cs="Times New Roman"/>
          <w:sz w:val="24"/>
          <w:szCs w:val="24"/>
        </w:rPr>
        <w:t xml:space="preserve">the </w:t>
      </w:r>
      <w:proofErr w:type="spellStart"/>
      <w:r w:rsidRPr="00EC1075">
        <w:rPr>
          <w:rFonts w:cs="Times New Roman"/>
          <w:iCs/>
          <w:sz w:val="24"/>
          <w:szCs w:val="24"/>
        </w:rPr>
        <w:t>Agrokor</w:t>
      </w:r>
      <w:proofErr w:type="spellEnd"/>
      <w:r w:rsidRPr="00C54799">
        <w:rPr>
          <w:rFonts w:cs="Times New Roman"/>
          <w:sz w:val="24"/>
          <w:szCs w:val="24"/>
        </w:rPr>
        <w:t xml:space="preserve"> Group in April 2017, this case has become the most significant economic and political issue in Croatia and the West Balkans</w:t>
      </w:r>
      <w:r w:rsidR="00ED21A7">
        <w:rPr>
          <w:rFonts w:cs="Times New Roman"/>
          <w:sz w:val="24"/>
          <w:szCs w:val="24"/>
        </w:rPr>
        <w:t xml:space="preserve"> region</w:t>
      </w:r>
      <w:r w:rsidRPr="00C54799">
        <w:rPr>
          <w:rFonts w:cs="Times New Roman"/>
          <w:sz w:val="24"/>
          <w:szCs w:val="24"/>
        </w:rPr>
        <w:t xml:space="preserve">. With over 60,000 employees and assets estimated as worth some EUR 7.1 billion, </w:t>
      </w:r>
      <w:r w:rsidR="00ED21A7">
        <w:rPr>
          <w:rFonts w:cs="Times New Roman"/>
          <w:sz w:val="24"/>
          <w:szCs w:val="24"/>
        </w:rPr>
        <w:t xml:space="preserve">the group was </w:t>
      </w:r>
      <w:r w:rsidRPr="00C54799">
        <w:rPr>
          <w:rFonts w:cs="Times New Roman"/>
          <w:sz w:val="24"/>
          <w:szCs w:val="24"/>
        </w:rPr>
        <w:t xml:space="preserve">considered </w:t>
      </w:r>
      <w:r w:rsidR="00EC1075">
        <w:rPr>
          <w:rFonts w:cs="Times New Roman"/>
          <w:sz w:val="24"/>
          <w:szCs w:val="24"/>
        </w:rPr>
        <w:t>“</w:t>
      </w:r>
      <w:r w:rsidRPr="00C54799">
        <w:rPr>
          <w:rFonts w:cs="Times New Roman"/>
          <w:sz w:val="24"/>
          <w:szCs w:val="24"/>
        </w:rPr>
        <w:t>too big to fail</w:t>
      </w:r>
      <w:r w:rsidR="00EC1075">
        <w:rPr>
          <w:rFonts w:cs="Times New Roman"/>
          <w:sz w:val="24"/>
          <w:szCs w:val="24"/>
        </w:rPr>
        <w:t>”</w:t>
      </w:r>
      <w:r w:rsidRPr="00C54799">
        <w:rPr>
          <w:rFonts w:cs="Times New Roman"/>
          <w:sz w:val="24"/>
          <w:szCs w:val="24"/>
        </w:rPr>
        <w:t xml:space="preserve">. That is why </w:t>
      </w:r>
      <w:r w:rsidR="00ED21A7">
        <w:rPr>
          <w:rFonts w:cs="Times New Roman"/>
          <w:sz w:val="24"/>
          <w:szCs w:val="24"/>
        </w:rPr>
        <w:t xml:space="preserve">the </w:t>
      </w:r>
      <w:r w:rsidRPr="00C54799">
        <w:rPr>
          <w:rFonts w:cs="Times New Roman"/>
          <w:sz w:val="24"/>
          <w:szCs w:val="24"/>
        </w:rPr>
        <w:t xml:space="preserve">Croatian Parliament adopted a special Law on </w:t>
      </w:r>
      <w:r w:rsidR="00EC1075">
        <w:rPr>
          <w:rFonts w:cs="Times New Roman"/>
          <w:sz w:val="24"/>
          <w:szCs w:val="24"/>
        </w:rPr>
        <w:t>“</w:t>
      </w:r>
      <w:r w:rsidRPr="00C54799">
        <w:rPr>
          <w:rFonts w:cs="Times New Roman"/>
          <w:sz w:val="24"/>
          <w:szCs w:val="24"/>
        </w:rPr>
        <w:t>a procedure of extraordinary administration in companies of systemic importance</w:t>
      </w:r>
      <w:r w:rsidR="00EC1075">
        <w:rPr>
          <w:rFonts w:cs="Times New Roman"/>
          <w:sz w:val="24"/>
          <w:szCs w:val="24"/>
        </w:rPr>
        <w:t>”</w:t>
      </w:r>
      <w:r w:rsidRPr="00C54799">
        <w:rPr>
          <w:rFonts w:cs="Times New Roman"/>
          <w:sz w:val="24"/>
          <w:szCs w:val="24"/>
        </w:rPr>
        <w:t xml:space="preserve"> on 6 April 2017 </w:t>
      </w:r>
      <w:proofErr w:type="gramStart"/>
      <w:r w:rsidRPr="00C54799">
        <w:rPr>
          <w:rFonts w:cs="Times New Roman"/>
          <w:sz w:val="24"/>
          <w:szCs w:val="24"/>
        </w:rPr>
        <w:t>in order to</w:t>
      </w:r>
      <w:proofErr w:type="gramEnd"/>
      <w:r w:rsidRPr="00C54799">
        <w:rPr>
          <w:rFonts w:cs="Times New Roman"/>
          <w:sz w:val="24"/>
          <w:szCs w:val="24"/>
        </w:rPr>
        <w:t xml:space="preserve"> save the company, </w:t>
      </w:r>
      <w:r w:rsidR="00ED21A7">
        <w:rPr>
          <w:rFonts w:cs="Times New Roman"/>
          <w:sz w:val="24"/>
          <w:szCs w:val="24"/>
        </w:rPr>
        <w:t xml:space="preserve">the text </w:t>
      </w:r>
      <w:r w:rsidRPr="00C54799">
        <w:rPr>
          <w:rFonts w:cs="Times New Roman"/>
          <w:sz w:val="24"/>
          <w:szCs w:val="24"/>
        </w:rPr>
        <w:t xml:space="preserve">immediately </w:t>
      </w:r>
      <w:r w:rsidR="00ED21A7">
        <w:rPr>
          <w:rFonts w:cs="Times New Roman"/>
          <w:sz w:val="24"/>
          <w:szCs w:val="24"/>
        </w:rPr>
        <w:t xml:space="preserve">being </w:t>
      </w:r>
      <w:r w:rsidRPr="00C54799">
        <w:rPr>
          <w:rFonts w:cs="Times New Roman"/>
          <w:sz w:val="24"/>
          <w:szCs w:val="24"/>
        </w:rPr>
        <w:t xml:space="preserve">dubbed the </w:t>
      </w:r>
      <w:r w:rsidRPr="00C54799">
        <w:rPr>
          <w:rFonts w:cs="Times New Roman"/>
          <w:i/>
          <w:iCs/>
          <w:sz w:val="24"/>
          <w:szCs w:val="24"/>
        </w:rPr>
        <w:t xml:space="preserve">Lex </w:t>
      </w:r>
      <w:proofErr w:type="spellStart"/>
      <w:r w:rsidRPr="00C54799">
        <w:rPr>
          <w:rFonts w:cs="Times New Roman"/>
          <w:i/>
          <w:iCs/>
          <w:sz w:val="24"/>
          <w:szCs w:val="24"/>
        </w:rPr>
        <w:t>Agrokor</w:t>
      </w:r>
      <w:proofErr w:type="spellEnd"/>
      <w:r w:rsidRPr="00C54799">
        <w:rPr>
          <w:rFonts w:cs="Times New Roman"/>
          <w:sz w:val="24"/>
          <w:szCs w:val="24"/>
        </w:rPr>
        <w:t xml:space="preserve">. </w:t>
      </w:r>
      <w:r w:rsidR="001E0189">
        <w:rPr>
          <w:rFonts w:cs="Times New Roman"/>
          <w:sz w:val="24"/>
          <w:szCs w:val="24"/>
        </w:rPr>
        <w:t xml:space="preserve">Its </w:t>
      </w:r>
      <w:r w:rsidRPr="00C54799">
        <w:rPr>
          <w:rFonts w:cs="Times New Roman"/>
          <w:sz w:val="24"/>
          <w:szCs w:val="24"/>
        </w:rPr>
        <w:t xml:space="preserve">purpose </w:t>
      </w:r>
      <w:r w:rsidR="001E0189">
        <w:rPr>
          <w:rFonts w:cs="Times New Roman"/>
          <w:sz w:val="24"/>
          <w:szCs w:val="24"/>
        </w:rPr>
        <w:t xml:space="preserve">was chiefly to </w:t>
      </w:r>
      <w:r w:rsidRPr="00C54799">
        <w:rPr>
          <w:rFonts w:cs="Times New Roman"/>
          <w:sz w:val="24"/>
          <w:szCs w:val="24"/>
        </w:rPr>
        <w:t>avoid</w:t>
      </w:r>
      <w:r w:rsidR="001E0189">
        <w:rPr>
          <w:rFonts w:cs="Times New Roman"/>
          <w:sz w:val="24"/>
          <w:szCs w:val="24"/>
        </w:rPr>
        <w:t xml:space="preserve"> </w:t>
      </w:r>
      <w:r w:rsidR="00ED21A7">
        <w:rPr>
          <w:rFonts w:cs="Times New Roman"/>
          <w:sz w:val="24"/>
          <w:szCs w:val="24"/>
        </w:rPr>
        <w:t xml:space="preserve">ordinary bankruptcy proceedings </w:t>
      </w:r>
      <w:r w:rsidR="001E0189">
        <w:rPr>
          <w:rFonts w:cs="Times New Roman"/>
          <w:sz w:val="24"/>
          <w:szCs w:val="24"/>
        </w:rPr>
        <w:t xml:space="preserve">being opened </w:t>
      </w:r>
      <w:r w:rsidR="00ED21A7">
        <w:rPr>
          <w:rFonts w:cs="Times New Roman"/>
          <w:sz w:val="24"/>
          <w:szCs w:val="24"/>
        </w:rPr>
        <w:t xml:space="preserve">over </w:t>
      </w:r>
      <w:r w:rsidRPr="00C54799">
        <w:rPr>
          <w:rFonts w:cs="Times New Roman"/>
          <w:sz w:val="24"/>
          <w:szCs w:val="24"/>
        </w:rPr>
        <w:t>compan</w:t>
      </w:r>
      <w:r w:rsidR="00ED21A7">
        <w:rPr>
          <w:rFonts w:cs="Times New Roman"/>
          <w:sz w:val="24"/>
          <w:szCs w:val="24"/>
        </w:rPr>
        <w:t>ies</w:t>
      </w:r>
      <w:r w:rsidR="001E0189">
        <w:rPr>
          <w:rFonts w:cs="Times New Roman"/>
          <w:sz w:val="24"/>
          <w:szCs w:val="24"/>
        </w:rPr>
        <w:t xml:space="preserve"> in the </w:t>
      </w:r>
      <w:proofErr w:type="spellStart"/>
      <w:r w:rsidR="001E0189">
        <w:rPr>
          <w:rFonts w:cs="Times New Roman"/>
          <w:sz w:val="24"/>
          <w:szCs w:val="24"/>
        </w:rPr>
        <w:t>Agrokor</w:t>
      </w:r>
      <w:proofErr w:type="spellEnd"/>
      <w:r w:rsidR="001E0189">
        <w:rPr>
          <w:rFonts w:cs="Times New Roman"/>
          <w:sz w:val="24"/>
          <w:szCs w:val="24"/>
        </w:rPr>
        <w:t xml:space="preserve"> group</w:t>
      </w:r>
      <w:r w:rsidRPr="00C54799">
        <w:rPr>
          <w:rFonts w:cs="Times New Roman"/>
          <w:sz w:val="24"/>
          <w:szCs w:val="24"/>
        </w:rPr>
        <w:t>.</w:t>
      </w:r>
      <w:r w:rsidR="00ED21A7">
        <w:rPr>
          <w:rStyle w:val="FootnoteReference"/>
          <w:rFonts w:cs="Times New Roman"/>
          <w:sz w:val="24"/>
          <w:szCs w:val="24"/>
        </w:rPr>
        <w:footnoteReference w:id="2"/>
      </w:r>
    </w:p>
    <w:p w14:paraId="74C0FD7E" w14:textId="024F3444" w:rsidR="00ED21A7" w:rsidRDefault="00ED21A7" w:rsidP="00C54799">
      <w:pPr>
        <w:pStyle w:val="Body"/>
        <w:jc w:val="both"/>
        <w:rPr>
          <w:rFonts w:cs="Times New Roman"/>
          <w:sz w:val="24"/>
          <w:szCs w:val="24"/>
        </w:rPr>
      </w:pPr>
    </w:p>
    <w:p w14:paraId="3394C1A9" w14:textId="2FABBAF6" w:rsidR="00ED21A7" w:rsidRPr="00ED21A7" w:rsidRDefault="00ED21A7" w:rsidP="00C54799">
      <w:pPr>
        <w:pStyle w:val="Body"/>
        <w:jc w:val="both"/>
        <w:rPr>
          <w:rFonts w:cs="Times New Roman"/>
          <w:i/>
          <w:sz w:val="24"/>
          <w:szCs w:val="24"/>
        </w:rPr>
      </w:pPr>
      <w:r>
        <w:rPr>
          <w:rFonts w:cs="Times New Roman"/>
          <w:i/>
          <w:sz w:val="24"/>
          <w:szCs w:val="24"/>
        </w:rPr>
        <w:t xml:space="preserve">Law, </w:t>
      </w:r>
      <w:r w:rsidRPr="00ED21A7">
        <w:rPr>
          <w:rFonts w:cs="Times New Roman"/>
          <w:i/>
          <w:sz w:val="24"/>
          <w:szCs w:val="24"/>
        </w:rPr>
        <w:t>Politics and Diplomacy</w:t>
      </w:r>
    </w:p>
    <w:p w14:paraId="73D3C981" w14:textId="77777777" w:rsidR="00ED21A7" w:rsidRPr="00C54799" w:rsidRDefault="00ED21A7" w:rsidP="00C54799">
      <w:pPr>
        <w:pStyle w:val="Body"/>
        <w:jc w:val="both"/>
        <w:rPr>
          <w:rFonts w:cs="Times New Roman"/>
          <w:sz w:val="24"/>
          <w:szCs w:val="24"/>
        </w:rPr>
      </w:pPr>
    </w:p>
    <w:p w14:paraId="57E2A8DD" w14:textId="1264A582" w:rsidR="00C54799" w:rsidRPr="00C54799" w:rsidRDefault="00ED21A7" w:rsidP="00C54799">
      <w:pPr>
        <w:pStyle w:val="Body"/>
        <w:jc w:val="both"/>
        <w:rPr>
          <w:rFonts w:cs="Times New Roman"/>
          <w:sz w:val="24"/>
          <w:szCs w:val="24"/>
        </w:rPr>
      </w:pPr>
      <w:r>
        <w:rPr>
          <w:rFonts w:cs="Times New Roman"/>
          <w:sz w:val="24"/>
          <w:szCs w:val="24"/>
        </w:rPr>
        <w:t xml:space="preserve">Over </w:t>
      </w:r>
      <w:r w:rsidR="00C54799" w:rsidRPr="00C54799">
        <w:rPr>
          <w:rFonts w:cs="Times New Roman"/>
          <w:sz w:val="24"/>
          <w:szCs w:val="24"/>
        </w:rPr>
        <w:t>the past 15 months, diploma</w:t>
      </w:r>
      <w:r>
        <w:rPr>
          <w:rFonts w:cs="Times New Roman"/>
          <w:sz w:val="24"/>
          <w:szCs w:val="24"/>
        </w:rPr>
        <w:t>tic moves have</w:t>
      </w:r>
      <w:r w:rsidR="00C54799" w:rsidRPr="00C54799">
        <w:rPr>
          <w:rFonts w:cs="Times New Roman"/>
          <w:sz w:val="24"/>
          <w:szCs w:val="24"/>
        </w:rPr>
        <w:t xml:space="preserve"> intervened </w:t>
      </w:r>
      <w:r>
        <w:rPr>
          <w:rFonts w:cs="Times New Roman"/>
          <w:sz w:val="24"/>
          <w:szCs w:val="24"/>
        </w:rPr>
        <w:t xml:space="preserve">to </w:t>
      </w:r>
      <w:r w:rsidR="00C54799" w:rsidRPr="00C54799">
        <w:rPr>
          <w:rFonts w:cs="Times New Roman"/>
          <w:sz w:val="24"/>
          <w:szCs w:val="24"/>
        </w:rPr>
        <w:t xml:space="preserve">try to </w:t>
      </w:r>
      <w:r>
        <w:rPr>
          <w:rFonts w:cs="Times New Roman"/>
          <w:sz w:val="24"/>
          <w:szCs w:val="24"/>
        </w:rPr>
        <w:t>re</w:t>
      </w:r>
      <w:r w:rsidR="00C54799" w:rsidRPr="00C54799">
        <w:rPr>
          <w:rFonts w:cs="Times New Roman"/>
          <w:sz w:val="24"/>
          <w:szCs w:val="24"/>
        </w:rPr>
        <w:t xml:space="preserve">solve the problem in reaching agreement with </w:t>
      </w:r>
      <w:r>
        <w:rPr>
          <w:rFonts w:cs="Times New Roman"/>
          <w:sz w:val="24"/>
          <w:szCs w:val="24"/>
        </w:rPr>
        <w:t>the group</w:t>
      </w:r>
      <w:r w:rsidR="00EC1075">
        <w:rPr>
          <w:rFonts w:cs="Times New Roman"/>
          <w:sz w:val="24"/>
          <w:szCs w:val="24"/>
        </w:rPr>
        <w:t>’</w:t>
      </w:r>
      <w:r>
        <w:rPr>
          <w:rFonts w:cs="Times New Roman"/>
          <w:sz w:val="24"/>
          <w:szCs w:val="24"/>
        </w:rPr>
        <w:t xml:space="preserve">s </w:t>
      </w:r>
      <w:r w:rsidR="00C54799" w:rsidRPr="00C54799">
        <w:rPr>
          <w:rFonts w:cs="Times New Roman"/>
          <w:sz w:val="24"/>
          <w:szCs w:val="24"/>
        </w:rPr>
        <w:t xml:space="preserve">main creditors, </w:t>
      </w:r>
      <w:r>
        <w:rPr>
          <w:rFonts w:cs="Times New Roman"/>
          <w:sz w:val="24"/>
          <w:szCs w:val="24"/>
        </w:rPr>
        <w:t xml:space="preserve">the </w:t>
      </w:r>
      <w:r w:rsidR="00C54799" w:rsidRPr="00C54799">
        <w:rPr>
          <w:rFonts w:cs="Times New Roman"/>
          <w:sz w:val="24"/>
          <w:szCs w:val="24"/>
        </w:rPr>
        <w:t xml:space="preserve">Russian banks </w:t>
      </w:r>
      <w:r w:rsidR="00C54799" w:rsidRPr="00C54799">
        <w:rPr>
          <w:rFonts w:cs="Times New Roman"/>
          <w:i/>
          <w:iCs/>
          <w:sz w:val="24"/>
          <w:szCs w:val="24"/>
          <w:lang w:val="de-DE"/>
        </w:rPr>
        <w:t xml:space="preserve">Sberbank </w:t>
      </w:r>
      <w:r w:rsidR="00C54799" w:rsidRPr="00C54799">
        <w:rPr>
          <w:rFonts w:cs="Times New Roman"/>
          <w:sz w:val="24"/>
          <w:szCs w:val="24"/>
        </w:rPr>
        <w:t>and</w:t>
      </w:r>
      <w:r w:rsidR="00C54799" w:rsidRPr="00C54799">
        <w:rPr>
          <w:rFonts w:cs="Times New Roman"/>
          <w:i/>
          <w:iCs/>
          <w:sz w:val="24"/>
          <w:szCs w:val="24"/>
        </w:rPr>
        <w:t xml:space="preserve"> VTB</w:t>
      </w:r>
      <w:r w:rsidR="00C54799" w:rsidRPr="00C54799">
        <w:rPr>
          <w:rFonts w:cs="Times New Roman"/>
          <w:sz w:val="24"/>
          <w:szCs w:val="24"/>
        </w:rPr>
        <w:t xml:space="preserve">. </w:t>
      </w:r>
      <w:r>
        <w:rPr>
          <w:rFonts w:cs="Times New Roman"/>
          <w:sz w:val="24"/>
          <w:szCs w:val="24"/>
        </w:rPr>
        <w:t>The</w:t>
      </w:r>
      <w:r w:rsidR="00C54799" w:rsidRPr="00C54799">
        <w:rPr>
          <w:rFonts w:cs="Times New Roman"/>
          <w:sz w:val="24"/>
          <w:szCs w:val="24"/>
        </w:rPr>
        <w:t xml:space="preserve"> Croatian President</w:t>
      </w:r>
      <w:r>
        <w:rPr>
          <w:rFonts w:cs="Times New Roman"/>
          <w:sz w:val="24"/>
          <w:szCs w:val="24"/>
        </w:rPr>
        <w:t>,</w:t>
      </w:r>
      <w:r w:rsidR="00C54799" w:rsidRPr="00C54799">
        <w:rPr>
          <w:rFonts w:cs="Times New Roman"/>
          <w:sz w:val="24"/>
          <w:szCs w:val="24"/>
        </w:rPr>
        <w:t xml:space="preserve"> </w:t>
      </w:r>
      <w:proofErr w:type="spellStart"/>
      <w:r w:rsidR="00C54799" w:rsidRPr="00C54799">
        <w:rPr>
          <w:rFonts w:cs="Times New Roman"/>
          <w:sz w:val="24"/>
          <w:szCs w:val="24"/>
        </w:rPr>
        <w:t>Kolinda</w:t>
      </w:r>
      <w:proofErr w:type="spellEnd"/>
      <w:r w:rsidR="00C54799" w:rsidRPr="00C54799">
        <w:rPr>
          <w:rFonts w:cs="Times New Roman"/>
          <w:sz w:val="24"/>
          <w:szCs w:val="24"/>
        </w:rPr>
        <w:t xml:space="preserve"> Grabar-</w:t>
      </w:r>
      <w:proofErr w:type="spellStart"/>
      <w:r w:rsidR="00C54799" w:rsidRPr="00C54799">
        <w:rPr>
          <w:rFonts w:cs="Times New Roman"/>
          <w:sz w:val="24"/>
          <w:szCs w:val="24"/>
        </w:rPr>
        <w:t>Kitarović</w:t>
      </w:r>
      <w:proofErr w:type="spellEnd"/>
      <w:r>
        <w:rPr>
          <w:rFonts w:cs="Times New Roman"/>
          <w:sz w:val="24"/>
          <w:szCs w:val="24"/>
        </w:rPr>
        <w:t>,</w:t>
      </w:r>
      <w:r w:rsidR="00C54799" w:rsidRPr="00C54799">
        <w:rPr>
          <w:rFonts w:cs="Times New Roman"/>
          <w:sz w:val="24"/>
          <w:szCs w:val="24"/>
        </w:rPr>
        <w:t xml:space="preserve"> visited Moscow, where she discussed the </w:t>
      </w:r>
      <w:r w:rsidR="00C54799" w:rsidRPr="00C54799">
        <w:rPr>
          <w:rFonts w:cs="Times New Roman"/>
          <w:sz w:val="24"/>
          <w:szCs w:val="24"/>
        </w:rPr>
        <w:lastRenderedPageBreak/>
        <w:t>matter with her colleague</w:t>
      </w:r>
      <w:r>
        <w:rPr>
          <w:rFonts w:cs="Times New Roman"/>
          <w:sz w:val="24"/>
          <w:szCs w:val="24"/>
        </w:rPr>
        <w:t>,</w:t>
      </w:r>
      <w:r w:rsidR="00C54799" w:rsidRPr="00C54799">
        <w:rPr>
          <w:rFonts w:cs="Times New Roman"/>
          <w:sz w:val="24"/>
          <w:szCs w:val="24"/>
        </w:rPr>
        <w:t xml:space="preserve"> President Putin</w:t>
      </w:r>
      <w:r>
        <w:rPr>
          <w:rFonts w:cs="Times New Roman"/>
          <w:sz w:val="24"/>
          <w:szCs w:val="24"/>
        </w:rPr>
        <w:t>,</w:t>
      </w:r>
      <w:r w:rsidR="00C54799" w:rsidRPr="00C54799">
        <w:rPr>
          <w:rFonts w:cs="Times New Roman"/>
          <w:sz w:val="24"/>
          <w:szCs w:val="24"/>
        </w:rPr>
        <w:t xml:space="preserve"> </w:t>
      </w:r>
      <w:r>
        <w:rPr>
          <w:rFonts w:cs="Times New Roman"/>
          <w:sz w:val="24"/>
          <w:szCs w:val="24"/>
        </w:rPr>
        <w:t xml:space="preserve">to </w:t>
      </w:r>
      <w:r w:rsidR="00C54799" w:rsidRPr="00C54799">
        <w:rPr>
          <w:rFonts w:cs="Times New Roman"/>
          <w:sz w:val="24"/>
          <w:szCs w:val="24"/>
        </w:rPr>
        <w:t>try</w:t>
      </w:r>
      <w:r>
        <w:rPr>
          <w:rFonts w:cs="Times New Roman"/>
          <w:sz w:val="24"/>
          <w:szCs w:val="24"/>
        </w:rPr>
        <w:t xml:space="preserve"> and</w:t>
      </w:r>
      <w:r w:rsidR="00C54799" w:rsidRPr="00C54799">
        <w:rPr>
          <w:rFonts w:cs="Times New Roman"/>
          <w:sz w:val="24"/>
          <w:szCs w:val="24"/>
        </w:rPr>
        <w:t xml:space="preserve"> obtain the support of Russian creditors for the </w:t>
      </w:r>
      <w:proofErr w:type="spellStart"/>
      <w:r w:rsidR="00C54799" w:rsidRPr="00C54799">
        <w:rPr>
          <w:rFonts w:cs="Times New Roman"/>
          <w:i/>
          <w:iCs/>
          <w:sz w:val="24"/>
          <w:szCs w:val="24"/>
        </w:rPr>
        <w:t>Agrokor</w:t>
      </w:r>
      <w:proofErr w:type="spellEnd"/>
      <w:r w:rsidR="00C54799" w:rsidRPr="00C54799">
        <w:rPr>
          <w:rFonts w:cs="Times New Roman"/>
          <w:sz w:val="24"/>
          <w:szCs w:val="24"/>
        </w:rPr>
        <w:t xml:space="preserve"> settlement agreement.</w:t>
      </w:r>
      <w:r>
        <w:rPr>
          <w:rFonts w:cs="Times New Roman"/>
          <w:sz w:val="24"/>
          <w:szCs w:val="24"/>
        </w:rPr>
        <w:t xml:space="preserve"> </w:t>
      </w:r>
      <w:r w:rsidR="00C54799" w:rsidRPr="00C54799">
        <w:rPr>
          <w:rFonts w:cs="Times New Roman"/>
          <w:sz w:val="24"/>
          <w:szCs w:val="24"/>
        </w:rPr>
        <w:t xml:space="preserve">However, this case did not </w:t>
      </w:r>
      <w:r>
        <w:rPr>
          <w:rFonts w:cs="Times New Roman"/>
          <w:sz w:val="24"/>
          <w:szCs w:val="24"/>
        </w:rPr>
        <w:t>proceed</w:t>
      </w:r>
      <w:r w:rsidR="00C54799" w:rsidRPr="00C54799">
        <w:rPr>
          <w:rFonts w:cs="Times New Roman"/>
          <w:sz w:val="24"/>
          <w:szCs w:val="24"/>
        </w:rPr>
        <w:t xml:space="preserve"> without problems. After almost one year </w:t>
      </w:r>
      <w:r>
        <w:rPr>
          <w:rFonts w:cs="Times New Roman"/>
          <w:sz w:val="24"/>
          <w:szCs w:val="24"/>
        </w:rPr>
        <w:t xml:space="preserve">in </w:t>
      </w:r>
      <w:r w:rsidR="00C54799" w:rsidRPr="00C54799">
        <w:rPr>
          <w:rFonts w:cs="Times New Roman"/>
          <w:sz w:val="24"/>
          <w:szCs w:val="24"/>
        </w:rPr>
        <w:t xml:space="preserve">post, upon </w:t>
      </w:r>
      <w:r>
        <w:rPr>
          <w:rFonts w:cs="Times New Roman"/>
          <w:sz w:val="24"/>
          <w:szCs w:val="24"/>
        </w:rPr>
        <w:t xml:space="preserve">the </w:t>
      </w:r>
      <w:r w:rsidR="00C54799" w:rsidRPr="00C54799">
        <w:rPr>
          <w:rFonts w:cs="Times New Roman"/>
          <w:sz w:val="24"/>
          <w:szCs w:val="24"/>
        </w:rPr>
        <w:t xml:space="preserve">request of the Croatian government, the Commercial Court in Zagreb recalled Ante </w:t>
      </w:r>
      <w:proofErr w:type="spellStart"/>
      <w:r w:rsidR="00C54799" w:rsidRPr="00C54799">
        <w:rPr>
          <w:rFonts w:cs="Times New Roman"/>
          <w:sz w:val="24"/>
          <w:szCs w:val="24"/>
        </w:rPr>
        <w:t>Ramljak</w:t>
      </w:r>
      <w:proofErr w:type="spellEnd"/>
      <w:r w:rsidR="00C54799" w:rsidRPr="00C54799">
        <w:rPr>
          <w:rFonts w:cs="Times New Roman"/>
          <w:sz w:val="24"/>
          <w:szCs w:val="24"/>
        </w:rPr>
        <w:t xml:space="preserve"> from </w:t>
      </w:r>
      <w:r>
        <w:rPr>
          <w:rFonts w:cs="Times New Roman"/>
          <w:sz w:val="24"/>
          <w:szCs w:val="24"/>
        </w:rPr>
        <w:t xml:space="preserve">his </w:t>
      </w:r>
      <w:r w:rsidR="00C54799" w:rsidRPr="00C54799">
        <w:rPr>
          <w:rFonts w:cs="Times New Roman"/>
          <w:sz w:val="24"/>
          <w:szCs w:val="24"/>
        </w:rPr>
        <w:t xml:space="preserve">duty </w:t>
      </w:r>
      <w:r>
        <w:rPr>
          <w:rFonts w:cs="Times New Roman"/>
          <w:sz w:val="24"/>
          <w:szCs w:val="24"/>
        </w:rPr>
        <w:t xml:space="preserve">as </w:t>
      </w:r>
      <w:r w:rsidR="00C54799" w:rsidRPr="00C54799">
        <w:rPr>
          <w:rFonts w:cs="Times New Roman"/>
          <w:sz w:val="24"/>
          <w:szCs w:val="24"/>
        </w:rPr>
        <w:t xml:space="preserve">extraordinary commissioner in </w:t>
      </w:r>
      <w:r>
        <w:rPr>
          <w:rFonts w:cs="Times New Roman"/>
          <w:sz w:val="24"/>
          <w:szCs w:val="24"/>
        </w:rPr>
        <w:t xml:space="preserve">the </w:t>
      </w:r>
      <w:proofErr w:type="spellStart"/>
      <w:r w:rsidR="00C54799" w:rsidRPr="00C54799">
        <w:rPr>
          <w:rFonts w:cs="Times New Roman"/>
          <w:i/>
          <w:iCs/>
          <w:sz w:val="24"/>
          <w:szCs w:val="24"/>
        </w:rPr>
        <w:t>Agrokor</w:t>
      </w:r>
      <w:proofErr w:type="spellEnd"/>
      <w:r>
        <w:rPr>
          <w:rFonts w:cs="Times New Roman"/>
          <w:iCs/>
          <w:sz w:val="24"/>
          <w:szCs w:val="24"/>
        </w:rPr>
        <w:t xml:space="preserve"> case</w:t>
      </w:r>
      <w:r w:rsidR="00C54799" w:rsidRPr="00C54799">
        <w:rPr>
          <w:rFonts w:cs="Times New Roman"/>
          <w:sz w:val="24"/>
          <w:szCs w:val="24"/>
        </w:rPr>
        <w:t>. His replacement</w:t>
      </w:r>
      <w:r>
        <w:rPr>
          <w:rFonts w:cs="Times New Roman"/>
          <w:sz w:val="24"/>
          <w:szCs w:val="24"/>
        </w:rPr>
        <w:t xml:space="preserve">, by </w:t>
      </w:r>
      <w:proofErr w:type="spellStart"/>
      <w:r w:rsidRPr="00C54799">
        <w:rPr>
          <w:rFonts w:cs="Times New Roman"/>
          <w:sz w:val="24"/>
          <w:szCs w:val="24"/>
        </w:rPr>
        <w:t>Fabris</w:t>
      </w:r>
      <w:proofErr w:type="spellEnd"/>
      <w:r w:rsidRPr="00C54799">
        <w:rPr>
          <w:rFonts w:cs="Times New Roman"/>
          <w:sz w:val="24"/>
          <w:szCs w:val="24"/>
        </w:rPr>
        <w:t xml:space="preserve"> </w:t>
      </w:r>
      <w:proofErr w:type="spellStart"/>
      <w:r w:rsidRPr="00C54799">
        <w:rPr>
          <w:rFonts w:cs="Times New Roman"/>
          <w:sz w:val="24"/>
          <w:szCs w:val="24"/>
        </w:rPr>
        <w:t>Perusko</w:t>
      </w:r>
      <w:proofErr w:type="spellEnd"/>
      <w:r w:rsidRPr="00C54799">
        <w:rPr>
          <w:rFonts w:cs="Times New Roman"/>
          <w:sz w:val="24"/>
          <w:szCs w:val="24"/>
        </w:rPr>
        <w:t xml:space="preserve"> on 28 February</w:t>
      </w:r>
      <w:r>
        <w:rPr>
          <w:rFonts w:cs="Times New Roman"/>
          <w:sz w:val="24"/>
          <w:szCs w:val="24"/>
        </w:rPr>
        <w:t xml:space="preserve"> 2018,</w:t>
      </w:r>
      <w:r w:rsidRPr="00C54799">
        <w:rPr>
          <w:rFonts w:cs="Times New Roman"/>
          <w:sz w:val="24"/>
          <w:szCs w:val="24"/>
        </w:rPr>
        <w:t xml:space="preserve"> was approved by the Commercial </w:t>
      </w:r>
      <w:r>
        <w:rPr>
          <w:rFonts w:cs="Times New Roman"/>
          <w:sz w:val="24"/>
          <w:szCs w:val="24"/>
        </w:rPr>
        <w:t>C</w:t>
      </w:r>
      <w:r w:rsidRPr="00C54799">
        <w:rPr>
          <w:rFonts w:cs="Times New Roman"/>
          <w:sz w:val="24"/>
          <w:szCs w:val="24"/>
        </w:rPr>
        <w:t>ourt in Zagreb</w:t>
      </w:r>
      <w:r>
        <w:rPr>
          <w:rFonts w:cs="Times New Roman"/>
          <w:sz w:val="24"/>
          <w:szCs w:val="24"/>
        </w:rPr>
        <w:t>,</w:t>
      </w:r>
      <w:r w:rsidR="00C54799" w:rsidRPr="00C54799">
        <w:rPr>
          <w:rFonts w:cs="Times New Roman"/>
          <w:sz w:val="24"/>
          <w:szCs w:val="24"/>
        </w:rPr>
        <w:t xml:space="preserve"> </w:t>
      </w:r>
      <w:r>
        <w:rPr>
          <w:rFonts w:cs="Times New Roman"/>
          <w:sz w:val="24"/>
          <w:szCs w:val="24"/>
        </w:rPr>
        <w:t xml:space="preserve">although the episode attracted </w:t>
      </w:r>
      <w:r w:rsidR="00C54799" w:rsidRPr="00C54799">
        <w:rPr>
          <w:rFonts w:cs="Times New Roman"/>
          <w:sz w:val="24"/>
          <w:szCs w:val="24"/>
        </w:rPr>
        <w:t>numerous critic</w:t>
      </w:r>
      <w:r>
        <w:rPr>
          <w:rFonts w:cs="Times New Roman"/>
          <w:sz w:val="24"/>
          <w:szCs w:val="24"/>
        </w:rPr>
        <w:t>i</w:t>
      </w:r>
      <w:r w:rsidR="00C54799" w:rsidRPr="00C54799">
        <w:rPr>
          <w:rFonts w:cs="Times New Roman"/>
          <w:sz w:val="24"/>
          <w:szCs w:val="24"/>
        </w:rPr>
        <w:t>s</w:t>
      </w:r>
      <w:r>
        <w:rPr>
          <w:rFonts w:cs="Times New Roman"/>
          <w:sz w:val="24"/>
          <w:szCs w:val="24"/>
        </w:rPr>
        <w:t>ms</w:t>
      </w:r>
      <w:r w:rsidR="00C54799" w:rsidRPr="00C54799">
        <w:rPr>
          <w:rFonts w:cs="Times New Roman"/>
          <w:sz w:val="24"/>
          <w:szCs w:val="24"/>
        </w:rPr>
        <w:t xml:space="preserve"> </w:t>
      </w:r>
      <w:r>
        <w:rPr>
          <w:rFonts w:cs="Times New Roman"/>
          <w:sz w:val="24"/>
          <w:szCs w:val="24"/>
        </w:rPr>
        <w:t xml:space="preserve">in </w:t>
      </w:r>
      <w:r w:rsidR="00C54799" w:rsidRPr="00C54799">
        <w:rPr>
          <w:rFonts w:cs="Times New Roman"/>
          <w:sz w:val="24"/>
          <w:szCs w:val="24"/>
        </w:rPr>
        <w:t>professional and political circles.</w:t>
      </w:r>
    </w:p>
    <w:p w14:paraId="4C09BCF2" w14:textId="042957EF" w:rsidR="00ED21A7" w:rsidRDefault="00ED21A7" w:rsidP="00C54799">
      <w:pPr>
        <w:pStyle w:val="Body"/>
        <w:jc w:val="both"/>
        <w:rPr>
          <w:rFonts w:cs="Times New Roman"/>
          <w:sz w:val="24"/>
          <w:szCs w:val="24"/>
        </w:rPr>
      </w:pPr>
    </w:p>
    <w:p w14:paraId="411F1616" w14:textId="0702C4EB" w:rsidR="00ED21A7" w:rsidRPr="00ED21A7" w:rsidRDefault="00ED21A7" w:rsidP="00C54799">
      <w:pPr>
        <w:pStyle w:val="Body"/>
        <w:jc w:val="both"/>
        <w:rPr>
          <w:rFonts w:cs="Times New Roman"/>
          <w:i/>
          <w:sz w:val="24"/>
          <w:szCs w:val="24"/>
        </w:rPr>
      </w:pPr>
      <w:r w:rsidRPr="00ED21A7">
        <w:rPr>
          <w:rFonts w:cs="Times New Roman"/>
          <w:i/>
          <w:sz w:val="24"/>
          <w:szCs w:val="24"/>
        </w:rPr>
        <w:t>The Settlement Agreement</w:t>
      </w:r>
    </w:p>
    <w:p w14:paraId="50FE18C7" w14:textId="77777777" w:rsidR="00ED21A7" w:rsidRDefault="00ED21A7" w:rsidP="00C54799">
      <w:pPr>
        <w:pStyle w:val="Body"/>
        <w:jc w:val="both"/>
        <w:rPr>
          <w:rFonts w:cs="Times New Roman"/>
          <w:sz w:val="24"/>
          <w:szCs w:val="24"/>
        </w:rPr>
      </w:pPr>
    </w:p>
    <w:p w14:paraId="2D74FBC8" w14:textId="76CE262C" w:rsidR="00C54799" w:rsidRDefault="00C54799" w:rsidP="00C54799">
      <w:pPr>
        <w:pStyle w:val="Body"/>
        <w:jc w:val="both"/>
        <w:rPr>
          <w:rFonts w:cs="Times New Roman"/>
          <w:sz w:val="24"/>
          <w:szCs w:val="24"/>
        </w:rPr>
      </w:pPr>
      <w:r w:rsidRPr="00C54799">
        <w:rPr>
          <w:rFonts w:cs="Times New Roman"/>
          <w:sz w:val="24"/>
          <w:szCs w:val="24"/>
        </w:rPr>
        <w:t xml:space="preserve">Although the agreement between </w:t>
      </w:r>
      <w:proofErr w:type="spellStart"/>
      <w:r w:rsidRPr="00EC1075">
        <w:rPr>
          <w:rFonts w:cs="Times New Roman"/>
          <w:iCs/>
          <w:sz w:val="24"/>
          <w:szCs w:val="24"/>
        </w:rPr>
        <w:t>Agrokor</w:t>
      </w:r>
      <w:r w:rsidR="00EC1075">
        <w:rPr>
          <w:rFonts w:cs="Times New Roman"/>
          <w:sz w:val="24"/>
          <w:szCs w:val="24"/>
        </w:rPr>
        <w:t>’</w:t>
      </w:r>
      <w:r w:rsidRPr="00EC1075">
        <w:rPr>
          <w:rFonts w:cs="Times New Roman"/>
          <w:sz w:val="24"/>
          <w:szCs w:val="24"/>
        </w:rPr>
        <w:t>s</w:t>
      </w:r>
      <w:proofErr w:type="spellEnd"/>
      <w:r w:rsidRPr="00C54799">
        <w:rPr>
          <w:rFonts w:cs="Times New Roman"/>
          <w:sz w:val="24"/>
          <w:szCs w:val="24"/>
        </w:rPr>
        <w:t xml:space="preserve"> extraordinary administrat</w:t>
      </w:r>
      <w:r w:rsidR="00EC1075">
        <w:rPr>
          <w:rFonts w:cs="Times New Roman"/>
          <w:sz w:val="24"/>
          <w:szCs w:val="24"/>
        </w:rPr>
        <w:t>or</w:t>
      </w:r>
      <w:r w:rsidRPr="00C54799">
        <w:rPr>
          <w:rFonts w:cs="Times New Roman"/>
          <w:sz w:val="24"/>
          <w:szCs w:val="24"/>
        </w:rPr>
        <w:t xml:space="preserve"> and </w:t>
      </w:r>
      <w:r w:rsidR="00EC1075">
        <w:rPr>
          <w:rFonts w:cs="Times New Roman"/>
          <w:sz w:val="24"/>
          <w:szCs w:val="24"/>
        </w:rPr>
        <w:t xml:space="preserve">its </w:t>
      </w:r>
      <w:r w:rsidRPr="00C54799">
        <w:rPr>
          <w:rFonts w:cs="Times New Roman"/>
          <w:sz w:val="24"/>
          <w:szCs w:val="24"/>
        </w:rPr>
        <w:t>creditors seemed impossible after several attempts in 2017, on 10 April 2018</w:t>
      </w:r>
      <w:r w:rsidR="003E3EAC">
        <w:rPr>
          <w:rFonts w:cs="Times New Roman"/>
          <w:sz w:val="24"/>
          <w:szCs w:val="24"/>
        </w:rPr>
        <w:t>,</w:t>
      </w:r>
      <w:r w:rsidRPr="00C54799">
        <w:rPr>
          <w:rFonts w:cs="Times New Roman"/>
          <w:sz w:val="24"/>
          <w:szCs w:val="24"/>
        </w:rPr>
        <w:t xml:space="preserve"> </w:t>
      </w:r>
      <w:r w:rsidR="00EC1075">
        <w:rPr>
          <w:rFonts w:cs="Times New Roman"/>
          <w:sz w:val="24"/>
          <w:szCs w:val="24"/>
        </w:rPr>
        <w:t xml:space="preserve">the </w:t>
      </w:r>
      <w:r w:rsidRPr="00C54799">
        <w:rPr>
          <w:rFonts w:cs="Times New Roman"/>
          <w:sz w:val="24"/>
          <w:szCs w:val="24"/>
        </w:rPr>
        <w:t>new extraordinary administrat</w:t>
      </w:r>
      <w:r w:rsidR="003E3EAC">
        <w:rPr>
          <w:rFonts w:cs="Times New Roman"/>
          <w:sz w:val="24"/>
          <w:szCs w:val="24"/>
        </w:rPr>
        <w:t>or</w:t>
      </w:r>
      <w:r w:rsidRPr="00C54799">
        <w:rPr>
          <w:rFonts w:cs="Times New Roman"/>
          <w:sz w:val="24"/>
          <w:szCs w:val="24"/>
        </w:rPr>
        <w:t xml:space="preserve"> announced that the main creditors, Russian </w:t>
      </w:r>
      <w:r w:rsidRPr="00C54799">
        <w:rPr>
          <w:rFonts w:cs="Times New Roman"/>
          <w:i/>
          <w:iCs/>
          <w:sz w:val="24"/>
          <w:szCs w:val="24"/>
          <w:lang w:val="de-DE"/>
        </w:rPr>
        <w:t xml:space="preserve">Sberbank </w:t>
      </w:r>
      <w:r w:rsidRPr="00C54799">
        <w:rPr>
          <w:rFonts w:cs="Times New Roman"/>
          <w:sz w:val="24"/>
          <w:szCs w:val="24"/>
        </w:rPr>
        <w:t>and</w:t>
      </w:r>
      <w:r w:rsidRPr="00C54799">
        <w:rPr>
          <w:rFonts w:cs="Times New Roman"/>
          <w:i/>
          <w:iCs/>
          <w:sz w:val="24"/>
          <w:szCs w:val="24"/>
        </w:rPr>
        <w:t xml:space="preserve"> VTB</w:t>
      </w:r>
      <w:r w:rsidRPr="00C54799">
        <w:rPr>
          <w:rFonts w:cs="Times New Roman"/>
          <w:sz w:val="24"/>
          <w:szCs w:val="24"/>
        </w:rPr>
        <w:t xml:space="preserve">, </w:t>
      </w:r>
      <w:r w:rsidR="00EC1075">
        <w:rPr>
          <w:rFonts w:cs="Times New Roman"/>
          <w:sz w:val="24"/>
          <w:szCs w:val="24"/>
        </w:rPr>
        <w:t xml:space="preserve">had </w:t>
      </w:r>
      <w:r w:rsidRPr="00C54799">
        <w:rPr>
          <w:rFonts w:cs="Times New Roman"/>
          <w:sz w:val="24"/>
          <w:szCs w:val="24"/>
        </w:rPr>
        <w:t>consent</w:t>
      </w:r>
      <w:r w:rsidR="00EC1075">
        <w:rPr>
          <w:rFonts w:cs="Times New Roman"/>
          <w:sz w:val="24"/>
          <w:szCs w:val="24"/>
        </w:rPr>
        <w:t>ed</w:t>
      </w:r>
      <w:r w:rsidRPr="00C54799">
        <w:rPr>
          <w:rFonts w:cs="Times New Roman"/>
          <w:sz w:val="24"/>
          <w:szCs w:val="24"/>
        </w:rPr>
        <w:t xml:space="preserve"> to become new shareholders of the </w:t>
      </w:r>
      <w:proofErr w:type="spellStart"/>
      <w:r w:rsidRPr="00C54799">
        <w:rPr>
          <w:rFonts w:cs="Times New Roman"/>
          <w:sz w:val="24"/>
          <w:szCs w:val="24"/>
        </w:rPr>
        <w:t>Agrokor</w:t>
      </w:r>
      <w:proofErr w:type="spellEnd"/>
      <w:r w:rsidRPr="00C54799">
        <w:rPr>
          <w:rFonts w:cs="Times New Roman"/>
          <w:sz w:val="24"/>
          <w:szCs w:val="24"/>
        </w:rPr>
        <w:t xml:space="preserve"> Group. </w:t>
      </w:r>
      <w:r w:rsidR="00EC1075">
        <w:rPr>
          <w:rFonts w:cs="Times New Roman"/>
          <w:sz w:val="24"/>
          <w:szCs w:val="24"/>
        </w:rPr>
        <w:t>Incidentally, o</w:t>
      </w:r>
      <w:r w:rsidRPr="00C54799">
        <w:rPr>
          <w:rFonts w:cs="Times New Roman"/>
          <w:sz w:val="24"/>
          <w:szCs w:val="24"/>
        </w:rPr>
        <w:t xml:space="preserve">nly </w:t>
      </w:r>
      <w:r w:rsidR="00EC1075">
        <w:rPr>
          <w:rFonts w:cs="Times New Roman"/>
          <w:sz w:val="24"/>
          <w:szCs w:val="24"/>
        </w:rPr>
        <w:t xml:space="preserve">a </w:t>
      </w:r>
      <w:r w:rsidRPr="00C54799">
        <w:rPr>
          <w:rFonts w:cs="Times New Roman"/>
          <w:sz w:val="24"/>
          <w:szCs w:val="24"/>
        </w:rPr>
        <w:t xml:space="preserve">few days after the agreement </w:t>
      </w:r>
      <w:r w:rsidR="00EC1075">
        <w:rPr>
          <w:rFonts w:cs="Times New Roman"/>
          <w:sz w:val="24"/>
          <w:szCs w:val="24"/>
        </w:rPr>
        <w:t>w</w:t>
      </w:r>
      <w:r w:rsidRPr="00C54799">
        <w:rPr>
          <w:rFonts w:cs="Times New Roman"/>
          <w:sz w:val="24"/>
          <w:szCs w:val="24"/>
        </w:rPr>
        <w:t xml:space="preserve">as announced, the Westminster Magistrates Court </w:t>
      </w:r>
      <w:r w:rsidR="00EC1075">
        <w:rPr>
          <w:rFonts w:cs="Times New Roman"/>
          <w:sz w:val="24"/>
          <w:szCs w:val="24"/>
        </w:rPr>
        <w:t xml:space="preserve">in London </w:t>
      </w:r>
      <w:r w:rsidRPr="00C54799">
        <w:rPr>
          <w:rFonts w:cs="Times New Roman"/>
          <w:sz w:val="24"/>
          <w:szCs w:val="24"/>
        </w:rPr>
        <w:t xml:space="preserve">approved the extradition of </w:t>
      </w:r>
      <w:proofErr w:type="spellStart"/>
      <w:r w:rsidRPr="00EC1075">
        <w:rPr>
          <w:rFonts w:cs="Times New Roman"/>
          <w:iCs/>
          <w:sz w:val="24"/>
          <w:szCs w:val="24"/>
        </w:rPr>
        <w:t>Agrokor</w:t>
      </w:r>
      <w:r w:rsidR="00EC1075">
        <w:rPr>
          <w:rFonts w:cs="Times New Roman"/>
          <w:sz w:val="24"/>
          <w:szCs w:val="24"/>
        </w:rPr>
        <w:t>’</w:t>
      </w:r>
      <w:r w:rsidRPr="00EC1075">
        <w:rPr>
          <w:rFonts w:cs="Times New Roman"/>
          <w:sz w:val="24"/>
          <w:szCs w:val="24"/>
        </w:rPr>
        <w:t>s</w:t>
      </w:r>
      <w:proofErr w:type="spellEnd"/>
      <w:r w:rsidRPr="00C54799">
        <w:rPr>
          <w:rFonts w:cs="Times New Roman"/>
          <w:sz w:val="24"/>
          <w:szCs w:val="24"/>
        </w:rPr>
        <w:t xml:space="preserve"> owner Ivica </w:t>
      </w:r>
      <w:proofErr w:type="spellStart"/>
      <w:r w:rsidRPr="00C54799">
        <w:rPr>
          <w:rFonts w:cs="Times New Roman"/>
          <w:sz w:val="24"/>
          <w:szCs w:val="24"/>
        </w:rPr>
        <w:t>Todorić</w:t>
      </w:r>
      <w:proofErr w:type="spellEnd"/>
      <w:r w:rsidRPr="00C54799">
        <w:rPr>
          <w:rFonts w:cs="Times New Roman"/>
          <w:sz w:val="24"/>
          <w:szCs w:val="24"/>
        </w:rPr>
        <w:t xml:space="preserve"> to Croatia, </w:t>
      </w:r>
      <w:r w:rsidR="00EC1075">
        <w:rPr>
          <w:rFonts w:cs="Times New Roman"/>
          <w:sz w:val="24"/>
          <w:szCs w:val="24"/>
        </w:rPr>
        <w:t>where he faces questioning in connection</w:t>
      </w:r>
      <w:r w:rsidRPr="00C54799">
        <w:rPr>
          <w:rFonts w:cs="Times New Roman"/>
          <w:sz w:val="24"/>
          <w:szCs w:val="24"/>
        </w:rPr>
        <w:t xml:space="preserve"> </w:t>
      </w:r>
      <w:r w:rsidR="00EC1075">
        <w:rPr>
          <w:rFonts w:cs="Times New Roman"/>
          <w:sz w:val="24"/>
          <w:szCs w:val="24"/>
        </w:rPr>
        <w:t xml:space="preserve">with </w:t>
      </w:r>
      <w:r w:rsidRPr="00C54799">
        <w:rPr>
          <w:rFonts w:cs="Times New Roman"/>
          <w:sz w:val="24"/>
          <w:szCs w:val="24"/>
        </w:rPr>
        <w:t>the debt crisis and financial fraud</w:t>
      </w:r>
      <w:r w:rsidR="00EC1075">
        <w:rPr>
          <w:rFonts w:cs="Times New Roman"/>
          <w:sz w:val="24"/>
          <w:szCs w:val="24"/>
        </w:rPr>
        <w:t xml:space="preserve"> involving the group</w:t>
      </w:r>
      <w:r w:rsidRPr="00C54799">
        <w:rPr>
          <w:rFonts w:cs="Times New Roman"/>
          <w:sz w:val="24"/>
          <w:szCs w:val="24"/>
        </w:rPr>
        <w:t xml:space="preserve">. </w:t>
      </w:r>
      <w:r w:rsidR="00EC1075">
        <w:rPr>
          <w:rFonts w:cs="Times New Roman"/>
          <w:sz w:val="24"/>
          <w:szCs w:val="24"/>
        </w:rPr>
        <w:t xml:space="preserve">As </w:t>
      </w:r>
      <w:r w:rsidRPr="00C54799">
        <w:rPr>
          <w:rFonts w:cs="Times New Roman"/>
          <w:sz w:val="24"/>
          <w:szCs w:val="24"/>
        </w:rPr>
        <w:t xml:space="preserve">his defense </w:t>
      </w:r>
      <w:r w:rsidR="00EC1075">
        <w:rPr>
          <w:rFonts w:cs="Times New Roman"/>
          <w:sz w:val="24"/>
          <w:szCs w:val="24"/>
        </w:rPr>
        <w:t xml:space="preserve">has now </w:t>
      </w:r>
      <w:r w:rsidRPr="00C54799">
        <w:rPr>
          <w:rFonts w:cs="Times New Roman"/>
          <w:sz w:val="24"/>
          <w:szCs w:val="24"/>
        </w:rPr>
        <w:t xml:space="preserve">appealed </w:t>
      </w:r>
      <w:r w:rsidR="00EC1075">
        <w:rPr>
          <w:rFonts w:cs="Times New Roman"/>
          <w:sz w:val="24"/>
          <w:szCs w:val="24"/>
        </w:rPr>
        <w:t xml:space="preserve">the </w:t>
      </w:r>
      <w:r w:rsidRPr="00C54799">
        <w:rPr>
          <w:rFonts w:cs="Times New Roman"/>
          <w:sz w:val="24"/>
          <w:szCs w:val="24"/>
        </w:rPr>
        <w:t xml:space="preserve">decision, the </w:t>
      </w:r>
      <w:r w:rsidR="00EC1075">
        <w:rPr>
          <w:rFonts w:cs="Times New Roman"/>
          <w:sz w:val="24"/>
          <w:szCs w:val="24"/>
        </w:rPr>
        <w:t xml:space="preserve">outcome of the </w:t>
      </w:r>
      <w:r w:rsidRPr="00C54799">
        <w:rPr>
          <w:rFonts w:cs="Times New Roman"/>
          <w:sz w:val="24"/>
          <w:szCs w:val="24"/>
        </w:rPr>
        <w:t xml:space="preserve">extradition procedure </w:t>
      </w:r>
      <w:r w:rsidR="00EC1075">
        <w:rPr>
          <w:rFonts w:cs="Times New Roman"/>
          <w:sz w:val="24"/>
          <w:szCs w:val="24"/>
        </w:rPr>
        <w:t xml:space="preserve">has been </w:t>
      </w:r>
      <w:r w:rsidRPr="00C54799">
        <w:rPr>
          <w:rFonts w:cs="Times New Roman"/>
          <w:sz w:val="24"/>
          <w:szCs w:val="24"/>
        </w:rPr>
        <w:t>postponed for some 4 to 6 months.</w:t>
      </w:r>
    </w:p>
    <w:p w14:paraId="71592C46" w14:textId="77777777" w:rsidR="00EC1075" w:rsidRPr="00C54799" w:rsidRDefault="00EC1075" w:rsidP="00C54799">
      <w:pPr>
        <w:pStyle w:val="Body"/>
        <w:jc w:val="both"/>
        <w:rPr>
          <w:rFonts w:cs="Times New Roman"/>
          <w:sz w:val="24"/>
          <w:szCs w:val="24"/>
        </w:rPr>
      </w:pPr>
    </w:p>
    <w:p w14:paraId="1EB3965B" w14:textId="77777777" w:rsidR="00EC1075" w:rsidRDefault="00C54799" w:rsidP="00C54799">
      <w:pPr>
        <w:pStyle w:val="Body"/>
        <w:jc w:val="both"/>
        <w:rPr>
          <w:rFonts w:cs="Times New Roman"/>
          <w:sz w:val="24"/>
          <w:szCs w:val="24"/>
        </w:rPr>
      </w:pPr>
      <w:r w:rsidRPr="00C54799">
        <w:rPr>
          <w:rFonts w:cs="Times New Roman"/>
          <w:sz w:val="24"/>
          <w:szCs w:val="24"/>
        </w:rPr>
        <w:t>The debt-to-equity settlement agreement adopted by the temporary creditors</w:t>
      </w:r>
      <w:r w:rsidR="00EC1075">
        <w:rPr>
          <w:rFonts w:cs="Times New Roman"/>
          <w:sz w:val="24"/>
          <w:szCs w:val="24"/>
        </w:rPr>
        <w:t>’</w:t>
      </w:r>
      <w:r w:rsidRPr="00C54799">
        <w:rPr>
          <w:rFonts w:cs="Times New Roman"/>
          <w:sz w:val="24"/>
          <w:szCs w:val="24"/>
        </w:rPr>
        <w:t xml:space="preserve"> council on the hearing at the Zagreb Commercial Court on 4 July 2018 </w:t>
      </w:r>
      <w:r w:rsidR="00EC1075">
        <w:rPr>
          <w:rFonts w:cs="Times New Roman"/>
          <w:sz w:val="24"/>
          <w:szCs w:val="24"/>
        </w:rPr>
        <w:t xml:space="preserve">provides </w:t>
      </w:r>
      <w:proofErr w:type="gramStart"/>
      <w:r w:rsidR="00EC1075">
        <w:rPr>
          <w:rFonts w:cs="Times New Roman"/>
          <w:sz w:val="24"/>
          <w:szCs w:val="24"/>
        </w:rPr>
        <w:t xml:space="preserve">for </w:t>
      </w:r>
      <w:r w:rsidRPr="00C54799">
        <w:rPr>
          <w:rFonts w:cs="Times New Roman"/>
          <w:sz w:val="24"/>
          <w:szCs w:val="24"/>
        </w:rPr>
        <w:t>the amount of</w:t>
      </w:r>
      <w:proofErr w:type="gramEnd"/>
      <w:r w:rsidRPr="00C54799">
        <w:rPr>
          <w:rFonts w:cs="Times New Roman"/>
          <w:sz w:val="24"/>
          <w:szCs w:val="24"/>
        </w:rPr>
        <w:t xml:space="preserve"> the claims of the creditors to be converted in</w:t>
      </w:r>
      <w:r w:rsidR="00EC1075">
        <w:rPr>
          <w:rFonts w:cs="Times New Roman"/>
          <w:sz w:val="24"/>
          <w:szCs w:val="24"/>
        </w:rPr>
        <w:t>to shares in</w:t>
      </w:r>
      <w:r w:rsidRPr="00C54799">
        <w:rPr>
          <w:rFonts w:cs="Times New Roman"/>
          <w:sz w:val="24"/>
          <w:szCs w:val="24"/>
        </w:rPr>
        <w:t xml:space="preserve"> the capital. According to the </w:t>
      </w:r>
      <w:r w:rsidR="00EC1075">
        <w:rPr>
          <w:rFonts w:cs="Times New Roman"/>
          <w:sz w:val="24"/>
          <w:szCs w:val="24"/>
        </w:rPr>
        <w:t>agreement</w:t>
      </w:r>
      <w:r w:rsidRPr="00C54799">
        <w:rPr>
          <w:rFonts w:cs="Times New Roman"/>
          <w:sz w:val="24"/>
          <w:szCs w:val="24"/>
        </w:rPr>
        <w:t xml:space="preserve">, </w:t>
      </w:r>
      <w:r w:rsidR="00EC1075">
        <w:rPr>
          <w:rFonts w:cs="Times New Roman"/>
          <w:sz w:val="24"/>
          <w:szCs w:val="24"/>
        </w:rPr>
        <w:t xml:space="preserve">following </w:t>
      </w:r>
      <w:r w:rsidRPr="00C54799">
        <w:rPr>
          <w:rFonts w:cs="Times New Roman"/>
          <w:sz w:val="24"/>
          <w:szCs w:val="24"/>
        </w:rPr>
        <w:t xml:space="preserve">the </w:t>
      </w:r>
      <w:proofErr w:type="spellStart"/>
      <w:r w:rsidRPr="00EC1075">
        <w:rPr>
          <w:rFonts w:cs="Times New Roman"/>
          <w:iCs/>
          <w:sz w:val="24"/>
          <w:szCs w:val="24"/>
        </w:rPr>
        <w:t>Agrokor</w:t>
      </w:r>
      <w:proofErr w:type="spellEnd"/>
      <w:r w:rsidRPr="00C54799">
        <w:rPr>
          <w:rFonts w:cs="Times New Roman"/>
          <w:sz w:val="24"/>
          <w:szCs w:val="24"/>
        </w:rPr>
        <w:t xml:space="preserve"> restructuring</w:t>
      </w:r>
      <w:r w:rsidR="00EC1075">
        <w:rPr>
          <w:rFonts w:cs="Times New Roman"/>
          <w:sz w:val="24"/>
          <w:szCs w:val="24"/>
        </w:rPr>
        <w:t>,</w:t>
      </w:r>
      <w:r w:rsidRPr="00C54799">
        <w:rPr>
          <w:rFonts w:cs="Times New Roman"/>
          <w:sz w:val="24"/>
          <w:szCs w:val="24"/>
        </w:rPr>
        <w:t xml:space="preserve"> Russian creditors will be the largest shareholders</w:t>
      </w:r>
      <w:r w:rsidR="00EC1075">
        <w:rPr>
          <w:rFonts w:cs="Times New Roman"/>
          <w:sz w:val="24"/>
          <w:szCs w:val="24"/>
        </w:rPr>
        <w:t>, holding</w:t>
      </w:r>
      <w:r w:rsidRPr="00C54799">
        <w:rPr>
          <w:rFonts w:cs="Times New Roman"/>
          <w:sz w:val="24"/>
          <w:szCs w:val="24"/>
        </w:rPr>
        <w:t xml:space="preserve"> 46.7% of shares </w:t>
      </w:r>
      <w:r w:rsidR="00EC1075">
        <w:rPr>
          <w:rFonts w:cs="Times New Roman"/>
          <w:sz w:val="24"/>
          <w:szCs w:val="24"/>
        </w:rPr>
        <w:t>(</w:t>
      </w:r>
      <w:r w:rsidRPr="00C54799">
        <w:rPr>
          <w:rFonts w:cs="Times New Roman"/>
          <w:i/>
          <w:iCs/>
          <w:sz w:val="24"/>
          <w:szCs w:val="24"/>
          <w:lang w:val="de-DE"/>
        </w:rPr>
        <w:t xml:space="preserve">Sberbank </w:t>
      </w:r>
      <w:r w:rsidRPr="00C54799">
        <w:rPr>
          <w:rFonts w:cs="Times New Roman"/>
          <w:sz w:val="24"/>
          <w:szCs w:val="24"/>
        </w:rPr>
        <w:t xml:space="preserve">with 39.2% and </w:t>
      </w:r>
      <w:r w:rsidRPr="00C54799">
        <w:rPr>
          <w:rFonts w:cs="Times New Roman"/>
          <w:i/>
          <w:iCs/>
          <w:sz w:val="24"/>
          <w:szCs w:val="24"/>
        </w:rPr>
        <w:t>VTB bank</w:t>
      </w:r>
      <w:r w:rsidRPr="00C54799">
        <w:rPr>
          <w:rFonts w:cs="Times New Roman"/>
          <w:sz w:val="24"/>
          <w:szCs w:val="24"/>
        </w:rPr>
        <w:t xml:space="preserve"> with 7.5</w:t>
      </w:r>
      <w:r w:rsidRPr="00EC1075">
        <w:rPr>
          <w:rFonts w:cs="Times New Roman"/>
          <w:sz w:val="24"/>
          <w:szCs w:val="24"/>
        </w:rPr>
        <w:t>%</w:t>
      </w:r>
      <w:r w:rsidR="00EC1075" w:rsidRPr="00EC1075">
        <w:rPr>
          <w:rFonts w:cs="Times New Roman"/>
          <w:sz w:val="24"/>
          <w:szCs w:val="24"/>
        </w:rPr>
        <w:t>)</w:t>
      </w:r>
      <w:r w:rsidRPr="00EC1075">
        <w:rPr>
          <w:rFonts w:cs="Times New Roman"/>
          <w:sz w:val="24"/>
          <w:szCs w:val="24"/>
        </w:rPr>
        <w:t>.</w:t>
      </w:r>
      <w:r w:rsidRPr="00EC1075">
        <w:rPr>
          <w:rFonts w:cs="Times New Roman"/>
          <w:iCs/>
          <w:sz w:val="24"/>
          <w:szCs w:val="24"/>
        </w:rPr>
        <w:t xml:space="preserve"> </w:t>
      </w:r>
      <w:r w:rsidR="00EC1075" w:rsidRPr="00EC1075">
        <w:rPr>
          <w:rFonts w:cs="Times New Roman"/>
          <w:iCs/>
          <w:sz w:val="24"/>
          <w:szCs w:val="24"/>
        </w:rPr>
        <w:t>The</w:t>
      </w:r>
      <w:r w:rsidR="00EC1075">
        <w:rPr>
          <w:rFonts w:cs="Times New Roman"/>
          <w:i/>
          <w:iCs/>
          <w:sz w:val="24"/>
          <w:szCs w:val="24"/>
        </w:rPr>
        <w:t xml:space="preserve"> </w:t>
      </w:r>
      <w:r w:rsidR="00EC1075" w:rsidRPr="00EC1075">
        <w:rPr>
          <w:rFonts w:cs="Times New Roman"/>
          <w:iCs/>
          <w:sz w:val="24"/>
          <w:szCs w:val="24"/>
        </w:rPr>
        <w:t>s</w:t>
      </w:r>
      <w:r w:rsidRPr="00C54799">
        <w:rPr>
          <w:rFonts w:cs="Times New Roman"/>
          <w:sz w:val="24"/>
          <w:szCs w:val="24"/>
        </w:rPr>
        <w:t xml:space="preserve">econd largest </w:t>
      </w:r>
      <w:r w:rsidR="00EC1075">
        <w:rPr>
          <w:rFonts w:cs="Times New Roman"/>
          <w:sz w:val="24"/>
          <w:szCs w:val="24"/>
        </w:rPr>
        <w:t xml:space="preserve">group of </w:t>
      </w:r>
      <w:r w:rsidRPr="00C54799">
        <w:rPr>
          <w:rFonts w:cs="Times New Roman"/>
          <w:sz w:val="24"/>
          <w:szCs w:val="24"/>
        </w:rPr>
        <w:t>shareholder</w:t>
      </w:r>
      <w:r w:rsidR="00EC1075">
        <w:rPr>
          <w:rFonts w:cs="Times New Roman"/>
          <w:sz w:val="24"/>
          <w:szCs w:val="24"/>
        </w:rPr>
        <w:t>s</w:t>
      </w:r>
      <w:r w:rsidRPr="00C54799">
        <w:rPr>
          <w:rFonts w:cs="Times New Roman"/>
          <w:sz w:val="24"/>
          <w:szCs w:val="24"/>
        </w:rPr>
        <w:t xml:space="preserve"> </w:t>
      </w:r>
      <w:r w:rsidR="00EC1075">
        <w:rPr>
          <w:rFonts w:cs="Times New Roman"/>
          <w:sz w:val="24"/>
          <w:szCs w:val="24"/>
        </w:rPr>
        <w:t xml:space="preserve">in </w:t>
      </w:r>
      <w:r w:rsidRPr="00C54799">
        <w:rPr>
          <w:rFonts w:cs="Times New Roman"/>
          <w:sz w:val="24"/>
          <w:szCs w:val="24"/>
        </w:rPr>
        <w:t xml:space="preserve">the </w:t>
      </w:r>
      <w:proofErr w:type="spellStart"/>
      <w:r w:rsidRPr="00EC1075">
        <w:rPr>
          <w:rFonts w:cs="Times New Roman"/>
          <w:iCs/>
          <w:sz w:val="24"/>
          <w:szCs w:val="24"/>
        </w:rPr>
        <w:t>Agrokor</w:t>
      </w:r>
      <w:proofErr w:type="spellEnd"/>
      <w:r w:rsidRPr="00C54799">
        <w:rPr>
          <w:rFonts w:cs="Times New Roman"/>
          <w:sz w:val="24"/>
          <w:szCs w:val="24"/>
        </w:rPr>
        <w:t xml:space="preserve"> group will be </w:t>
      </w:r>
      <w:r w:rsidR="00EC1075">
        <w:rPr>
          <w:rFonts w:cs="Times New Roman"/>
          <w:sz w:val="24"/>
          <w:szCs w:val="24"/>
        </w:rPr>
        <w:t xml:space="preserve">the </w:t>
      </w:r>
      <w:r w:rsidRPr="00C54799">
        <w:rPr>
          <w:rFonts w:cs="Times New Roman"/>
          <w:sz w:val="24"/>
          <w:szCs w:val="24"/>
        </w:rPr>
        <w:t xml:space="preserve">bond-holders (US funds) with 24.9%. </w:t>
      </w:r>
      <w:r w:rsidR="00EC1075">
        <w:rPr>
          <w:rFonts w:cs="Times New Roman"/>
          <w:sz w:val="24"/>
          <w:szCs w:val="24"/>
        </w:rPr>
        <w:t xml:space="preserve"> After this, the t</w:t>
      </w:r>
      <w:r w:rsidRPr="00C54799">
        <w:rPr>
          <w:rFonts w:cs="Times New Roman"/>
          <w:sz w:val="24"/>
          <w:szCs w:val="24"/>
        </w:rPr>
        <w:t xml:space="preserve">hird group of shareholders will be local banks </w:t>
      </w:r>
      <w:r w:rsidR="00EC1075">
        <w:rPr>
          <w:rFonts w:cs="Times New Roman"/>
          <w:sz w:val="24"/>
          <w:szCs w:val="24"/>
        </w:rPr>
        <w:t>(</w:t>
      </w:r>
      <w:r w:rsidRPr="00C54799">
        <w:rPr>
          <w:rFonts w:cs="Times New Roman"/>
          <w:sz w:val="24"/>
          <w:szCs w:val="24"/>
        </w:rPr>
        <w:t>with 15.3%</w:t>
      </w:r>
      <w:r w:rsidR="00EC1075">
        <w:rPr>
          <w:rFonts w:cs="Times New Roman"/>
          <w:sz w:val="24"/>
          <w:szCs w:val="24"/>
        </w:rPr>
        <w:t>)</w:t>
      </w:r>
      <w:r w:rsidRPr="00C54799">
        <w:rPr>
          <w:rFonts w:cs="Times New Roman"/>
          <w:sz w:val="24"/>
          <w:szCs w:val="24"/>
        </w:rPr>
        <w:t xml:space="preserve">, followed by other foreign financial institutions </w:t>
      </w:r>
      <w:r w:rsidR="00EC1075">
        <w:rPr>
          <w:rFonts w:cs="Times New Roman"/>
          <w:sz w:val="24"/>
          <w:szCs w:val="24"/>
        </w:rPr>
        <w:t>(</w:t>
      </w:r>
      <w:r w:rsidRPr="00C54799">
        <w:rPr>
          <w:rFonts w:cs="Times New Roman"/>
          <w:sz w:val="24"/>
          <w:szCs w:val="24"/>
        </w:rPr>
        <w:t>7.7%</w:t>
      </w:r>
      <w:r w:rsidR="00EC1075">
        <w:rPr>
          <w:rFonts w:cs="Times New Roman"/>
          <w:sz w:val="24"/>
          <w:szCs w:val="24"/>
        </w:rPr>
        <w:t>)</w:t>
      </w:r>
      <w:r w:rsidRPr="00C54799">
        <w:rPr>
          <w:rFonts w:cs="Times New Roman"/>
          <w:sz w:val="24"/>
          <w:szCs w:val="24"/>
        </w:rPr>
        <w:t xml:space="preserve">, suppliers </w:t>
      </w:r>
      <w:r w:rsidR="00EC1075">
        <w:rPr>
          <w:rFonts w:cs="Times New Roman"/>
          <w:sz w:val="24"/>
          <w:szCs w:val="24"/>
        </w:rPr>
        <w:t>(</w:t>
      </w:r>
      <w:r w:rsidRPr="00C54799">
        <w:rPr>
          <w:rFonts w:cs="Times New Roman"/>
          <w:sz w:val="24"/>
          <w:szCs w:val="24"/>
        </w:rPr>
        <w:t>4.7%</w:t>
      </w:r>
      <w:r w:rsidR="00EC1075">
        <w:rPr>
          <w:rFonts w:cs="Times New Roman"/>
          <w:sz w:val="24"/>
          <w:szCs w:val="24"/>
        </w:rPr>
        <w:t>)</w:t>
      </w:r>
      <w:r w:rsidRPr="00C54799">
        <w:rPr>
          <w:rFonts w:cs="Times New Roman"/>
          <w:sz w:val="24"/>
          <w:szCs w:val="24"/>
        </w:rPr>
        <w:t xml:space="preserve"> and </w:t>
      </w:r>
      <w:r w:rsidR="00EC1075">
        <w:rPr>
          <w:rFonts w:cs="Times New Roman"/>
          <w:sz w:val="24"/>
          <w:szCs w:val="24"/>
        </w:rPr>
        <w:t xml:space="preserve">residual </w:t>
      </w:r>
      <w:r w:rsidRPr="00C54799">
        <w:rPr>
          <w:rFonts w:cs="Times New Roman"/>
          <w:sz w:val="24"/>
          <w:szCs w:val="24"/>
        </w:rPr>
        <w:t xml:space="preserve">creditors </w:t>
      </w:r>
      <w:r w:rsidR="00EC1075">
        <w:rPr>
          <w:rFonts w:cs="Times New Roman"/>
          <w:sz w:val="24"/>
          <w:szCs w:val="24"/>
        </w:rPr>
        <w:t>(</w:t>
      </w:r>
      <w:r w:rsidRPr="00C54799">
        <w:rPr>
          <w:rFonts w:cs="Times New Roman"/>
          <w:sz w:val="24"/>
          <w:szCs w:val="24"/>
        </w:rPr>
        <w:t>0.7%</w:t>
      </w:r>
      <w:r w:rsidR="00EC1075">
        <w:rPr>
          <w:rFonts w:cs="Times New Roman"/>
          <w:sz w:val="24"/>
          <w:szCs w:val="24"/>
        </w:rPr>
        <w:t>)</w:t>
      </w:r>
      <w:r w:rsidRPr="00C54799">
        <w:rPr>
          <w:rFonts w:cs="Times New Roman"/>
          <w:sz w:val="24"/>
          <w:szCs w:val="24"/>
        </w:rPr>
        <w:t>.</w:t>
      </w:r>
    </w:p>
    <w:p w14:paraId="7920E753" w14:textId="77777777" w:rsidR="00EC1075" w:rsidRDefault="00EC1075" w:rsidP="00C54799">
      <w:pPr>
        <w:pStyle w:val="Body"/>
        <w:jc w:val="both"/>
        <w:rPr>
          <w:rFonts w:cs="Times New Roman"/>
          <w:sz w:val="24"/>
          <w:szCs w:val="24"/>
        </w:rPr>
      </w:pPr>
    </w:p>
    <w:p w14:paraId="7BEBE4CB" w14:textId="439DE19B" w:rsidR="00C54799" w:rsidRPr="00C54799" w:rsidRDefault="00EC1075" w:rsidP="00C54799">
      <w:pPr>
        <w:pStyle w:val="Body"/>
        <w:jc w:val="both"/>
        <w:rPr>
          <w:rFonts w:cs="Times New Roman"/>
          <w:sz w:val="24"/>
          <w:szCs w:val="24"/>
        </w:rPr>
      </w:pPr>
      <w:r>
        <w:rPr>
          <w:rFonts w:cs="Times New Roman"/>
          <w:sz w:val="24"/>
          <w:szCs w:val="24"/>
        </w:rPr>
        <w:t xml:space="preserve">As </w:t>
      </w:r>
      <w:proofErr w:type="gramStart"/>
      <w:r>
        <w:rPr>
          <w:rFonts w:cs="Times New Roman"/>
          <w:sz w:val="24"/>
          <w:szCs w:val="24"/>
        </w:rPr>
        <w:t>t</w:t>
      </w:r>
      <w:r w:rsidR="00C54799" w:rsidRPr="00C54799">
        <w:rPr>
          <w:rFonts w:cs="Times New Roman"/>
          <w:sz w:val="24"/>
          <w:szCs w:val="24"/>
        </w:rPr>
        <w:t xml:space="preserve">he majority </w:t>
      </w:r>
      <w:r>
        <w:rPr>
          <w:rFonts w:cs="Times New Roman"/>
          <w:sz w:val="24"/>
          <w:szCs w:val="24"/>
        </w:rPr>
        <w:t>of</w:t>
      </w:r>
      <w:proofErr w:type="gramEnd"/>
      <w:r>
        <w:rPr>
          <w:rFonts w:cs="Times New Roman"/>
          <w:sz w:val="24"/>
          <w:szCs w:val="24"/>
        </w:rPr>
        <w:t xml:space="preserve"> </w:t>
      </w:r>
      <w:r w:rsidR="00C54799" w:rsidRPr="00C54799">
        <w:rPr>
          <w:rFonts w:cs="Times New Roman"/>
          <w:sz w:val="24"/>
          <w:szCs w:val="24"/>
        </w:rPr>
        <w:t xml:space="preserve">creditors who voted for the settlement agreement proposal </w:t>
      </w:r>
      <w:r>
        <w:rPr>
          <w:rFonts w:cs="Times New Roman"/>
          <w:sz w:val="24"/>
          <w:szCs w:val="24"/>
        </w:rPr>
        <w:t xml:space="preserve">had </w:t>
      </w:r>
      <w:r w:rsidR="00C54799" w:rsidRPr="00C54799">
        <w:rPr>
          <w:rFonts w:cs="Times New Roman"/>
          <w:sz w:val="24"/>
          <w:szCs w:val="24"/>
        </w:rPr>
        <w:t>claim</w:t>
      </w:r>
      <w:r>
        <w:rPr>
          <w:rFonts w:cs="Times New Roman"/>
          <w:sz w:val="24"/>
          <w:szCs w:val="24"/>
        </w:rPr>
        <w:t>s to the value of</w:t>
      </w:r>
      <w:r w:rsidR="00C54799" w:rsidRPr="00C54799">
        <w:rPr>
          <w:rFonts w:cs="Times New Roman"/>
          <w:sz w:val="24"/>
          <w:szCs w:val="24"/>
        </w:rPr>
        <w:t xml:space="preserve"> HRK 27.08 </w:t>
      </w:r>
      <w:r>
        <w:rPr>
          <w:rFonts w:cs="Times New Roman"/>
          <w:sz w:val="24"/>
          <w:szCs w:val="24"/>
        </w:rPr>
        <w:t>billion</w:t>
      </w:r>
      <w:r w:rsidR="00C54799" w:rsidRPr="00C54799">
        <w:rPr>
          <w:rFonts w:cs="Times New Roman"/>
          <w:sz w:val="24"/>
          <w:szCs w:val="24"/>
        </w:rPr>
        <w:t xml:space="preserve"> (EUR 3.6 billion) out of </w:t>
      </w:r>
      <w:r>
        <w:rPr>
          <w:rFonts w:cs="Times New Roman"/>
          <w:sz w:val="24"/>
          <w:szCs w:val="24"/>
        </w:rPr>
        <w:t xml:space="preserve">a total of </w:t>
      </w:r>
      <w:r w:rsidR="00C54799" w:rsidRPr="00C54799">
        <w:rPr>
          <w:rFonts w:cs="Times New Roman"/>
          <w:sz w:val="24"/>
          <w:szCs w:val="24"/>
        </w:rPr>
        <w:t xml:space="preserve">HRK 33.76 </w:t>
      </w:r>
      <w:r>
        <w:rPr>
          <w:rFonts w:cs="Times New Roman"/>
          <w:sz w:val="24"/>
          <w:szCs w:val="24"/>
        </w:rPr>
        <w:t>b</w:t>
      </w:r>
      <w:r w:rsidR="00C54799" w:rsidRPr="00C54799">
        <w:rPr>
          <w:rFonts w:cs="Times New Roman"/>
          <w:sz w:val="24"/>
          <w:szCs w:val="24"/>
        </w:rPr>
        <w:t>illion (EUR 4.3 billion)</w:t>
      </w:r>
      <w:r>
        <w:rPr>
          <w:rFonts w:cs="Times New Roman"/>
          <w:sz w:val="24"/>
          <w:szCs w:val="24"/>
        </w:rPr>
        <w:t xml:space="preserve">, the majority amply reached </w:t>
      </w:r>
      <w:r w:rsidR="00C54799" w:rsidRPr="00C54799">
        <w:rPr>
          <w:rFonts w:cs="Times New Roman"/>
          <w:sz w:val="24"/>
          <w:szCs w:val="24"/>
        </w:rPr>
        <w:t>the 2/3</w:t>
      </w:r>
      <w:r>
        <w:rPr>
          <w:rFonts w:cs="Times New Roman"/>
          <w:sz w:val="24"/>
          <w:szCs w:val="24"/>
        </w:rPr>
        <w:t>rds</w:t>
      </w:r>
      <w:r w:rsidR="00C54799" w:rsidRPr="00C54799">
        <w:rPr>
          <w:rFonts w:cs="Times New Roman"/>
          <w:sz w:val="24"/>
          <w:szCs w:val="24"/>
        </w:rPr>
        <w:t xml:space="preserve"> requirement </w:t>
      </w:r>
      <w:r>
        <w:rPr>
          <w:rFonts w:cs="Times New Roman"/>
          <w:sz w:val="24"/>
          <w:szCs w:val="24"/>
        </w:rPr>
        <w:t xml:space="preserve">for </w:t>
      </w:r>
      <w:r w:rsidR="00C54799" w:rsidRPr="00C54799">
        <w:rPr>
          <w:rFonts w:cs="Times New Roman"/>
          <w:sz w:val="24"/>
          <w:szCs w:val="24"/>
        </w:rPr>
        <w:t>adopt</w:t>
      </w:r>
      <w:r>
        <w:rPr>
          <w:rFonts w:cs="Times New Roman"/>
          <w:sz w:val="24"/>
          <w:szCs w:val="24"/>
        </w:rPr>
        <w:t>ion of the settlement agreement.</w:t>
      </w:r>
      <w:r w:rsidR="00C54799" w:rsidRPr="00C54799">
        <w:rPr>
          <w:rFonts w:cs="Times New Roman"/>
          <w:sz w:val="24"/>
          <w:szCs w:val="24"/>
          <w:vertAlign w:val="superscript"/>
        </w:rPr>
        <w:footnoteReference w:id="3"/>
      </w:r>
      <w:r w:rsidR="00C54799" w:rsidRPr="00C54799">
        <w:rPr>
          <w:rFonts w:cs="Times New Roman"/>
          <w:sz w:val="24"/>
          <w:szCs w:val="24"/>
        </w:rPr>
        <w:t xml:space="preserve"> The settlement agreement </w:t>
      </w:r>
      <w:r>
        <w:rPr>
          <w:rFonts w:cs="Times New Roman"/>
          <w:sz w:val="24"/>
          <w:szCs w:val="24"/>
        </w:rPr>
        <w:t xml:space="preserve">provides </w:t>
      </w:r>
      <w:r w:rsidR="00C54799" w:rsidRPr="00C54799">
        <w:rPr>
          <w:rFonts w:cs="Times New Roman"/>
          <w:sz w:val="24"/>
          <w:szCs w:val="24"/>
        </w:rPr>
        <w:t>that appr</w:t>
      </w:r>
      <w:r>
        <w:rPr>
          <w:rFonts w:cs="Times New Roman"/>
          <w:sz w:val="24"/>
          <w:szCs w:val="24"/>
        </w:rPr>
        <w:t>oximately</w:t>
      </w:r>
      <w:r w:rsidR="00C54799" w:rsidRPr="00C54799">
        <w:rPr>
          <w:rFonts w:cs="Times New Roman"/>
          <w:sz w:val="24"/>
          <w:szCs w:val="24"/>
        </w:rPr>
        <w:t xml:space="preserve"> 60% </w:t>
      </w:r>
      <w:r>
        <w:rPr>
          <w:rFonts w:cs="Times New Roman"/>
          <w:sz w:val="24"/>
          <w:szCs w:val="24"/>
        </w:rPr>
        <w:t xml:space="preserve">of </w:t>
      </w:r>
      <w:r w:rsidR="00C54799" w:rsidRPr="00C54799">
        <w:rPr>
          <w:rFonts w:cs="Times New Roman"/>
          <w:sz w:val="24"/>
          <w:szCs w:val="24"/>
        </w:rPr>
        <w:t>suppliers</w:t>
      </w:r>
      <w:r>
        <w:rPr>
          <w:rFonts w:cs="Times New Roman"/>
          <w:sz w:val="24"/>
          <w:szCs w:val="24"/>
        </w:rPr>
        <w:t>’</w:t>
      </w:r>
      <w:r w:rsidR="00C54799" w:rsidRPr="00C54799">
        <w:rPr>
          <w:rFonts w:cs="Times New Roman"/>
          <w:sz w:val="24"/>
          <w:szCs w:val="24"/>
        </w:rPr>
        <w:t xml:space="preserve"> claims </w:t>
      </w:r>
      <w:r>
        <w:rPr>
          <w:rFonts w:cs="Times New Roman"/>
          <w:sz w:val="24"/>
          <w:szCs w:val="24"/>
        </w:rPr>
        <w:t xml:space="preserve">will </w:t>
      </w:r>
      <w:r w:rsidR="00C54799" w:rsidRPr="00C54799">
        <w:rPr>
          <w:rFonts w:cs="Times New Roman"/>
          <w:sz w:val="24"/>
          <w:szCs w:val="24"/>
        </w:rPr>
        <w:t>be pa</w:t>
      </w:r>
      <w:r>
        <w:rPr>
          <w:rFonts w:cs="Times New Roman"/>
          <w:sz w:val="24"/>
          <w:szCs w:val="24"/>
        </w:rPr>
        <w:t>id</w:t>
      </w:r>
      <w:r w:rsidR="00C54799" w:rsidRPr="00C54799">
        <w:rPr>
          <w:rFonts w:cs="Times New Roman"/>
          <w:sz w:val="24"/>
          <w:szCs w:val="24"/>
        </w:rPr>
        <w:t xml:space="preserve"> out </w:t>
      </w:r>
      <w:r>
        <w:rPr>
          <w:rFonts w:cs="Times New Roman"/>
          <w:sz w:val="24"/>
          <w:szCs w:val="24"/>
        </w:rPr>
        <w:t xml:space="preserve">as well as </w:t>
      </w:r>
      <w:r w:rsidR="00C54799" w:rsidRPr="00C54799">
        <w:rPr>
          <w:rFonts w:cs="Times New Roman"/>
          <w:sz w:val="24"/>
          <w:szCs w:val="24"/>
        </w:rPr>
        <w:t>appr</w:t>
      </w:r>
      <w:r>
        <w:rPr>
          <w:rFonts w:cs="Times New Roman"/>
          <w:sz w:val="24"/>
          <w:szCs w:val="24"/>
        </w:rPr>
        <w:t>oximately</w:t>
      </w:r>
      <w:r w:rsidR="00C54799" w:rsidRPr="00C54799">
        <w:rPr>
          <w:rFonts w:cs="Times New Roman"/>
          <w:sz w:val="24"/>
          <w:szCs w:val="24"/>
        </w:rPr>
        <w:t xml:space="preserve"> 20% of the </w:t>
      </w:r>
      <w:r>
        <w:rPr>
          <w:rFonts w:cs="Times New Roman"/>
          <w:sz w:val="24"/>
          <w:szCs w:val="24"/>
        </w:rPr>
        <w:t xml:space="preserve">claims of </w:t>
      </w:r>
      <w:r w:rsidR="00C54799" w:rsidRPr="00C54799">
        <w:rPr>
          <w:rFonts w:cs="Times New Roman"/>
          <w:sz w:val="24"/>
          <w:szCs w:val="24"/>
        </w:rPr>
        <w:t>financial institutions and other creditors</w:t>
      </w:r>
      <w:r>
        <w:rPr>
          <w:rFonts w:cs="Times New Roman"/>
          <w:sz w:val="24"/>
          <w:szCs w:val="24"/>
        </w:rPr>
        <w:t>.</w:t>
      </w:r>
      <w:r w:rsidR="00C54799" w:rsidRPr="00C54799">
        <w:rPr>
          <w:rFonts w:cs="Times New Roman"/>
          <w:sz w:val="24"/>
          <w:szCs w:val="24"/>
          <w:vertAlign w:val="superscript"/>
        </w:rPr>
        <w:footnoteReference w:id="4"/>
      </w:r>
      <w:r w:rsidR="00C54799" w:rsidRPr="00C54799">
        <w:rPr>
          <w:rFonts w:cs="Times New Roman"/>
          <w:sz w:val="24"/>
          <w:szCs w:val="24"/>
        </w:rPr>
        <w:t xml:space="preserve"> However, it remains unclear why Russian banks agreed to a lower settlement rate although their claims </w:t>
      </w:r>
      <w:r w:rsidR="001E0189">
        <w:rPr>
          <w:rFonts w:cs="Times New Roman"/>
          <w:sz w:val="24"/>
          <w:szCs w:val="24"/>
        </w:rPr>
        <w:t xml:space="preserve">would have </w:t>
      </w:r>
      <w:r w:rsidR="00C54799" w:rsidRPr="00C54799">
        <w:rPr>
          <w:rFonts w:cs="Times New Roman"/>
          <w:sz w:val="24"/>
          <w:szCs w:val="24"/>
        </w:rPr>
        <w:t xml:space="preserve">allowed them to </w:t>
      </w:r>
      <w:r w:rsidR="001E0189">
        <w:rPr>
          <w:rFonts w:cs="Times New Roman"/>
          <w:sz w:val="24"/>
          <w:szCs w:val="24"/>
        </w:rPr>
        <w:t xml:space="preserve">convert their debt into </w:t>
      </w:r>
      <w:r w:rsidR="00C54799" w:rsidRPr="00C54799">
        <w:rPr>
          <w:rFonts w:cs="Times New Roman"/>
          <w:sz w:val="24"/>
          <w:szCs w:val="24"/>
        </w:rPr>
        <w:t xml:space="preserve">more than 50% of </w:t>
      </w:r>
      <w:r w:rsidR="001E0189">
        <w:rPr>
          <w:rFonts w:cs="Times New Roman"/>
          <w:sz w:val="24"/>
          <w:szCs w:val="24"/>
        </w:rPr>
        <w:t xml:space="preserve">the </w:t>
      </w:r>
      <w:r w:rsidR="00C54799" w:rsidRPr="00C54799">
        <w:rPr>
          <w:rFonts w:cs="Times New Roman"/>
          <w:sz w:val="24"/>
          <w:szCs w:val="24"/>
        </w:rPr>
        <w:t xml:space="preserve">shares in the </w:t>
      </w:r>
      <w:proofErr w:type="spellStart"/>
      <w:r w:rsidR="00C54799" w:rsidRPr="001E0189">
        <w:rPr>
          <w:rFonts w:cs="Times New Roman"/>
          <w:iCs/>
          <w:sz w:val="24"/>
          <w:szCs w:val="24"/>
        </w:rPr>
        <w:t>Agrokor</w:t>
      </w:r>
      <w:proofErr w:type="spellEnd"/>
      <w:r w:rsidR="00C54799" w:rsidRPr="00C54799">
        <w:rPr>
          <w:rFonts w:cs="Times New Roman"/>
          <w:sz w:val="24"/>
          <w:szCs w:val="24"/>
        </w:rPr>
        <w:t xml:space="preserve"> Group.</w:t>
      </w:r>
    </w:p>
    <w:p w14:paraId="7627FCF2" w14:textId="771FCDB7" w:rsidR="00EC1075" w:rsidRDefault="00EC1075" w:rsidP="00C54799">
      <w:pPr>
        <w:pStyle w:val="Body"/>
        <w:jc w:val="both"/>
        <w:rPr>
          <w:rFonts w:cs="Times New Roman"/>
          <w:sz w:val="24"/>
          <w:szCs w:val="24"/>
        </w:rPr>
      </w:pPr>
    </w:p>
    <w:p w14:paraId="1A23E4C9" w14:textId="4D1936E3" w:rsidR="00EC1075" w:rsidRPr="00EC1075" w:rsidRDefault="00EC1075" w:rsidP="00C54799">
      <w:pPr>
        <w:pStyle w:val="Body"/>
        <w:jc w:val="both"/>
        <w:rPr>
          <w:rFonts w:cs="Times New Roman"/>
          <w:i/>
          <w:sz w:val="24"/>
          <w:szCs w:val="24"/>
        </w:rPr>
      </w:pPr>
      <w:r w:rsidRPr="00EC1075">
        <w:rPr>
          <w:rFonts w:cs="Times New Roman"/>
          <w:i/>
          <w:sz w:val="24"/>
          <w:szCs w:val="24"/>
        </w:rPr>
        <w:t>Confirmation by the Court</w:t>
      </w:r>
    </w:p>
    <w:p w14:paraId="79DCFF75" w14:textId="77777777" w:rsidR="00EC1075" w:rsidRDefault="00EC1075" w:rsidP="00C54799">
      <w:pPr>
        <w:pStyle w:val="Body"/>
        <w:jc w:val="both"/>
        <w:rPr>
          <w:rFonts w:cs="Times New Roman"/>
          <w:sz w:val="24"/>
          <w:szCs w:val="24"/>
        </w:rPr>
      </w:pPr>
    </w:p>
    <w:p w14:paraId="4F3930AE" w14:textId="77777777" w:rsidR="001E0189" w:rsidRDefault="00C54799" w:rsidP="00C54799">
      <w:pPr>
        <w:pStyle w:val="Body"/>
        <w:jc w:val="both"/>
        <w:rPr>
          <w:rFonts w:cs="Times New Roman"/>
          <w:sz w:val="24"/>
          <w:szCs w:val="24"/>
        </w:rPr>
      </w:pPr>
      <w:r w:rsidRPr="00C54799">
        <w:rPr>
          <w:rFonts w:cs="Times New Roman"/>
          <w:sz w:val="24"/>
          <w:szCs w:val="24"/>
        </w:rPr>
        <w:t xml:space="preserve">The decision by which the Commercial Court in Zagreb confirmed the settlement agreement also determines supervision over </w:t>
      </w:r>
      <w:r w:rsidR="001E0189">
        <w:rPr>
          <w:rFonts w:cs="Times New Roman"/>
          <w:sz w:val="24"/>
          <w:szCs w:val="24"/>
        </w:rPr>
        <w:t xml:space="preserve">progress </w:t>
      </w:r>
      <w:r w:rsidRPr="00C54799">
        <w:rPr>
          <w:rFonts w:cs="Times New Roman"/>
          <w:sz w:val="24"/>
          <w:szCs w:val="24"/>
        </w:rPr>
        <w:t xml:space="preserve">and implementation of the settlement. The </w:t>
      </w:r>
      <w:r w:rsidRPr="00C54799">
        <w:rPr>
          <w:rFonts w:cs="Times New Roman"/>
          <w:sz w:val="24"/>
          <w:szCs w:val="24"/>
        </w:rPr>
        <w:lastRenderedPageBreak/>
        <w:t xml:space="preserve">supervision will be performed by </w:t>
      </w:r>
      <w:r w:rsidR="001E0189">
        <w:rPr>
          <w:rFonts w:cs="Times New Roman"/>
          <w:sz w:val="24"/>
          <w:szCs w:val="24"/>
        </w:rPr>
        <w:t xml:space="preserve">the </w:t>
      </w:r>
      <w:r w:rsidRPr="00C54799">
        <w:rPr>
          <w:rFonts w:cs="Times New Roman"/>
          <w:sz w:val="24"/>
          <w:szCs w:val="24"/>
        </w:rPr>
        <w:t>court, an extraordinary commissioner and a temporary creditors</w:t>
      </w:r>
      <w:r w:rsidR="00EC1075">
        <w:rPr>
          <w:rFonts w:cs="Times New Roman"/>
          <w:sz w:val="24"/>
          <w:szCs w:val="24"/>
        </w:rPr>
        <w:t>’</w:t>
      </w:r>
      <w:r w:rsidRPr="00C54799">
        <w:rPr>
          <w:rFonts w:cs="Times New Roman"/>
          <w:sz w:val="24"/>
          <w:szCs w:val="24"/>
        </w:rPr>
        <w:t xml:space="preserve"> council. </w:t>
      </w:r>
      <w:r w:rsidR="001E0189">
        <w:rPr>
          <w:rFonts w:cs="Times New Roman"/>
          <w:sz w:val="24"/>
          <w:szCs w:val="24"/>
        </w:rPr>
        <w:t>Under the settlement agreement, t</w:t>
      </w:r>
      <w:r w:rsidRPr="00C54799">
        <w:rPr>
          <w:rFonts w:cs="Times New Roman"/>
          <w:sz w:val="24"/>
          <w:szCs w:val="24"/>
        </w:rPr>
        <w:t xml:space="preserve">he extraordinary commissioner </w:t>
      </w:r>
      <w:r w:rsidR="001E0189">
        <w:rPr>
          <w:rFonts w:cs="Times New Roman"/>
          <w:sz w:val="24"/>
          <w:szCs w:val="24"/>
        </w:rPr>
        <w:t>will be</w:t>
      </w:r>
      <w:r w:rsidRPr="00C54799">
        <w:rPr>
          <w:rFonts w:cs="Times New Roman"/>
          <w:sz w:val="24"/>
          <w:szCs w:val="24"/>
        </w:rPr>
        <w:t xml:space="preserve"> </w:t>
      </w:r>
      <w:r w:rsidR="001E0189">
        <w:rPr>
          <w:rFonts w:cs="Times New Roman"/>
          <w:sz w:val="24"/>
          <w:szCs w:val="24"/>
        </w:rPr>
        <w:t xml:space="preserve">required </w:t>
      </w:r>
      <w:r w:rsidRPr="00C54799">
        <w:rPr>
          <w:rFonts w:cs="Times New Roman"/>
          <w:sz w:val="24"/>
          <w:szCs w:val="24"/>
        </w:rPr>
        <w:t xml:space="preserve">to inform the court and the council </w:t>
      </w:r>
      <w:r w:rsidR="001E0189">
        <w:rPr>
          <w:rFonts w:cs="Times New Roman"/>
          <w:sz w:val="24"/>
          <w:szCs w:val="24"/>
        </w:rPr>
        <w:t xml:space="preserve">annually on the progress and implementation </w:t>
      </w:r>
      <w:r w:rsidRPr="00C54799">
        <w:rPr>
          <w:rFonts w:cs="Times New Roman"/>
          <w:sz w:val="24"/>
          <w:szCs w:val="24"/>
        </w:rPr>
        <w:t>of the settlement.</w:t>
      </w:r>
    </w:p>
    <w:p w14:paraId="7EB9EABB" w14:textId="77777777" w:rsidR="001E0189" w:rsidRDefault="001E0189" w:rsidP="00C54799">
      <w:pPr>
        <w:pStyle w:val="Body"/>
        <w:jc w:val="both"/>
        <w:rPr>
          <w:rFonts w:cs="Times New Roman"/>
          <w:sz w:val="24"/>
          <w:szCs w:val="24"/>
        </w:rPr>
      </w:pPr>
    </w:p>
    <w:p w14:paraId="7CA51089" w14:textId="600D7121" w:rsidR="00C54799" w:rsidRDefault="00C54799" w:rsidP="00C54799">
      <w:pPr>
        <w:pStyle w:val="Body"/>
        <w:jc w:val="both"/>
        <w:rPr>
          <w:rFonts w:cs="Times New Roman"/>
          <w:sz w:val="24"/>
          <w:szCs w:val="24"/>
        </w:rPr>
      </w:pPr>
      <w:r w:rsidRPr="00C54799">
        <w:rPr>
          <w:rFonts w:cs="Times New Roman"/>
          <w:sz w:val="24"/>
          <w:szCs w:val="24"/>
        </w:rPr>
        <w:t>Th</w:t>
      </w:r>
      <w:r w:rsidR="001E0189">
        <w:rPr>
          <w:rFonts w:cs="Times New Roman"/>
          <w:sz w:val="24"/>
          <w:szCs w:val="24"/>
        </w:rPr>
        <w:t xml:space="preserve">e settlement agreement </w:t>
      </w:r>
      <w:r w:rsidRPr="00C54799">
        <w:rPr>
          <w:rFonts w:cs="Times New Roman"/>
          <w:sz w:val="24"/>
          <w:szCs w:val="24"/>
        </w:rPr>
        <w:t xml:space="preserve">will end the first phase of the crisis and allow the </w:t>
      </w:r>
      <w:proofErr w:type="spellStart"/>
      <w:r w:rsidRPr="00C54799">
        <w:rPr>
          <w:rFonts w:cs="Times New Roman"/>
          <w:i/>
          <w:iCs/>
          <w:sz w:val="24"/>
          <w:szCs w:val="24"/>
        </w:rPr>
        <w:t>Agrokor</w:t>
      </w:r>
      <w:proofErr w:type="spellEnd"/>
      <w:r w:rsidRPr="00C54799">
        <w:rPr>
          <w:rFonts w:cs="Times New Roman"/>
          <w:sz w:val="24"/>
          <w:szCs w:val="24"/>
        </w:rPr>
        <w:t xml:space="preserve"> group to start the second phase, </w:t>
      </w:r>
      <w:r w:rsidR="001E0189">
        <w:rPr>
          <w:rFonts w:cs="Times New Roman"/>
          <w:sz w:val="24"/>
          <w:szCs w:val="24"/>
        </w:rPr>
        <w:t xml:space="preserve">involving a </w:t>
      </w:r>
      <w:r w:rsidRPr="00C54799">
        <w:rPr>
          <w:rFonts w:cs="Times New Roman"/>
          <w:sz w:val="24"/>
          <w:szCs w:val="24"/>
        </w:rPr>
        <w:t xml:space="preserve">restructuring procedure </w:t>
      </w:r>
      <w:r w:rsidR="001E0189">
        <w:rPr>
          <w:rFonts w:cs="Times New Roman"/>
          <w:sz w:val="24"/>
          <w:szCs w:val="24"/>
        </w:rPr>
        <w:t xml:space="preserve">for </w:t>
      </w:r>
      <w:r w:rsidRPr="00C54799">
        <w:rPr>
          <w:rFonts w:cs="Times New Roman"/>
          <w:sz w:val="24"/>
          <w:szCs w:val="24"/>
        </w:rPr>
        <w:t xml:space="preserve">the group. According to the new special advisor of the </w:t>
      </w:r>
      <w:r w:rsidRPr="00C54799">
        <w:rPr>
          <w:rFonts w:cs="Times New Roman"/>
          <w:i/>
          <w:iCs/>
          <w:sz w:val="24"/>
          <w:szCs w:val="24"/>
          <w:lang w:val="de-DE"/>
        </w:rPr>
        <w:t xml:space="preserve">Sberbank </w:t>
      </w:r>
      <w:r w:rsidRPr="00C54799">
        <w:rPr>
          <w:rFonts w:cs="Times New Roman"/>
          <w:sz w:val="24"/>
          <w:szCs w:val="24"/>
        </w:rPr>
        <w:t xml:space="preserve">Board for </w:t>
      </w:r>
      <w:proofErr w:type="spellStart"/>
      <w:r w:rsidRPr="00C54799">
        <w:rPr>
          <w:rFonts w:cs="Times New Roman"/>
          <w:i/>
          <w:iCs/>
          <w:sz w:val="24"/>
          <w:szCs w:val="24"/>
        </w:rPr>
        <w:t>Agrokor</w:t>
      </w:r>
      <w:proofErr w:type="spellEnd"/>
      <w:r w:rsidRPr="00C54799">
        <w:rPr>
          <w:rFonts w:cs="Times New Roman"/>
          <w:sz w:val="24"/>
          <w:szCs w:val="24"/>
        </w:rPr>
        <w:t xml:space="preserve">, Maxim </w:t>
      </w:r>
      <w:proofErr w:type="spellStart"/>
      <w:r w:rsidRPr="00C54799">
        <w:rPr>
          <w:rFonts w:cs="Times New Roman"/>
          <w:sz w:val="24"/>
          <w:szCs w:val="24"/>
        </w:rPr>
        <w:t>Poletaev</w:t>
      </w:r>
      <w:proofErr w:type="spellEnd"/>
      <w:r w:rsidRPr="00C54799">
        <w:rPr>
          <w:rFonts w:cs="Times New Roman"/>
          <w:sz w:val="24"/>
          <w:szCs w:val="24"/>
        </w:rPr>
        <w:t>, their objective is not to be long</w:t>
      </w:r>
      <w:r w:rsidR="001E0189">
        <w:rPr>
          <w:rFonts w:cs="Times New Roman"/>
          <w:sz w:val="24"/>
          <w:szCs w:val="24"/>
        </w:rPr>
        <w:t>-</w:t>
      </w:r>
      <w:r w:rsidRPr="00C54799">
        <w:rPr>
          <w:rFonts w:cs="Times New Roman"/>
          <w:sz w:val="24"/>
          <w:szCs w:val="24"/>
        </w:rPr>
        <w:t>term</w:t>
      </w:r>
      <w:r w:rsidR="001E0189">
        <w:rPr>
          <w:rFonts w:cs="Times New Roman"/>
          <w:sz w:val="24"/>
          <w:szCs w:val="24"/>
        </w:rPr>
        <w:t xml:space="preserve"> </w:t>
      </w:r>
      <w:r w:rsidRPr="00C54799">
        <w:rPr>
          <w:rFonts w:cs="Times New Roman"/>
          <w:sz w:val="24"/>
          <w:szCs w:val="24"/>
        </w:rPr>
        <w:t xml:space="preserve">owners of the group, but to recover some EUR 1.1 billion of </w:t>
      </w:r>
      <w:r w:rsidR="001E0189">
        <w:rPr>
          <w:rFonts w:cs="Times New Roman"/>
          <w:sz w:val="24"/>
          <w:szCs w:val="24"/>
        </w:rPr>
        <w:t xml:space="preserve">the </w:t>
      </w:r>
      <w:r w:rsidRPr="00C54799">
        <w:rPr>
          <w:rFonts w:cs="Times New Roman"/>
          <w:sz w:val="24"/>
          <w:szCs w:val="24"/>
        </w:rPr>
        <w:t>loans len</w:t>
      </w:r>
      <w:r w:rsidR="001E0189">
        <w:rPr>
          <w:rFonts w:cs="Times New Roman"/>
          <w:sz w:val="24"/>
          <w:szCs w:val="24"/>
        </w:rPr>
        <w:t>t</w:t>
      </w:r>
      <w:r w:rsidRPr="00C54799">
        <w:rPr>
          <w:rFonts w:cs="Times New Roman"/>
          <w:sz w:val="24"/>
          <w:szCs w:val="24"/>
        </w:rPr>
        <w:t xml:space="preserve"> to </w:t>
      </w:r>
      <w:r w:rsidR="001E0189">
        <w:rPr>
          <w:rFonts w:cs="Times New Roman"/>
          <w:sz w:val="24"/>
          <w:szCs w:val="24"/>
        </w:rPr>
        <w:t xml:space="preserve">the </w:t>
      </w:r>
      <w:proofErr w:type="spellStart"/>
      <w:r w:rsidRPr="001E0189">
        <w:rPr>
          <w:rFonts w:cs="Times New Roman"/>
          <w:iCs/>
          <w:sz w:val="24"/>
          <w:szCs w:val="24"/>
        </w:rPr>
        <w:t>Agrokor</w:t>
      </w:r>
      <w:proofErr w:type="spellEnd"/>
      <w:r w:rsidRPr="00C54799">
        <w:rPr>
          <w:rFonts w:cs="Times New Roman"/>
          <w:sz w:val="24"/>
          <w:szCs w:val="24"/>
        </w:rPr>
        <w:t xml:space="preserve"> group before and </w:t>
      </w:r>
      <w:r w:rsidR="001E0189">
        <w:rPr>
          <w:rFonts w:cs="Times New Roman"/>
          <w:sz w:val="24"/>
          <w:szCs w:val="24"/>
        </w:rPr>
        <w:t xml:space="preserve">during </w:t>
      </w:r>
      <w:r w:rsidRPr="00C54799">
        <w:rPr>
          <w:rFonts w:cs="Times New Roman"/>
          <w:sz w:val="24"/>
          <w:szCs w:val="24"/>
        </w:rPr>
        <w:t>the crisis</w:t>
      </w:r>
      <w:r w:rsidR="001E0189">
        <w:rPr>
          <w:rFonts w:cs="Times New Roman"/>
          <w:sz w:val="24"/>
          <w:szCs w:val="24"/>
        </w:rPr>
        <w:t>.</w:t>
      </w:r>
      <w:r w:rsidRPr="00C54799">
        <w:rPr>
          <w:rFonts w:cs="Times New Roman"/>
          <w:sz w:val="24"/>
          <w:szCs w:val="24"/>
          <w:vertAlign w:val="superscript"/>
        </w:rPr>
        <w:footnoteReference w:id="5"/>
      </w:r>
    </w:p>
    <w:p w14:paraId="5F3A88AC" w14:textId="639A0D57" w:rsidR="001E0189" w:rsidRDefault="001E0189" w:rsidP="00C54799">
      <w:pPr>
        <w:pStyle w:val="Body"/>
        <w:jc w:val="both"/>
        <w:rPr>
          <w:rFonts w:cs="Times New Roman"/>
          <w:sz w:val="24"/>
          <w:szCs w:val="24"/>
        </w:rPr>
      </w:pPr>
    </w:p>
    <w:p w14:paraId="27FEC129" w14:textId="5075244A" w:rsidR="001E0189" w:rsidRPr="001E0189" w:rsidRDefault="001E0189" w:rsidP="00C54799">
      <w:pPr>
        <w:pStyle w:val="Body"/>
        <w:jc w:val="both"/>
        <w:rPr>
          <w:rFonts w:cs="Times New Roman"/>
          <w:i/>
          <w:sz w:val="24"/>
          <w:szCs w:val="24"/>
        </w:rPr>
      </w:pPr>
      <w:r w:rsidRPr="001E0189">
        <w:rPr>
          <w:rFonts w:cs="Times New Roman"/>
          <w:i/>
          <w:sz w:val="24"/>
          <w:szCs w:val="24"/>
        </w:rPr>
        <w:t>Constitutional Challenge to the Settlement</w:t>
      </w:r>
    </w:p>
    <w:p w14:paraId="3C123ACF" w14:textId="77777777" w:rsidR="001E0189" w:rsidRPr="00C54799" w:rsidRDefault="001E0189" w:rsidP="00C54799">
      <w:pPr>
        <w:pStyle w:val="Body"/>
        <w:jc w:val="both"/>
        <w:rPr>
          <w:rFonts w:cs="Times New Roman"/>
          <w:sz w:val="24"/>
          <w:szCs w:val="24"/>
        </w:rPr>
      </w:pPr>
    </w:p>
    <w:p w14:paraId="63785D4A" w14:textId="1FB45D3C" w:rsidR="00C54799" w:rsidRDefault="00C54799" w:rsidP="00C54799">
      <w:pPr>
        <w:pStyle w:val="Body"/>
        <w:jc w:val="both"/>
        <w:rPr>
          <w:rFonts w:cs="Times New Roman"/>
          <w:sz w:val="24"/>
          <w:szCs w:val="24"/>
        </w:rPr>
      </w:pPr>
      <w:r w:rsidRPr="00C54799">
        <w:rPr>
          <w:rFonts w:cs="Times New Roman"/>
          <w:sz w:val="24"/>
          <w:szCs w:val="24"/>
        </w:rPr>
        <w:t xml:space="preserve">In the meantime, the </w:t>
      </w:r>
      <w:r w:rsidR="001E0189" w:rsidRPr="001E0189">
        <w:rPr>
          <w:rFonts w:cs="Times New Roman"/>
          <w:i/>
          <w:sz w:val="24"/>
          <w:szCs w:val="24"/>
        </w:rPr>
        <w:t xml:space="preserve">Lex </w:t>
      </w:r>
      <w:proofErr w:type="spellStart"/>
      <w:r w:rsidR="001E0189" w:rsidRPr="001E0189">
        <w:rPr>
          <w:rFonts w:cs="Times New Roman"/>
          <w:i/>
          <w:sz w:val="24"/>
          <w:szCs w:val="24"/>
        </w:rPr>
        <w:t>Agrokor</w:t>
      </w:r>
      <w:proofErr w:type="spellEnd"/>
      <w:r w:rsidR="001E0189">
        <w:rPr>
          <w:rFonts w:cs="Times New Roman"/>
          <w:sz w:val="24"/>
          <w:szCs w:val="24"/>
        </w:rPr>
        <w:t xml:space="preserve"> </w:t>
      </w:r>
      <w:r w:rsidR="005D0DB7">
        <w:rPr>
          <w:rFonts w:cs="Times New Roman"/>
          <w:sz w:val="24"/>
          <w:szCs w:val="24"/>
        </w:rPr>
        <w:t xml:space="preserve">was also </w:t>
      </w:r>
      <w:r w:rsidR="001E0189">
        <w:rPr>
          <w:rFonts w:cs="Times New Roman"/>
          <w:sz w:val="24"/>
          <w:szCs w:val="24"/>
        </w:rPr>
        <w:t xml:space="preserve">the subject of </w:t>
      </w:r>
      <w:r w:rsidR="005D0DB7">
        <w:rPr>
          <w:rFonts w:cs="Times New Roman"/>
          <w:sz w:val="24"/>
          <w:szCs w:val="24"/>
        </w:rPr>
        <w:t xml:space="preserve">challenge </w:t>
      </w:r>
      <w:r w:rsidRPr="00C54799">
        <w:rPr>
          <w:rFonts w:cs="Times New Roman"/>
          <w:sz w:val="24"/>
          <w:szCs w:val="24"/>
        </w:rPr>
        <w:t>by 12 different applicants before the Constitutional Court of Croatia.</w:t>
      </w:r>
      <w:r w:rsidR="005D0DB7" w:rsidRPr="00C54799">
        <w:rPr>
          <w:rFonts w:cs="Times New Roman"/>
          <w:sz w:val="24"/>
          <w:szCs w:val="24"/>
          <w:vertAlign w:val="superscript"/>
        </w:rPr>
        <w:footnoteReference w:id="6"/>
      </w:r>
      <w:r w:rsidRPr="00C54799">
        <w:rPr>
          <w:rFonts w:cs="Times New Roman"/>
          <w:sz w:val="24"/>
          <w:szCs w:val="24"/>
        </w:rPr>
        <w:t xml:space="preserve"> </w:t>
      </w:r>
      <w:r w:rsidR="001E0189">
        <w:rPr>
          <w:rFonts w:cs="Times New Roman"/>
          <w:sz w:val="24"/>
          <w:szCs w:val="24"/>
        </w:rPr>
        <w:t xml:space="preserve">The applicants </w:t>
      </w:r>
      <w:r w:rsidRPr="00C54799">
        <w:rPr>
          <w:rFonts w:cs="Times New Roman"/>
          <w:sz w:val="24"/>
          <w:szCs w:val="24"/>
        </w:rPr>
        <w:t xml:space="preserve">asked the Constitutional Court to examine </w:t>
      </w:r>
      <w:r w:rsidR="001E0189">
        <w:rPr>
          <w:rFonts w:cs="Times New Roman"/>
          <w:sz w:val="24"/>
          <w:szCs w:val="24"/>
        </w:rPr>
        <w:t xml:space="preserve">whether </w:t>
      </w:r>
      <w:r w:rsidRPr="00C54799">
        <w:rPr>
          <w:rFonts w:cs="Times New Roman"/>
          <w:sz w:val="24"/>
          <w:szCs w:val="24"/>
        </w:rPr>
        <w:t xml:space="preserve">specific provisions of the law </w:t>
      </w:r>
      <w:r w:rsidR="001E0189">
        <w:rPr>
          <w:rFonts w:cs="Times New Roman"/>
          <w:sz w:val="24"/>
          <w:szCs w:val="24"/>
        </w:rPr>
        <w:t xml:space="preserve">were </w:t>
      </w:r>
      <w:r w:rsidRPr="00C54799">
        <w:rPr>
          <w:rFonts w:cs="Times New Roman"/>
          <w:sz w:val="24"/>
          <w:szCs w:val="24"/>
        </w:rPr>
        <w:t>in line with the Constitution. On 2 May 2018</w:t>
      </w:r>
      <w:r w:rsidR="001E0189">
        <w:rPr>
          <w:rFonts w:cs="Times New Roman"/>
          <w:sz w:val="24"/>
          <w:szCs w:val="24"/>
        </w:rPr>
        <w:t>,</w:t>
      </w:r>
      <w:r w:rsidRPr="00C54799">
        <w:rPr>
          <w:rFonts w:cs="Times New Roman"/>
          <w:sz w:val="24"/>
          <w:szCs w:val="24"/>
        </w:rPr>
        <w:t xml:space="preserve"> the Constitutional Court of Croatia ruled </w:t>
      </w:r>
      <w:r w:rsidR="001E0189">
        <w:rPr>
          <w:rFonts w:cs="Times New Roman"/>
          <w:sz w:val="24"/>
          <w:szCs w:val="24"/>
        </w:rPr>
        <w:t xml:space="preserve">on </w:t>
      </w:r>
      <w:r w:rsidRPr="00C54799">
        <w:rPr>
          <w:rFonts w:cs="Times New Roman"/>
          <w:sz w:val="24"/>
          <w:szCs w:val="24"/>
        </w:rPr>
        <w:t xml:space="preserve">the conformity of the </w:t>
      </w:r>
      <w:r w:rsidRPr="00C54799">
        <w:rPr>
          <w:rFonts w:cs="Times New Roman"/>
          <w:i/>
          <w:iCs/>
          <w:sz w:val="24"/>
          <w:szCs w:val="24"/>
        </w:rPr>
        <w:t>Lex</w:t>
      </w:r>
      <w:r w:rsidRPr="00C54799">
        <w:rPr>
          <w:rFonts w:cs="Times New Roman"/>
          <w:sz w:val="24"/>
          <w:szCs w:val="24"/>
        </w:rPr>
        <w:t xml:space="preserve"> </w:t>
      </w:r>
      <w:proofErr w:type="spellStart"/>
      <w:r w:rsidRPr="001E0189">
        <w:rPr>
          <w:rFonts w:cs="Times New Roman"/>
          <w:i/>
          <w:sz w:val="24"/>
          <w:szCs w:val="24"/>
        </w:rPr>
        <w:t>A</w:t>
      </w:r>
      <w:r w:rsidRPr="001E0189">
        <w:rPr>
          <w:rFonts w:cs="Times New Roman"/>
          <w:i/>
          <w:iCs/>
          <w:sz w:val="24"/>
          <w:szCs w:val="24"/>
        </w:rPr>
        <w:t>grokor</w:t>
      </w:r>
      <w:proofErr w:type="spellEnd"/>
      <w:r w:rsidRPr="00C54799">
        <w:rPr>
          <w:rFonts w:cs="Times New Roman"/>
          <w:sz w:val="24"/>
          <w:szCs w:val="24"/>
        </w:rPr>
        <w:t xml:space="preserve"> with the Constitution</w:t>
      </w:r>
      <w:r w:rsidRPr="00C54799">
        <w:rPr>
          <w:rFonts w:cs="Times New Roman"/>
          <w:b/>
          <w:bCs/>
          <w:sz w:val="24"/>
          <w:szCs w:val="24"/>
        </w:rPr>
        <w:t xml:space="preserve"> </w:t>
      </w:r>
      <w:r w:rsidR="001E0189">
        <w:rPr>
          <w:rFonts w:cs="Times New Roman"/>
          <w:sz w:val="24"/>
          <w:szCs w:val="24"/>
        </w:rPr>
        <w:t xml:space="preserve">by a </w:t>
      </w:r>
      <w:r w:rsidRPr="00C54799">
        <w:rPr>
          <w:rFonts w:cs="Times New Roman"/>
          <w:sz w:val="24"/>
          <w:szCs w:val="24"/>
        </w:rPr>
        <w:t>majority (10:3)</w:t>
      </w:r>
      <w:r w:rsidR="001E0189">
        <w:rPr>
          <w:rFonts w:cs="Times New Roman"/>
          <w:sz w:val="24"/>
          <w:szCs w:val="24"/>
        </w:rPr>
        <w:t>.</w:t>
      </w:r>
      <w:r w:rsidRPr="00C54799">
        <w:rPr>
          <w:rFonts w:cs="Times New Roman"/>
          <w:sz w:val="24"/>
          <w:szCs w:val="24"/>
          <w:vertAlign w:val="superscript"/>
        </w:rPr>
        <w:footnoteReference w:id="7"/>
      </w:r>
      <w:r w:rsidRPr="00C54799">
        <w:rPr>
          <w:rFonts w:cs="Times New Roman"/>
          <w:sz w:val="24"/>
          <w:szCs w:val="24"/>
        </w:rPr>
        <w:t xml:space="preserve"> In </w:t>
      </w:r>
      <w:r w:rsidR="005D0DB7">
        <w:rPr>
          <w:rFonts w:cs="Times New Roman"/>
          <w:sz w:val="24"/>
          <w:szCs w:val="24"/>
        </w:rPr>
        <w:t xml:space="preserve">a single </w:t>
      </w:r>
      <w:r w:rsidRPr="00C54799">
        <w:rPr>
          <w:rFonts w:cs="Times New Roman"/>
          <w:sz w:val="24"/>
          <w:szCs w:val="24"/>
        </w:rPr>
        <w:t>decision</w:t>
      </w:r>
      <w:r w:rsidR="005D0DB7">
        <w:rPr>
          <w:rFonts w:cs="Times New Roman"/>
          <w:sz w:val="24"/>
          <w:szCs w:val="24"/>
        </w:rPr>
        <w:t xml:space="preserve"> responding to the various requests</w:t>
      </w:r>
      <w:r w:rsidR="001E0189">
        <w:rPr>
          <w:rFonts w:cs="Times New Roman"/>
          <w:sz w:val="24"/>
          <w:szCs w:val="24"/>
        </w:rPr>
        <w:t>,</w:t>
      </w:r>
      <w:r w:rsidRPr="00C54799">
        <w:rPr>
          <w:rFonts w:cs="Times New Roman"/>
          <w:sz w:val="24"/>
          <w:szCs w:val="24"/>
        </w:rPr>
        <w:t xml:space="preserve"> the Constitutional Court of Croatia affirmed that </w:t>
      </w:r>
      <w:r w:rsidR="005D0DB7">
        <w:rPr>
          <w:rFonts w:cs="Times New Roman"/>
          <w:sz w:val="24"/>
          <w:szCs w:val="24"/>
        </w:rPr>
        <w:t xml:space="preserve">the </w:t>
      </w:r>
      <w:r w:rsidRPr="00C54799">
        <w:rPr>
          <w:rFonts w:cs="Times New Roman"/>
          <w:sz w:val="24"/>
          <w:szCs w:val="24"/>
        </w:rPr>
        <w:t xml:space="preserve">Government </w:t>
      </w:r>
      <w:r w:rsidR="005D0DB7">
        <w:rPr>
          <w:rFonts w:cs="Times New Roman"/>
          <w:sz w:val="24"/>
          <w:szCs w:val="24"/>
        </w:rPr>
        <w:t xml:space="preserve">had the </w:t>
      </w:r>
      <w:r w:rsidRPr="00C54799">
        <w:rPr>
          <w:rFonts w:cs="Times New Roman"/>
          <w:sz w:val="24"/>
          <w:szCs w:val="24"/>
        </w:rPr>
        <w:t xml:space="preserve">right to intervene </w:t>
      </w:r>
      <w:r w:rsidR="005D0DB7">
        <w:rPr>
          <w:rFonts w:cs="Times New Roman"/>
          <w:sz w:val="24"/>
          <w:szCs w:val="24"/>
        </w:rPr>
        <w:t xml:space="preserve">by passing </w:t>
      </w:r>
      <w:r w:rsidRPr="00C54799">
        <w:rPr>
          <w:rFonts w:cs="Times New Roman"/>
          <w:sz w:val="24"/>
          <w:szCs w:val="24"/>
        </w:rPr>
        <w:t xml:space="preserve">the special law </w:t>
      </w:r>
      <w:proofErr w:type="gramStart"/>
      <w:r w:rsidRPr="00C54799">
        <w:rPr>
          <w:rFonts w:cs="Times New Roman"/>
          <w:sz w:val="24"/>
          <w:szCs w:val="24"/>
        </w:rPr>
        <w:t>in order to</w:t>
      </w:r>
      <w:proofErr w:type="gramEnd"/>
      <w:r w:rsidRPr="00C54799">
        <w:rPr>
          <w:rFonts w:cs="Times New Roman"/>
          <w:sz w:val="24"/>
          <w:szCs w:val="24"/>
        </w:rPr>
        <w:t xml:space="preserve"> protect </w:t>
      </w:r>
      <w:r w:rsidR="005D0DB7">
        <w:rPr>
          <w:rFonts w:cs="Times New Roman"/>
          <w:sz w:val="24"/>
          <w:szCs w:val="24"/>
        </w:rPr>
        <w:t xml:space="preserve">the </w:t>
      </w:r>
      <w:r w:rsidRPr="00C54799">
        <w:rPr>
          <w:rFonts w:cs="Times New Roman"/>
          <w:sz w:val="24"/>
          <w:szCs w:val="24"/>
        </w:rPr>
        <w:t>social and economic stability of the country.</w:t>
      </w:r>
      <w:r w:rsidR="001E0189">
        <w:rPr>
          <w:rStyle w:val="FootnoteReference"/>
          <w:rFonts w:cs="Times New Roman"/>
          <w:sz w:val="24"/>
          <w:szCs w:val="24"/>
        </w:rPr>
        <w:footnoteReference w:id="8"/>
      </w:r>
    </w:p>
    <w:p w14:paraId="5EAD6E22" w14:textId="77777777" w:rsidR="005D0DB7" w:rsidRPr="00C54799" w:rsidRDefault="005D0DB7" w:rsidP="00C54799">
      <w:pPr>
        <w:pStyle w:val="Body"/>
        <w:jc w:val="both"/>
        <w:rPr>
          <w:rFonts w:cs="Times New Roman"/>
          <w:sz w:val="24"/>
          <w:szCs w:val="24"/>
        </w:rPr>
      </w:pPr>
    </w:p>
    <w:p w14:paraId="1B9FD419" w14:textId="6A8D7BF1" w:rsidR="00C54799" w:rsidRPr="00C54799" w:rsidRDefault="00C54799" w:rsidP="00C54799">
      <w:pPr>
        <w:pStyle w:val="Body"/>
        <w:jc w:val="both"/>
        <w:rPr>
          <w:rFonts w:cs="Times New Roman"/>
          <w:b/>
          <w:bCs/>
          <w:sz w:val="24"/>
          <w:szCs w:val="24"/>
        </w:rPr>
      </w:pPr>
      <w:r w:rsidRPr="00C54799">
        <w:rPr>
          <w:rFonts w:cs="Times New Roman"/>
          <w:sz w:val="24"/>
          <w:szCs w:val="24"/>
        </w:rPr>
        <w:t>In doing so, the Constitutional Court note</w:t>
      </w:r>
      <w:r w:rsidR="005D0DB7">
        <w:rPr>
          <w:rFonts w:cs="Times New Roman"/>
          <w:sz w:val="24"/>
          <w:szCs w:val="24"/>
        </w:rPr>
        <w:t>d</w:t>
      </w:r>
      <w:r w:rsidRPr="00C54799">
        <w:rPr>
          <w:rFonts w:cs="Times New Roman"/>
          <w:sz w:val="24"/>
          <w:szCs w:val="24"/>
        </w:rPr>
        <w:t xml:space="preserve"> that the procedure of extraordinary administration </w:t>
      </w:r>
      <w:r w:rsidR="005D0DB7">
        <w:rPr>
          <w:rFonts w:cs="Times New Roman"/>
          <w:sz w:val="24"/>
          <w:szCs w:val="24"/>
        </w:rPr>
        <w:t>wa</w:t>
      </w:r>
      <w:r w:rsidRPr="00C54799">
        <w:rPr>
          <w:rFonts w:cs="Times New Roman"/>
          <w:sz w:val="24"/>
          <w:szCs w:val="24"/>
        </w:rPr>
        <w:t>s not a regular bankruptcy procedure (closer to the pre-trial procedure in which the debtor continues to manage the company</w:t>
      </w:r>
      <w:r w:rsidR="00EC1075">
        <w:rPr>
          <w:rFonts w:cs="Times New Roman"/>
          <w:sz w:val="24"/>
          <w:szCs w:val="24"/>
        </w:rPr>
        <w:t>’</w:t>
      </w:r>
      <w:r w:rsidRPr="00C54799">
        <w:rPr>
          <w:rFonts w:cs="Times New Roman"/>
          <w:sz w:val="24"/>
          <w:szCs w:val="24"/>
        </w:rPr>
        <w:t>s affairs)</w:t>
      </w:r>
      <w:r w:rsidR="005D0DB7">
        <w:rPr>
          <w:rFonts w:cs="Times New Roman"/>
          <w:sz w:val="24"/>
          <w:szCs w:val="24"/>
        </w:rPr>
        <w:t>,</w:t>
      </w:r>
      <w:r w:rsidRPr="00C54799">
        <w:rPr>
          <w:rFonts w:cs="Times New Roman"/>
          <w:sz w:val="24"/>
          <w:szCs w:val="24"/>
        </w:rPr>
        <w:t xml:space="preserve"> </w:t>
      </w:r>
      <w:r w:rsidR="005D0DB7">
        <w:rPr>
          <w:rFonts w:cs="Times New Roman"/>
          <w:sz w:val="24"/>
          <w:szCs w:val="24"/>
        </w:rPr>
        <w:t xml:space="preserve">but </w:t>
      </w:r>
      <w:r w:rsidRPr="00C54799">
        <w:rPr>
          <w:rFonts w:cs="Times New Roman"/>
          <w:sz w:val="24"/>
          <w:szCs w:val="24"/>
        </w:rPr>
        <w:t xml:space="preserve">a non-litigation procedure with a special purpose. It contains elements of the pre-trial procedure and the bankruptcy procedure in which </w:t>
      </w:r>
      <w:r w:rsidR="005D0DB7">
        <w:rPr>
          <w:rFonts w:cs="Times New Roman"/>
          <w:sz w:val="24"/>
          <w:szCs w:val="24"/>
        </w:rPr>
        <w:t xml:space="preserve">a </w:t>
      </w:r>
      <w:r w:rsidRPr="00C54799">
        <w:rPr>
          <w:rFonts w:cs="Times New Roman"/>
          <w:sz w:val="24"/>
          <w:szCs w:val="24"/>
        </w:rPr>
        <w:t xml:space="preserve">bankruptcy plan </w:t>
      </w:r>
      <w:r w:rsidR="005D0DB7">
        <w:rPr>
          <w:rFonts w:cs="Times New Roman"/>
          <w:sz w:val="24"/>
          <w:szCs w:val="24"/>
        </w:rPr>
        <w:t xml:space="preserve">is </w:t>
      </w:r>
      <w:r w:rsidRPr="00C54799">
        <w:rPr>
          <w:rFonts w:cs="Times New Roman"/>
          <w:sz w:val="24"/>
          <w:szCs w:val="24"/>
        </w:rPr>
        <w:t xml:space="preserve">proposed and accepted. In these proceedings, the court has a limited influence on the selection of the </w:t>
      </w:r>
      <w:r w:rsidR="005D0DB7">
        <w:rPr>
          <w:rFonts w:cs="Times New Roman"/>
          <w:sz w:val="24"/>
          <w:szCs w:val="24"/>
        </w:rPr>
        <w:t xml:space="preserve">extraordinary </w:t>
      </w:r>
      <w:r w:rsidRPr="00C54799">
        <w:rPr>
          <w:rFonts w:cs="Times New Roman"/>
          <w:sz w:val="24"/>
          <w:szCs w:val="24"/>
        </w:rPr>
        <w:t>commissioner or the insolvency administrator (</w:t>
      </w:r>
      <w:r w:rsidR="005D0DB7">
        <w:rPr>
          <w:rFonts w:cs="Times New Roman"/>
          <w:sz w:val="24"/>
          <w:szCs w:val="24"/>
        </w:rPr>
        <w:t xml:space="preserve">who </w:t>
      </w:r>
      <w:r w:rsidRPr="00C54799">
        <w:rPr>
          <w:rFonts w:cs="Times New Roman"/>
          <w:sz w:val="24"/>
          <w:szCs w:val="24"/>
        </w:rPr>
        <w:t>is usually chosen by random selection</w:t>
      </w:r>
      <w:r w:rsidR="005D0DB7">
        <w:rPr>
          <w:rFonts w:cs="Times New Roman"/>
          <w:sz w:val="24"/>
          <w:szCs w:val="24"/>
        </w:rPr>
        <w:t xml:space="preserve"> in ordinary cases</w:t>
      </w:r>
      <w:r w:rsidRPr="00C54799">
        <w:rPr>
          <w:rFonts w:cs="Times New Roman"/>
          <w:sz w:val="24"/>
          <w:szCs w:val="24"/>
        </w:rPr>
        <w:t xml:space="preserve">). The Constitutional Court </w:t>
      </w:r>
      <w:r w:rsidR="005D0DB7">
        <w:rPr>
          <w:rFonts w:cs="Times New Roman"/>
          <w:sz w:val="24"/>
          <w:szCs w:val="24"/>
        </w:rPr>
        <w:t xml:space="preserve">noted </w:t>
      </w:r>
      <w:r w:rsidRPr="00C54799">
        <w:rPr>
          <w:rFonts w:cs="Times New Roman"/>
          <w:sz w:val="24"/>
          <w:szCs w:val="24"/>
        </w:rPr>
        <w:t>that</w:t>
      </w:r>
      <w:r w:rsidR="005D0DB7">
        <w:rPr>
          <w:rFonts w:cs="Times New Roman"/>
          <w:sz w:val="24"/>
          <w:szCs w:val="24"/>
        </w:rPr>
        <w:t>,</w:t>
      </w:r>
      <w:r w:rsidRPr="00C54799">
        <w:rPr>
          <w:rFonts w:cs="Times New Roman"/>
          <w:sz w:val="24"/>
          <w:szCs w:val="24"/>
        </w:rPr>
        <w:t xml:space="preserve"> in the extraordinary administration</w:t>
      </w:r>
      <w:r w:rsidR="005D0DB7">
        <w:rPr>
          <w:rFonts w:cs="Times New Roman"/>
          <w:sz w:val="24"/>
          <w:szCs w:val="24"/>
        </w:rPr>
        <w:t xml:space="preserve"> procedure</w:t>
      </w:r>
      <w:r w:rsidRPr="00C54799">
        <w:rPr>
          <w:rFonts w:cs="Times New Roman"/>
          <w:sz w:val="24"/>
          <w:szCs w:val="24"/>
        </w:rPr>
        <w:t xml:space="preserve">, the extraordinary commissioner </w:t>
      </w:r>
      <w:r w:rsidR="005D0DB7">
        <w:rPr>
          <w:rFonts w:cs="Times New Roman"/>
          <w:sz w:val="24"/>
          <w:szCs w:val="24"/>
        </w:rPr>
        <w:t>carried out</w:t>
      </w:r>
      <w:r w:rsidRPr="00C54799">
        <w:rPr>
          <w:rFonts w:cs="Times New Roman"/>
          <w:sz w:val="24"/>
          <w:szCs w:val="24"/>
        </w:rPr>
        <w:t xml:space="preserve"> the business of the debtor acting in </w:t>
      </w:r>
      <w:r w:rsidR="005D0DB7">
        <w:rPr>
          <w:rFonts w:cs="Times New Roman"/>
          <w:sz w:val="24"/>
          <w:szCs w:val="24"/>
        </w:rPr>
        <w:t xml:space="preserve">his </w:t>
      </w:r>
      <w:r w:rsidRPr="00C54799">
        <w:rPr>
          <w:rFonts w:cs="Times New Roman"/>
          <w:sz w:val="24"/>
          <w:szCs w:val="24"/>
        </w:rPr>
        <w:t xml:space="preserve">capacity </w:t>
      </w:r>
      <w:r w:rsidR="005D0DB7">
        <w:rPr>
          <w:rFonts w:cs="Times New Roman"/>
          <w:sz w:val="24"/>
          <w:szCs w:val="24"/>
        </w:rPr>
        <w:t xml:space="preserve">as part of </w:t>
      </w:r>
      <w:r w:rsidRPr="00C54799">
        <w:rPr>
          <w:rFonts w:cs="Times New Roman"/>
          <w:sz w:val="24"/>
          <w:szCs w:val="24"/>
        </w:rPr>
        <w:t xml:space="preserve">the management of the company, </w:t>
      </w:r>
      <w:r w:rsidR="005D0DB7">
        <w:rPr>
          <w:rFonts w:cs="Times New Roman"/>
          <w:sz w:val="24"/>
          <w:szCs w:val="24"/>
        </w:rPr>
        <w:t xml:space="preserve">while </w:t>
      </w:r>
      <w:r w:rsidRPr="00C54799">
        <w:rPr>
          <w:rFonts w:cs="Times New Roman"/>
          <w:sz w:val="24"/>
          <w:szCs w:val="24"/>
        </w:rPr>
        <w:t xml:space="preserve">the role of the court, </w:t>
      </w:r>
      <w:r w:rsidR="005D0DB7">
        <w:rPr>
          <w:rFonts w:cs="Times New Roman"/>
          <w:sz w:val="24"/>
          <w:szCs w:val="24"/>
        </w:rPr>
        <w:t xml:space="preserve">as </w:t>
      </w:r>
      <w:r w:rsidRPr="00C54799">
        <w:rPr>
          <w:rFonts w:cs="Times New Roman"/>
          <w:sz w:val="24"/>
          <w:szCs w:val="24"/>
        </w:rPr>
        <w:t xml:space="preserve">in pre-trial proceedings, is not </w:t>
      </w:r>
      <w:r w:rsidR="005D0DB7">
        <w:rPr>
          <w:rFonts w:cs="Times New Roman"/>
          <w:sz w:val="24"/>
          <w:szCs w:val="24"/>
        </w:rPr>
        <w:t xml:space="preserve">to </w:t>
      </w:r>
      <w:r w:rsidRPr="00C54799">
        <w:rPr>
          <w:rFonts w:cs="Times New Roman"/>
          <w:sz w:val="24"/>
          <w:szCs w:val="24"/>
        </w:rPr>
        <w:t>disput</w:t>
      </w:r>
      <w:r w:rsidR="005D0DB7">
        <w:rPr>
          <w:rFonts w:cs="Times New Roman"/>
          <w:sz w:val="24"/>
          <w:szCs w:val="24"/>
        </w:rPr>
        <w:t>e</w:t>
      </w:r>
      <w:r w:rsidRPr="00C54799">
        <w:rPr>
          <w:rFonts w:cs="Times New Roman"/>
          <w:sz w:val="24"/>
          <w:szCs w:val="24"/>
        </w:rPr>
        <w:t xml:space="preserve"> business decisions made by the extraordinary commissioner when managing the debtor</w:t>
      </w:r>
      <w:r w:rsidR="00EC1075">
        <w:rPr>
          <w:rFonts w:cs="Times New Roman"/>
          <w:sz w:val="24"/>
          <w:szCs w:val="24"/>
        </w:rPr>
        <w:t>’</w:t>
      </w:r>
      <w:r w:rsidRPr="00C54799">
        <w:rPr>
          <w:rFonts w:cs="Times New Roman"/>
          <w:sz w:val="24"/>
          <w:szCs w:val="24"/>
        </w:rPr>
        <w:t xml:space="preserve">s operations </w:t>
      </w:r>
      <w:r w:rsidR="005D0DB7">
        <w:rPr>
          <w:rFonts w:cs="Times New Roman"/>
          <w:sz w:val="24"/>
          <w:szCs w:val="24"/>
        </w:rPr>
        <w:t>in the place of its usual management</w:t>
      </w:r>
      <w:r w:rsidRPr="00C54799">
        <w:rPr>
          <w:rFonts w:cs="Times New Roman"/>
          <w:sz w:val="24"/>
          <w:szCs w:val="24"/>
        </w:rPr>
        <w:t>.</w:t>
      </w:r>
    </w:p>
    <w:p w14:paraId="0D64EBC9" w14:textId="77777777" w:rsidR="005D0DB7" w:rsidRDefault="005D0DB7" w:rsidP="00C54799">
      <w:pPr>
        <w:pStyle w:val="Body"/>
        <w:jc w:val="both"/>
        <w:rPr>
          <w:rFonts w:cs="Times New Roman"/>
          <w:sz w:val="24"/>
          <w:szCs w:val="24"/>
        </w:rPr>
      </w:pPr>
    </w:p>
    <w:p w14:paraId="5D98925B" w14:textId="053DAE3D" w:rsidR="00C54799" w:rsidRDefault="00C54799" w:rsidP="00C54799">
      <w:pPr>
        <w:pStyle w:val="Body"/>
        <w:jc w:val="both"/>
        <w:rPr>
          <w:rFonts w:cs="Times New Roman"/>
          <w:sz w:val="24"/>
          <w:szCs w:val="24"/>
        </w:rPr>
      </w:pPr>
      <w:r w:rsidRPr="00C54799">
        <w:rPr>
          <w:rFonts w:cs="Times New Roman"/>
          <w:sz w:val="24"/>
          <w:szCs w:val="24"/>
        </w:rPr>
        <w:t>Further</w:t>
      </w:r>
      <w:r w:rsidR="005D0DB7">
        <w:rPr>
          <w:rFonts w:cs="Times New Roman"/>
          <w:sz w:val="24"/>
          <w:szCs w:val="24"/>
        </w:rPr>
        <w:t>more</w:t>
      </w:r>
      <w:r w:rsidRPr="00C54799">
        <w:rPr>
          <w:rFonts w:cs="Times New Roman"/>
          <w:sz w:val="24"/>
          <w:szCs w:val="24"/>
        </w:rPr>
        <w:t xml:space="preserve">, </w:t>
      </w:r>
      <w:r w:rsidR="005D0DB7">
        <w:rPr>
          <w:rFonts w:cs="Times New Roman"/>
          <w:sz w:val="24"/>
          <w:szCs w:val="24"/>
        </w:rPr>
        <w:t xml:space="preserve">the Constitutional Court noted that, </w:t>
      </w:r>
      <w:r w:rsidRPr="00C54799">
        <w:rPr>
          <w:rFonts w:cs="Times New Roman"/>
          <w:sz w:val="24"/>
          <w:szCs w:val="24"/>
        </w:rPr>
        <w:t>if at any time during the extraordinary administration</w:t>
      </w:r>
      <w:r w:rsidR="005D0DB7">
        <w:rPr>
          <w:rFonts w:cs="Times New Roman"/>
          <w:sz w:val="24"/>
          <w:szCs w:val="24"/>
        </w:rPr>
        <w:t xml:space="preserve"> procedure,</w:t>
      </w:r>
      <w:r w:rsidRPr="00C54799">
        <w:rPr>
          <w:rFonts w:cs="Times New Roman"/>
          <w:sz w:val="24"/>
          <w:szCs w:val="24"/>
        </w:rPr>
        <w:t xml:space="preserve"> </w:t>
      </w:r>
      <w:r w:rsidR="005D0DB7">
        <w:rPr>
          <w:rFonts w:cs="Times New Roman"/>
          <w:sz w:val="24"/>
          <w:szCs w:val="24"/>
        </w:rPr>
        <w:t xml:space="preserve">circumstances arise under which </w:t>
      </w:r>
      <w:r w:rsidRPr="00C54799">
        <w:rPr>
          <w:rFonts w:cs="Times New Roman"/>
          <w:sz w:val="24"/>
          <w:szCs w:val="24"/>
        </w:rPr>
        <w:t xml:space="preserve">it is determined that there is no longer a probability of establishing economic </w:t>
      </w:r>
      <w:r w:rsidR="005D0DB7">
        <w:rPr>
          <w:rFonts w:cs="Times New Roman"/>
          <w:sz w:val="24"/>
          <w:szCs w:val="24"/>
        </w:rPr>
        <w:t xml:space="preserve">stability </w:t>
      </w:r>
      <w:r w:rsidRPr="00C54799">
        <w:rPr>
          <w:rFonts w:cs="Times New Roman"/>
          <w:sz w:val="24"/>
          <w:szCs w:val="24"/>
        </w:rPr>
        <w:t xml:space="preserve">and </w:t>
      </w:r>
      <w:r w:rsidR="005D0DB7">
        <w:rPr>
          <w:rFonts w:cs="Times New Roman"/>
          <w:sz w:val="24"/>
          <w:szCs w:val="24"/>
        </w:rPr>
        <w:t xml:space="preserve">the </w:t>
      </w:r>
      <w:r w:rsidRPr="00C54799">
        <w:rPr>
          <w:rFonts w:cs="Times New Roman"/>
          <w:sz w:val="24"/>
          <w:szCs w:val="24"/>
        </w:rPr>
        <w:t>continuation of the debtor</w:t>
      </w:r>
      <w:r w:rsidR="00EC1075">
        <w:rPr>
          <w:rFonts w:cs="Times New Roman"/>
          <w:sz w:val="24"/>
          <w:szCs w:val="24"/>
        </w:rPr>
        <w:t>’</w:t>
      </w:r>
      <w:r w:rsidRPr="00C54799">
        <w:rPr>
          <w:rFonts w:cs="Times New Roman"/>
          <w:sz w:val="24"/>
          <w:szCs w:val="24"/>
        </w:rPr>
        <w:t>s business on a more permanent basis, the court may, at the request of the extraordinary commissioner</w:t>
      </w:r>
      <w:r w:rsidR="005D0DB7">
        <w:rPr>
          <w:rFonts w:cs="Times New Roman"/>
          <w:sz w:val="24"/>
          <w:szCs w:val="24"/>
        </w:rPr>
        <w:t xml:space="preserve"> and</w:t>
      </w:r>
      <w:r w:rsidRPr="00C54799">
        <w:rPr>
          <w:rFonts w:cs="Times New Roman"/>
          <w:sz w:val="24"/>
          <w:szCs w:val="24"/>
        </w:rPr>
        <w:t xml:space="preserve"> with the approval of the creditor council, decide </w:t>
      </w:r>
      <w:r w:rsidR="005D0DB7">
        <w:rPr>
          <w:rFonts w:cs="Times New Roman"/>
          <w:sz w:val="24"/>
          <w:szCs w:val="24"/>
        </w:rPr>
        <w:t xml:space="preserve">to close the </w:t>
      </w:r>
      <w:r w:rsidRPr="00C54799">
        <w:rPr>
          <w:rFonts w:cs="Times New Roman"/>
          <w:sz w:val="24"/>
          <w:szCs w:val="24"/>
        </w:rPr>
        <w:t xml:space="preserve">extraordinary administration </w:t>
      </w:r>
      <w:r w:rsidR="005D0DB7">
        <w:rPr>
          <w:rFonts w:cs="Times New Roman"/>
          <w:sz w:val="24"/>
          <w:szCs w:val="24"/>
        </w:rPr>
        <w:t xml:space="preserve">procedure </w:t>
      </w:r>
      <w:r w:rsidRPr="00C54799">
        <w:rPr>
          <w:rFonts w:cs="Times New Roman"/>
          <w:sz w:val="24"/>
          <w:szCs w:val="24"/>
        </w:rPr>
        <w:t xml:space="preserve">and </w:t>
      </w:r>
      <w:r w:rsidR="005D0DB7">
        <w:rPr>
          <w:rFonts w:cs="Times New Roman"/>
          <w:sz w:val="24"/>
          <w:szCs w:val="24"/>
        </w:rPr>
        <w:t xml:space="preserve">instead open a </w:t>
      </w:r>
      <w:r w:rsidRPr="00C54799">
        <w:rPr>
          <w:rFonts w:cs="Times New Roman"/>
          <w:sz w:val="24"/>
          <w:szCs w:val="24"/>
        </w:rPr>
        <w:t xml:space="preserve">bankruptcy procedure. However, the Court did </w:t>
      </w:r>
      <w:r w:rsidRPr="00C54799">
        <w:rPr>
          <w:rFonts w:cs="Times New Roman"/>
          <w:sz w:val="24"/>
          <w:szCs w:val="24"/>
        </w:rPr>
        <w:lastRenderedPageBreak/>
        <w:t xml:space="preserve">not examine the </w:t>
      </w:r>
      <w:r w:rsidR="005D0DB7">
        <w:rPr>
          <w:rFonts w:cs="Times New Roman"/>
          <w:sz w:val="24"/>
          <w:szCs w:val="24"/>
        </w:rPr>
        <w:t xml:space="preserve">compliance </w:t>
      </w:r>
      <w:r w:rsidRPr="00C54799">
        <w:rPr>
          <w:rFonts w:cs="Times New Roman"/>
          <w:sz w:val="24"/>
          <w:szCs w:val="24"/>
        </w:rPr>
        <w:t xml:space="preserve">of the </w:t>
      </w:r>
      <w:r w:rsidRPr="00C54799">
        <w:rPr>
          <w:rFonts w:cs="Times New Roman"/>
          <w:i/>
          <w:iCs/>
          <w:sz w:val="24"/>
          <w:szCs w:val="24"/>
        </w:rPr>
        <w:t xml:space="preserve">Lex </w:t>
      </w:r>
      <w:proofErr w:type="spellStart"/>
      <w:r w:rsidRPr="00C54799">
        <w:rPr>
          <w:rFonts w:cs="Times New Roman"/>
          <w:i/>
          <w:iCs/>
          <w:sz w:val="24"/>
          <w:szCs w:val="24"/>
        </w:rPr>
        <w:t>Agrokor</w:t>
      </w:r>
      <w:proofErr w:type="spellEnd"/>
      <w:r w:rsidRPr="00C54799">
        <w:rPr>
          <w:rFonts w:cs="Times New Roman"/>
          <w:sz w:val="24"/>
          <w:szCs w:val="24"/>
        </w:rPr>
        <w:t xml:space="preserve"> with the </w:t>
      </w:r>
      <w:r w:rsidR="005D0DB7">
        <w:rPr>
          <w:rFonts w:cs="Times New Roman"/>
          <w:sz w:val="24"/>
          <w:szCs w:val="24"/>
        </w:rPr>
        <w:t xml:space="preserve">definition in the </w:t>
      </w:r>
      <w:r w:rsidRPr="00C54799">
        <w:rPr>
          <w:rFonts w:cs="Times New Roman"/>
          <w:sz w:val="24"/>
          <w:szCs w:val="24"/>
        </w:rPr>
        <w:t xml:space="preserve">EU </w:t>
      </w:r>
      <w:r w:rsidR="005D0DB7">
        <w:rPr>
          <w:rFonts w:cs="Times New Roman"/>
          <w:sz w:val="24"/>
          <w:szCs w:val="24"/>
        </w:rPr>
        <w:t>Insolvency R</w:t>
      </w:r>
      <w:r w:rsidRPr="00C54799">
        <w:rPr>
          <w:rFonts w:cs="Times New Roman"/>
          <w:sz w:val="24"/>
          <w:szCs w:val="24"/>
        </w:rPr>
        <w:t>egulation</w:t>
      </w:r>
      <w:r w:rsidR="005D0DB7">
        <w:rPr>
          <w:rFonts w:cs="Times New Roman"/>
          <w:sz w:val="24"/>
          <w:szCs w:val="24"/>
        </w:rPr>
        <w:t xml:space="preserve"> (Regulation 848/2015)</w:t>
      </w:r>
      <w:r w:rsidRPr="00C54799">
        <w:rPr>
          <w:rFonts w:cs="Times New Roman"/>
          <w:sz w:val="24"/>
          <w:szCs w:val="24"/>
        </w:rPr>
        <w:t>.</w:t>
      </w:r>
    </w:p>
    <w:p w14:paraId="358D8BD4" w14:textId="123A110C" w:rsidR="005D0DB7" w:rsidRDefault="005D0DB7" w:rsidP="00C54799">
      <w:pPr>
        <w:pStyle w:val="Body"/>
        <w:jc w:val="both"/>
        <w:rPr>
          <w:rFonts w:cs="Times New Roman"/>
          <w:sz w:val="24"/>
          <w:szCs w:val="24"/>
        </w:rPr>
      </w:pPr>
    </w:p>
    <w:p w14:paraId="58ACA258" w14:textId="757A3285" w:rsidR="005D0DB7" w:rsidRPr="005D0DB7" w:rsidRDefault="005D0DB7" w:rsidP="00C54799">
      <w:pPr>
        <w:pStyle w:val="Body"/>
        <w:jc w:val="both"/>
        <w:rPr>
          <w:rFonts w:cs="Times New Roman"/>
          <w:i/>
          <w:sz w:val="24"/>
          <w:szCs w:val="24"/>
        </w:rPr>
      </w:pPr>
      <w:r w:rsidRPr="005D0DB7">
        <w:rPr>
          <w:rFonts w:cs="Times New Roman"/>
          <w:i/>
          <w:sz w:val="24"/>
          <w:szCs w:val="24"/>
        </w:rPr>
        <w:t xml:space="preserve">The Story doesn’t end </w:t>
      </w:r>
      <w:r w:rsidR="00560963">
        <w:rPr>
          <w:rFonts w:cs="Times New Roman"/>
          <w:i/>
          <w:sz w:val="24"/>
          <w:szCs w:val="24"/>
        </w:rPr>
        <w:t>t</w:t>
      </w:r>
      <w:r w:rsidRPr="005D0DB7">
        <w:rPr>
          <w:rFonts w:cs="Times New Roman"/>
          <w:i/>
          <w:sz w:val="24"/>
          <w:szCs w:val="24"/>
        </w:rPr>
        <w:t>here!</w:t>
      </w:r>
    </w:p>
    <w:p w14:paraId="442A5634" w14:textId="77777777" w:rsidR="005D0DB7" w:rsidRPr="00C54799" w:rsidRDefault="005D0DB7" w:rsidP="00C54799">
      <w:pPr>
        <w:pStyle w:val="Body"/>
        <w:jc w:val="both"/>
        <w:rPr>
          <w:rFonts w:cs="Times New Roman"/>
          <w:sz w:val="24"/>
          <w:szCs w:val="24"/>
        </w:rPr>
      </w:pPr>
    </w:p>
    <w:p w14:paraId="44492F8C" w14:textId="6BF10004" w:rsidR="000126E6" w:rsidRDefault="00C54799" w:rsidP="00C54799">
      <w:pPr>
        <w:spacing w:after="0"/>
        <w:rPr>
          <w:rFonts w:ascii="Times New Roman" w:hAnsi="Times New Roman"/>
          <w:sz w:val="24"/>
          <w:szCs w:val="24"/>
        </w:rPr>
      </w:pPr>
      <w:r w:rsidRPr="00C54799">
        <w:rPr>
          <w:rFonts w:ascii="Times New Roman" w:hAnsi="Times New Roman"/>
          <w:sz w:val="24"/>
          <w:szCs w:val="24"/>
        </w:rPr>
        <w:t xml:space="preserve">Just </w:t>
      </w:r>
      <w:r w:rsidR="005D0DB7">
        <w:rPr>
          <w:rFonts w:ascii="Times New Roman" w:hAnsi="Times New Roman"/>
          <w:sz w:val="24"/>
          <w:szCs w:val="24"/>
        </w:rPr>
        <w:t xml:space="preserve">a </w:t>
      </w:r>
      <w:r w:rsidRPr="00C54799">
        <w:rPr>
          <w:rFonts w:ascii="Times New Roman" w:hAnsi="Times New Roman"/>
          <w:sz w:val="24"/>
          <w:szCs w:val="24"/>
        </w:rPr>
        <w:t xml:space="preserve">few days after the decision of the Constitutional Court was rendered, a political scandal </w:t>
      </w:r>
      <w:r w:rsidR="005D0DB7">
        <w:rPr>
          <w:rFonts w:ascii="Times New Roman" w:hAnsi="Times New Roman"/>
          <w:sz w:val="24"/>
          <w:szCs w:val="24"/>
        </w:rPr>
        <w:t xml:space="preserve">surfaced </w:t>
      </w:r>
      <w:r w:rsidRPr="00C54799">
        <w:rPr>
          <w:rFonts w:ascii="Times New Roman" w:hAnsi="Times New Roman"/>
          <w:sz w:val="24"/>
          <w:szCs w:val="24"/>
        </w:rPr>
        <w:t xml:space="preserve">in public. </w:t>
      </w:r>
      <w:r w:rsidR="005D0DB7">
        <w:rPr>
          <w:rFonts w:ascii="Times New Roman" w:hAnsi="Times New Roman"/>
          <w:sz w:val="24"/>
          <w:szCs w:val="24"/>
        </w:rPr>
        <w:t>P</w:t>
      </w:r>
      <w:r w:rsidRPr="00C54799">
        <w:rPr>
          <w:rFonts w:ascii="Times New Roman" w:hAnsi="Times New Roman"/>
          <w:sz w:val="24"/>
          <w:szCs w:val="24"/>
        </w:rPr>
        <w:t xml:space="preserve">rivate e-mail correspondence between </w:t>
      </w:r>
      <w:r w:rsidR="005D0DB7">
        <w:rPr>
          <w:rFonts w:ascii="Times New Roman" w:hAnsi="Times New Roman"/>
          <w:sz w:val="24"/>
          <w:szCs w:val="24"/>
        </w:rPr>
        <w:t xml:space="preserve">the </w:t>
      </w:r>
      <w:r w:rsidRPr="00C54799">
        <w:rPr>
          <w:rFonts w:ascii="Times New Roman" w:hAnsi="Times New Roman"/>
          <w:sz w:val="24"/>
          <w:szCs w:val="24"/>
        </w:rPr>
        <w:t xml:space="preserve">Croatian Deputy Prime Minister and </w:t>
      </w:r>
      <w:r w:rsidR="005D0DB7">
        <w:rPr>
          <w:rFonts w:ascii="Times New Roman" w:hAnsi="Times New Roman"/>
          <w:sz w:val="24"/>
          <w:szCs w:val="24"/>
        </w:rPr>
        <w:t xml:space="preserve">Minister for the </w:t>
      </w:r>
      <w:r w:rsidRPr="00C54799">
        <w:rPr>
          <w:rFonts w:ascii="Times New Roman" w:hAnsi="Times New Roman"/>
          <w:sz w:val="24"/>
          <w:szCs w:val="24"/>
        </w:rPr>
        <w:t>Economy</w:t>
      </w:r>
      <w:r w:rsidR="005D0DB7">
        <w:rPr>
          <w:rFonts w:ascii="Times New Roman" w:hAnsi="Times New Roman"/>
          <w:sz w:val="24"/>
          <w:szCs w:val="24"/>
        </w:rPr>
        <w:t>,</w:t>
      </w:r>
      <w:r w:rsidRPr="00C54799">
        <w:rPr>
          <w:rFonts w:ascii="Times New Roman" w:hAnsi="Times New Roman"/>
          <w:sz w:val="24"/>
          <w:szCs w:val="24"/>
        </w:rPr>
        <w:t xml:space="preserve"> Martina </w:t>
      </w:r>
      <w:proofErr w:type="spellStart"/>
      <w:r w:rsidRPr="00C54799">
        <w:rPr>
          <w:rFonts w:ascii="Times New Roman" w:hAnsi="Times New Roman"/>
          <w:sz w:val="24"/>
          <w:szCs w:val="24"/>
        </w:rPr>
        <w:t>Dalić</w:t>
      </w:r>
      <w:proofErr w:type="spellEnd"/>
      <w:r w:rsidR="005D0DB7">
        <w:rPr>
          <w:rFonts w:ascii="Times New Roman" w:hAnsi="Times New Roman"/>
          <w:sz w:val="24"/>
          <w:szCs w:val="24"/>
        </w:rPr>
        <w:t>,</w:t>
      </w:r>
      <w:r w:rsidRPr="00C54799">
        <w:rPr>
          <w:rFonts w:ascii="Times New Roman" w:hAnsi="Times New Roman"/>
          <w:sz w:val="24"/>
          <w:szCs w:val="24"/>
        </w:rPr>
        <w:t xml:space="preserve"> </w:t>
      </w:r>
      <w:r w:rsidR="005D0DB7">
        <w:rPr>
          <w:rFonts w:ascii="Times New Roman" w:hAnsi="Times New Roman"/>
          <w:sz w:val="24"/>
          <w:szCs w:val="24"/>
        </w:rPr>
        <w:t xml:space="preserve">with </w:t>
      </w:r>
      <w:r w:rsidRPr="00C54799">
        <w:rPr>
          <w:rFonts w:ascii="Times New Roman" w:hAnsi="Times New Roman"/>
          <w:sz w:val="24"/>
          <w:szCs w:val="24"/>
        </w:rPr>
        <w:t xml:space="preserve">the private consultants and lawyers who had worked on drafting the </w:t>
      </w:r>
      <w:r w:rsidRPr="00C54799">
        <w:rPr>
          <w:rFonts w:ascii="Times New Roman" w:hAnsi="Times New Roman"/>
          <w:i/>
          <w:iCs/>
          <w:sz w:val="24"/>
          <w:szCs w:val="24"/>
        </w:rPr>
        <w:t xml:space="preserve">Lex </w:t>
      </w:r>
      <w:proofErr w:type="spellStart"/>
      <w:r w:rsidRPr="00C54799">
        <w:rPr>
          <w:rFonts w:ascii="Times New Roman" w:hAnsi="Times New Roman"/>
          <w:i/>
          <w:iCs/>
          <w:sz w:val="24"/>
          <w:szCs w:val="24"/>
        </w:rPr>
        <w:t>Agrokor</w:t>
      </w:r>
      <w:proofErr w:type="spellEnd"/>
      <w:r w:rsidRPr="00C54799">
        <w:rPr>
          <w:rFonts w:ascii="Times New Roman" w:hAnsi="Times New Roman"/>
          <w:sz w:val="24"/>
          <w:szCs w:val="24"/>
        </w:rPr>
        <w:t xml:space="preserve"> in early 2017 was published. It revealed that </w:t>
      </w:r>
      <w:r w:rsidR="005D0DB7">
        <w:rPr>
          <w:rFonts w:ascii="Times New Roman" w:hAnsi="Times New Roman"/>
          <w:sz w:val="24"/>
          <w:szCs w:val="24"/>
        </w:rPr>
        <w:t xml:space="preserve">the work </w:t>
      </w:r>
      <w:r w:rsidRPr="00C54799">
        <w:rPr>
          <w:rFonts w:ascii="Times New Roman" w:hAnsi="Times New Roman"/>
          <w:sz w:val="24"/>
          <w:szCs w:val="24"/>
        </w:rPr>
        <w:t xml:space="preserve">on drafting the </w:t>
      </w:r>
      <w:r w:rsidRPr="00C54799">
        <w:rPr>
          <w:rFonts w:ascii="Times New Roman" w:hAnsi="Times New Roman"/>
          <w:i/>
          <w:iCs/>
          <w:sz w:val="24"/>
          <w:szCs w:val="24"/>
        </w:rPr>
        <w:t xml:space="preserve">Lex </w:t>
      </w:r>
      <w:proofErr w:type="spellStart"/>
      <w:r w:rsidRPr="00C54799">
        <w:rPr>
          <w:rFonts w:ascii="Times New Roman" w:hAnsi="Times New Roman"/>
          <w:i/>
          <w:iCs/>
          <w:sz w:val="24"/>
          <w:szCs w:val="24"/>
        </w:rPr>
        <w:t>Agrokor</w:t>
      </w:r>
      <w:proofErr w:type="spellEnd"/>
      <w:r w:rsidRPr="00C54799">
        <w:rPr>
          <w:rFonts w:ascii="Times New Roman" w:hAnsi="Times New Roman"/>
          <w:i/>
          <w:iCs/>
          <w:sz w:val="24"/>
          <w:szCs w:val="24"/>
        </w:rPr>
        <w:t xml:space="preserve"> </w:t>
      </w:r>
      <w:r w:rsidR="00560963" w:rsidRPr="00560963">
        <w:rPr>
          <w:rFonts w:ascii="Times New Roman" w:hAnsi="Times New Roman"/>
          <w:iCs/>
          <w:sz w:val="24"/>
          <w:szCs w:val="24"/>
        </w:rPr>
        <w:t>was carried out</w:t>
      </w:r>
      <w:r w:rsidR="00560963">
        <w:rPr>
          <w:rFonts w:ascii="Times New Roman" w:hAnsi="Times New Roman"/>
          <w:i/>
          <w:iCs/>
          <w:sz w:val="24"/>
          <w:szCs w:val="24"/>
        </w:rPr>
        <w:t xml:space="preserve"> </w:t>
      </w:r>
      <w:r w:rsidRPr="00C54799">
        <w:rPr>
          <w:rFonts w:ascii="Times New Roman" w:hAnsi="Times New Roman"/>
          <w:sz w:val="24"/>
          <w:szCs w:val="24"/>
        </w:rPr>
        <w:t xml:space="preserve">without </w:t>
      </w:r>
      <w:r w:rsidR="00560963">
        <w:rPr>
          <w:rFonts w:ascii="Times New Roman" w:hAnsi="Times New Roman"/>
          <w:sz w:val="24"/>
          <w:szCs w:val="24"/>
        </w:rPr>
        <w:t xml:space="preserve">public </w:t>
      </w:r>
      <w:r w:rsidRPr="00C54799">
        <w:rPr>
          <w:rFonts w:ascii="Times New Roman" w:hAnsi="Times New Roman"/>
          <w:sz w:val="24"/>
          <w:szCs w:val="24"/>
        </w:rPr>
        <w:t xml:space="preserve">knowledge and for </w:t>
      </w:r>
      <w:r w:rsidR="00560963">
        <w:rPr>
          <w:rFonts w:ascii="Times New Roman" w:hAnsi="Times New Roman"/>
          <w:sz w:val="24"/>
          <w:szCs w:val="24"/>
        </w:rPr>
        <w:t xml:space="preserve">fees amounting to several </w:t>
      </w:r>
      <w:r w:rsidRPr="00C54799">
        <w:rPr>
          <w:rFonts w:ascii="Times New Roman" w:hAnsi="Times New Roman"/>
          <w:sz w:val="24"/>
          <w:szCs w:val="24"/>
        </w:rPr>
        <w:t xml:space="preserve">hundred thousand euros. The opposition parties </w:t>
      </w:r>
      <w:r w:rsidR="00560963">
        <w:rPr>
          <w:rFonts w:ascii="Times New Roman" w:hAnsi="Times New Roman"/>
          <w:sz w:val="24"/>
          <w:szCs w:val="24"/>
        </w:rPr>
        <w:t xml:space="preserve">challenged the </w:t>
      </w:r>
      <w:r w:rsidRPr="00C54799">
        <w:rPr>
          <w:rFonts w:ascii="Times New Roman" w:hAnsi="Times New Roman"/>
          <w:sz w:val="24"/>
          <w:szCs w:val="24"/>
        </w:rPr>
        <w:t xml:space="preserve">Minister </w:t>
      </w:r>
      <w:r w:rsidR="00560963">
        <w:rPr>
          <w:rFonts w:ascii="Times New Roman" w:hAnsi="Times New Roman"/>
          <w:sz w:val="24"/>
          <w:szCs w:val="24"/>
        </w:rPr>
        <w:t xml:space="preserve">as well as the </w:t>
      </w:r>
      <w:r w:rsidRPr="00C54799">
        <w:rPr>
          <w:rFonts w:ascii="Times New Roman" w:hAnsi="Times New Roman"/>
          <w:sz w:val="24"/>
          <w:szCs w:val="24"/>
        </w:rPr>
        <w:t>President of the Government</w:t>
      </w:r>
      <w:r w:rsidR="00560963">
        <w:rPr>
          <w:rFonts w:ascii="Times New Roman" w:hAnsi="Times New Roman"/>
          <w:sz w:val="24"/>
          <w:szCs w:val="24"/>
        </w:rPr>
        <w:t>, calling upon them</w:t>
      </w:r>
      <w:r w:rsidRPr="00C54799">
        <w:rPr>
          <w:rFonts w:ascii="Times New Roman" w:hAnsi="Times New Roman"/>
          <w:sz w:val="24"/>
          <w:szCs w:val="24"/>
        </w:rPr>
        <w:t xml:space="preserve"> to resign. On 14 May 2018</w:t>
      </w:r>
      <w:r w:rsidR="00560963">
        <w:rPr>
          <w:rFonts w:ascii="Times New Roman" w:hAnsi="Times New Roman"/>
          <w:sz w:val="24"/>
          <w:szCs w:val="24"/>
        </w:rPr>
        <w:t>, the</w:t>
      </w:r>
      <w:r w:rsidRPr="00C54799">
        <w:rPr>
          <w:rFonts w:ascii="Times New Roman" w:hAnsi="Times New Roman"/>
          <w:sz w:val="24"/>
          <w:szCs w:val="24"/>
        </w:rPr>
        <w:t xml:space="preserve"> Minister</w:t>
      </w:r>
      <w:r w:rsidR="00560963">
        <w:rPr>
          <w:rFonts w:ascii="Times New Roman" w:hAnsi="Times New Roman"/>
          <w:sz w:val="24"/>
          <w:szCs w:val="24"/>
        </w:rPr>
        <w:t>,</w:t>
      </w:r>
      <w:r w:rsidRPr="00C54799">
        <w:rPr>
          <w:rFonts w:ascii="Times New Roman" w:hAnsi="Times New Roman"/>
          <w:sz w:val="24"/>
          <w:szCs w:val="24"/>
        </w:rPr>
        <w:t xml:space="preserve"> Martina </w:t>
      </w:r>
      <w:proofErr w:type="spellStart"/>
      <w:r w:rsidRPr="00C54799">
        <w:rPr>
          <w:rFonts w:ascii="Times New Roman" w:hAnsi="Times New Roman"/>
          <w:sz w:val="24"/>
          <w:szCs w:val="24"/>
        </w:rPr>
        <w:t>Dalić</w:t>
      </w:r>
      <w:proofErr w:type="spellEnd"/>
      <w:r w:rsidR="00560963">
        <w:rPr>
          <w:rFonts w:ascii="Times New Roman" w:hAnsi="Times New Roman"/>
          <w:sz w:val="24"/>
          <w:szCs w:val="24"/>
        </w:rPr>
        <w:t>,</w:t>
      </w:r>
      <w:r w:rsidRPr="00C54799">
        <w:rPr>
          <w:rFonts w:ascii="Times New Roman" w:hAnsi="Times New Roman"/>
          <w:sz w:val="24"/>
          <w:szCs w:val="24"/>
        </w:rPr>
        <w:t xml:space="preserve"> officially resigned.</w:t>
      </w:r>
    </w:p>
    <w:p w14:paraId="179A8248" w14:textId="1D84BC21" w:rsidR="00560963" w:rsidRDefault="00560963" w:rsidP="00C54799">
      <w:pPr>
        <w:spacing w:after="0"/>
        <w:rPr>
          <w:rFonts w:ascii="Times New Roman" w:hAnsi="Times New Roman"/>
          <w:sz w:val="24"/>
          <w:szCs w:val="24"/>
        </w:rPr>
      </w:pPr>
    </w:p>
    <w:p w14:paraId="08320BC5" w14:textId="6ADBBC4D" w:rsidR="00560963" w:rsidRPr="00560963" w:rsidRDefault="00560963" w:rsidP="00C54799">
      <w:pPr>
        <w:spacing w:after="0"/>
        <w:rPr>
          <w:rFonts w:ascii="Times New Roman" w:hAnsi="Times New Roman"/>
          <w:i/>
          <w:sz w:val="24"/>
          <w:szCs w:val="24"/>
        </w:rPr>
      </w:pPr>
      <w:r w:rsidRPr="00560963">
        <w:rPr>
          <w:rFonts w:ascii="Times New Roman" w:hAnsi="Times New Roman"/>
          <w:i/>
          <w:sz w:val="24"/>
          <w:szCs w:val="24"/>
        </w:rPr>
        <w:t>Summary</w:t>
      </w:r>
    </w:p>
    <w:p w14:paraId="51A42DEE" w14:textId="0AD3CDA3" w:rsidR="00560963" w:rsidRDefault="00560963" w:rsidP="00C54799">
      <w:pPr>
        <w:spacing w:after="0"/>
        <w:rPr>
          <w:rFonts w:ascii="Times New Roman" w:hAnsi="Times New Roman"/>
          <w:sz w:val="24"/>
          <w:szCs w:val="24"/>
        </w:rPr>
      </w:pPr>
    </w:p>
    <w:p w14:paraId="7A849CD6" w14:textId="42A0CBA3" w:rsidR="00560963" w:rsidRDefault="00560963" w:rsidP="00C54799">
      <w:pPr>
        <w:spacing w:after="0"/>
        <w:rPr>
          <w:rFonts w:ascii="Times New Roman" w:hAnsi="Times New Roman"/>
          <w:sz w:val="24"/>
          <w:szCs w:val="24"/>
        </w:rPr>
      </w:pPr>
      <w:r>
        <w:rPr>
          <w:rFonts w:ascii="Times New Roman" w:hAnsi="Times New Roman"/>
          <w:sz w:val="24"/>
          <w:szCs w:val="24"/>
        </w:rPr>
        <w:t xml:space="preserve">The </w:t>
      </w:r>
      <w:proofErr w:type="spellStart"/>
      <w:r>
        <w:rPr>
          <w:rFonts w:ascii="Times New Roman" w:hAnsi="Times New Roman"/>
          <w:sz w:val="24"/>
          <w:szCs w:val="24"/>
        </w:rPr>
        <w:t>Agrokor</w:t>
      </w:r>
      <w:proofErr w:type="spellEnd"/>
      <w:r>
        <w:rPr>
          <w:rFonts w:ascii="Times New Roman" w:hAnsi="Times New Roman"/>
          <w:sz w:val="24"/>
          <w:szCs w:val="24"/>
        </w:rPr>
        <w:t xml:space="preserve"> case continues to raise issues, not just at law, but also political ones. Now that the settlement agreement has been concluded, the next phase begins, under which there is an expectation that the group can be successfully </w:t>
      </w:r>
      <w:proofErr w:type="gramStart"/>
      <w:r>
        <w:rPr>
          <w:rFonts w:ascii="Times New Roman" w:hAnsi="Times New Roman"/>
          <w:sz w:val="24"/>
          <w:szCs w:val="24"/>
        </w:rPr>
        <w:t>restructured</w:t>
      </w:r>
      <w:proofErr w:type="gramEnd"/>
      <w:r>
        <w:rPr>
          <w:rFonts w:ascii="Times New Roman" w:hAnsi="Times New Roman"/>
          <w:sz w:val="24"/>
          <w:szCs w:val="24"/>
        </w:rPr>
        <w:t xml:space="preserve"> and the main creditors will be able to divest themselves of the capital they have taken in lieu of their debt. Nonetheless, the progress and implementation of the agreement will not be without difficulty and the case may well generate more surprises and publicity along the way.</w:t>
      </w:r>
      <w:bookmarkStart w:id="0" w:name="_GoBack"/>
      <w:bookmarkEnd w:id="0"/>
    </w:p>
    <w:p w14:paraId="25054542" w14:textId="77777777" w:rsidR="00560963" w:rsidRPr="00C54799" w:rsidRDefault="00560963" w:rsidP="00C54799">
      <w:pPr>
        <w:spacing w:after="0"/>
        <w:rPr>
          <w:rFonts w:ascii="Times New Roman" w:hAnsi="Times New Roman"/>
          <w:sz w:val="24"/>
          <w:szCs w:val="24"/>
        </w:rPr>
      </w:pPr>
    </w:p>
    <w:sectPr w:rsidR="00560963" w:rsidRPr="00C54799" w:rsidSect="00086E49">
      <w:headerReference w:type="default" r:id="rId9"/>
      <w:footerReference w:type="default" r:id="rId10"/>
      <w:pgSz w:w="11907" w:h="16840" w:code="9"/>
      <w:pgMar w:top="1440" w:right="1418" w:bottom="1440" w:left="1418" w:header="720" w:footer="32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4AB189" w14:textId="77777777" w:rsidR="00434808" w:rsidRDefault="00434808">
      <w:r>
        <w:separator/>
      </w:r>
    </w:p>
  </w:endnote>
  <w:endnote w:type="continuationSeparator" w:id="0">
    <w:p w14:paraId="4D43C295" w14:textId="77777777" w:rsidR="00434808" w:rsidRDefault="00434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0B2D72" w14:textId="77777777" w:rsidR="00BF3D3E" w:rsidRPr="001C5080" w:rsidRDefault="00BF3D3E" w:rsidP="00086E49">
    <w:pPr>
      <w:tabs>
        <w:tab w:val="center" w:pos="4536"/>
        <w:tab w:val="right" w:pos="8789"/>
      </w:tabs>
      <w:spacing w:after="0"/>
      <w:rPr>
        <w:rFonts w:cs="Calibr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E1B672" w14:textId="77777777" w:rsidR="00434808" w:rsidRDefault="00434808">
      <w:r>
        <w:separator/>
      </w:r>
    </w:p>
  </w:footnote>
  <w:footnote w:type="continuationSeparator" w:id="0">
    <w:p w14:paraId="323D93DE" w14:textId="77777777" w:rsidR="00434808" w:rsidRDefault="00434808">
      <w:r>
        <w:continuationSeparator/>
      </w:r>
    </w:p>
  </w:footnote>
  <w:footnote w:id="1">
    <w:p w14:paraId="71CDAB96" w14:textId="7C79AF88" w:rsidR="00C54799" w:rsidRPr="005D0DB7" w:rsidRDefault="00C54799" w:rsidP="00ED21A7">
      <w:pPr>
        <w:pStyle w:val="footnotetext0"/>
        <w:jc w:val="both"/>
        <w:rPr>
          <w:rFonts w:eastAsia="Arial Unicode MS"/>
          <w:color w:val="auto"/>
          <w:lang/>
        </w:rPr>
      </w:pPr>
      <w:r w:rsidRPr="005D0DB7">
        <w:rPr>
          <w:vertAlign w:val="superscript"/>
        </w:rPr>
        <w:footnoteRef/>
      </w:r>
      <w:r w:rsidRPr="005D0DB7">
        <w:t xml:space="preserve"> Commercial Court in Zagreb </w:t>
      </w:r>
      <w:r w:rsidR="00ED21A7" w:rsidRPr="005D0DB7">
        <w:t>(</w:t>
      </w:r>
      <w:r w:rsidRPr="005D0DB7">
        <w:t xml:space="preserve">Ref. St. 1138/2017 decision </w:t>
      </w:r>
      <w:r w:rsidR="00ED21A7" w:rsidRPr="005D0DB7">
        <w:t xml:space="preserve">of </w:t>
      </w:r>
      <w:r w:rsidRPr="005D0DB7">
        <w:t>6</w:t>
      </w:r>
      <w:r w:rsidR="001E0189" w:rsidRPr="005D0DB7">
        <w:t xml:space="preserve"> July </w:t>
      </w:r>
      <w:r w:rsidRPr="005D0DB7">
        <w:t>2018</w:t>
      </w:r>
      <w:r w:rsidR="00ED21A7" w:rsidRPr="005D0DB7">
        <w:t>)</w:t>
      </w:r>
      <w:r w:rsidRPr="005D0DB7">
        <w:t>,</w:t>
      </w:r>
      <w:r w:rsidR="00ED21A7" w:rsidRPr="005D0DB7">
        <w:t xml:space="preserve"> available at:</w:t>
      </w:r>
      <w:r w:rsidRPr="005D0DB7">
        <w:t xml:space="preserve"> </w:t>
      </w:r>
      <w:r w:rsidR="00ED21A7" w:rsidRPr="005D0DB7">
        <w:t>&lt;</w:t>
      </w:r>
      <w:r w:rsidRPr="005D0DB7">
        <w:t>http://e-predmet.pravosudje.hr/</w:t>
      </w:r>
      <w:r w:rsidR="00ED21A7" w:rsidRPr="005D0DB7">
        <w:t>&gt;</w:t>
      </w:r>
      <w:r w:rsidRPr="005D0DB7">
        <w:t>.</w:t>
      </w:r>
    </w:p>
  </w:footnote>
  <w:footnote w:id="2">
    <w:p w14:paraId="2D179CAF" w14:textId="35BB9E45" w:rsidR="00ED21A7" w:rsidRPr="005D0DB7" w:rsidRDefault="00ED21A7" w:rsidP="00ED21A7">
      <w:pPr>
        <w:pStyle w:val="FootnoteText"/>
        <w:rPr>
          <w:rFonts w:ascii="Times New Roman" w:hAnsi="Times New Roman"/>
        </w:rPr>
      </w:pPr>
      <w:r w:rsidRPr="005D0DB7">
        <w:rPr>
          <w:rStyle w:val="FootnoteReference"/>
          <w:rFonts w:ascii="Times New Roman" w:hAnsi="Times New Roman"/>
        </w:rPr>
        <w:footnoteRef/>
      </w:r>
      <w:r w:rsidRPr="005D0DB7">
        <w:rPr>
          <w:rFonts w:ascii="Times New Roman" w:hAnsi="Times New Roman"/>
        </w:rPr>
        <w:t xml:space="preserve"> See the previous Inside Story feature (October 2017).</w:t>
      </w:r>
    </w:p>
  </w:footnote>
  <w:footnote w:id="3">
    <w:p w14:paraId="7A3C7F9E" w14:textId="77777777" w:rsidR="00C54799" w:rsidRPr="005D0DB7" w:rsidRDefault="00C54799" w:rsidP="00ED21A7">
      <w:pPr>
        <w:pStyle w:val="footnotetext0"/>
        <w:jc w:val="both"/>
        <w:rPr>
          <w:rFonts w:eastAsia="Arial Unicode MS"/>
          <w:color w:val="auto"/>
          <w:lang/>
        </w:rPr>
      </w:pPr>
      <w:r w:rsidRPr="005D0DB7">
        <w:rPr>
          <w:vertAlign w:val="superscript"/>
        </w:rPr>
        <w:footnoteRef/>
      </w:r>
      <w:r w:rsidRPr="005D0DB7">
        <w:t xml:space="preserve"> Law on a procedure of extraordinary administration in companies of systemic importance for the Republic of Croatia, </w:t>
      </w:r>
      <w:proofErr w:type="spellStart"/>
      <w:r w:rsidRPr="005D0DB7">
        <w:rPr>
          <w:i/>
          <w:iCs/>
        </w:rPr>
        <w:t>Narodne</w:t>
      </w:r>
      <w:proofErr w:type="spellEnd"/>
      <w:r w:rsidRPr="005D0DB7">
        <w:rPr>
          <w:i/>
          <w:iCs/>
        </w:rPr>
        <w:t xml:space="preserve"> </w:t>
      </w:r>
      <w:proofErr w:type="spellStart"/>
      <w:r w:rsidRPr="005D0DB7">
        <w:rPr>
          <w:i/>
          <w:iCs/>
        </w:rPr>
        <w:t>novine</w:t>
      </w:r>
      <w:proofErr w:type="spellEnd"/>
      <w:r w:rsidRPr="005D0DB7">
        <w:rPr>
          <w:i/>
          <w:iCs/>
        </w:rPr>
        <w:t xml:space="preserve"> </w:t>
      </w:r>
      <w:r w:rsidRPr="005D0DB7">
        <w:t>Nr. 32/2017, art. 43. par. 14.</w:t>
      </w:r>
    </w:p>
  </w:footnote>
  <w:footnote w:id="4">
    <w:p w14:paraId="7DF8C06A" w14:textId="69559E65" w:rsidR="00C54799" w:rsidRPr="005D0DB7" w:rsidRDefault="00C54799" w:rsidP="001E0189">
      <w:pPr>
        <w:pStyle w:val="footnotetext0"/>
        <w:jc w:val="both"/>
        <w:rPr>
          <w:rFonts w:eastAsia="Arial Unicode MS"/>
          <w:color w:val="auto"/>
          <w:lang/>
        </w:rPr>
      </w:pPr>
      <w:r w:rsidRPr="005D0DB7">
        <w:rPr>
          <w:vertAlign w:val="superscript"/>
        </w:rPr>
        <w:footnoteRef/>
      </w:r>
      <w:r w:rsidRPr="005D0DB7">
        <w:t xml:space="preserve"> Minutes of the Voting Hearing on the Settlement Plan of </w:t>
      </w:r>
      <w:proofErr w:type="spellStart"/>
      <w:r w:rsidRPr="005D0DB7">
        <w:t>Agrokor</w:t>
      </w:r>
      <w:proofErr w:type="spellEnd"/>
      <w:r w:rsidRPr="005D0DB7">
        <w:t xml:space="preserve"> creditors held on 4 July 2018, E-bulletin board of the Commercial Court of Zagreb,</w:t>
      </w:r>
      <w:r w:rsidR="001E0189" w:rsidRPr="005D0DB7">
        <w:t xml:space="preserve"> available at:</w:t>
      </w:r>
      <w:r w:rsidRPr="005D0DB7">
        <w:t xml:space="preserve"> </w:t>
      </w:r>
      <w:r w:rsidR="001E0189" w:rsidRPr="005D0DB7">
        <w:t>&lt;</w:t>
      </w:r>
      <w:r w:rsidRPr="005D0DB7">
        <w:t>https://e-oglasna.pravosudje.hr/sites/default/files/ts-zg-st/31067400.pdf</w:t>
      </w:r>
      <w:r w:rsidR="001E0189" w:rsidRPr="005D0DB7">
        <w:t>&gt;</w:t>
      </w:r>
      <w:r w:rsidRPr="005D0DB7">
        <w:t xml:space="preserve"> </w:t>
      </w:r>
      <w:r w:rsidR="001E0189" w:rsidRPr="005D0DB7">
        <w:t>(</w:t>
      </w:r>
      <w:r w:rsidRPr="005D0DB7">
        <w:t>5</w:t>
      </w:r>
      <w:r w:rsidR="001E0189" w:rsidRPr="005D0DB7">
        <w:t xml:space="preserve"> July </w:t>
      </w:r>
      <w:r w:rsidRPr="005D0DB7">
        <w:t>2018</w:t>
      </w:r>
      <w:r w:rsidR="001E0189" w:rsidRPr="005D0DB7">
        <w:t>)</w:t>
      </w:r>
      <w:r w:rsidRPr="005D0DB7">
        <w:t xml:space="preserve">. </w:t>
      </w:r>
      <w:r w:rsidR="001E0189" w:rsidRPr="005D0DB7">
        <w:t xml:space="preserve">See also the announcement by the </w:t>
      </w:r>
      <w:proofErr w:type="spellStart"/>
      <w:r w:rsidRPr="005D0DB7">
        <w:t>Agrokor</w:t>
      </w:r>
      <w:proofErr w:type="spellEnd"/>
      <w:r w:rsidRPr="005D0DB7">
        <w:t xml:space="preserve"> group,</w:t>
      </w:r>
      <w:r w:rsidR="001E0189" w:rsidRPr="005D0DB7">
        <w:t xml:space="preserve"> available at:</w:t>
      </w:r>
      <w:r w:rsidRPr="005D0DB7">
        <w:t xml:space="preserve"> </w:t>
      </w:r>
      <w:r w:rsidR="001E0189" w:rsidRPr="005D0DB7">
        <w:t>&lt;</w:t>
      </w:r>
      <w:r w:rsidRPr="005D0DB7">
        <w:t>http://www.agrokor.hr/en/news/settlement-plan-of-agrokor-s-creditors-voted-in-favor-by-80-20-per-cent-of-total-claims/</w:t>
      </w:r>
      <w:r w:rsidR="001E0189" w:rsidRPr="005D0DB7">
        <w:t>&gt;</w:t>
      </w:r>
      <w:r w:rsidRPr="005D0DB7">
        <w:t xml:space="preserve"> </w:t>
      </w:r>
      <w:r w:rsidR="001E0189" w:rsidRPr="005D0DB7">
        <w:t xml:space="preserve">(5 July </w:t>
      </w:r>
      <w:r w:rsidRPr="005D0DB7">
        <w:t>2018</w:t>
      </w:r>
      <w:r w:rsidR="001E0189" w:rsidRPr="005D0DB7">
        <w:t>)</w:t>
      </w:r>
      <w:r w:rsidRPr="005D0DB7">
        <w:t>.</w:t>
      </w:r>
    </w:p>
  </w:footnote>
  <w:footnote w:id="5">
    <w:p w14:paraId="625EC285" w14:textId="77777777" w:rsidR="005D0DB7" w:rsidRDefault="00C54799" w:rsidP="00ED21A7">
      <w:pPr>
        <w:pStyle w:val="footnotetext0"/>
        <w:jc w:val="both"/>
      </w:pPr>
      <w:r w:rsidRPr="005D0DB7">
        <w:rPr>
          <w:vertAlign w:val="superscript"/>
        </w:rPr>
        <w:footnoteRef/>
      </w:r>
      <w:r w:rsidRPr="005D0DB7">
        <w:t xml:space="preserve"> RTL Croatia, </w:t>
      </w:r>
      <w:proofErr w:type="spellStart"/>
      <w:r w:rsidRPr="005D0DB7">
        <w:rPr>
          <w:i/>
        </w:rPr>
        <w:t>Poletaev</w:t>
      </w:r>
      <w:proofErr w:type="spellEnd"/>
      <w:r w:rsidRPr="005D0DB7">
        <w:rPr>
          <w:i/>
        </w:rPr>
        <w:t xml:space="preserve"> on </w:t>
      </w:r>
      <w:proofErr w:type="spellStart"/>
      <w:r w:rsidRPr="005D0DB7">
        <w:rPr>
          <w:i/>
        </w:rPr>
        <w:t>Agrokor</w:t>
      </w:r>
      <w:proofErr w:type="spellEnd"/>
      <w:r w:rsidRPr="005D0DB7">
        <w:rPr>
          <w:i/>
        </w:rPr>
        <w:t xml:space="preserve"> </w:t>
      </w:r>
      <w:r w:rsidR="001E0189" w:rsidRPr="005D0DB7">
        <w:rPr>
          <w:i/>
        </w:rPr>
        <w:t>S</w:t>
      </w:r>
      <w:r w:rsidRPr="005D0DB7">
        <w:rPr>
          <w:i/>
        </w:rPr>
        <w:t xml:space="preserve">ettlement </w:t>
      </w:r>
      <w:r w:rsidR="001E0189" w:rsidRPr="005D0DB7">
        <w:rPr>
          <w:i/>
        </w:rPr>
        <w:t>A</w:t>
      </w:r>
      <w:r w:rsidRPr="005D0DB7">
        <w:rPr>
          <w:i/>
        </w:rPr>
        <w:t>greement</w:t>
      </w:r>
      <w:r w:rsidRPr="005D0DB7">
        <w:t>,</w:t>
      </w:r>
      <w:r w:rsidR="001E0189" w:rsidRPr="005D0DB7">
        <w:t xml:space="preserve"> available at:</w:t>
      </w:r>
    </w:p>
    <w:p w14:paraId="4AFA91A0" w14:textId="4F78A500" w:rsidR="00C54799" w:rsidRPr="005D0DB7" w:rsidRDefault="001E0189" w:rsidP="00ED21A7">
      <w:pPr>
        <w:pStyle w:val="footnotetext0"/>
        <w:jc w:val="both"/>
        <w:rPr>
          <w:rFonts w:eastAsia="Arial Unicode MS"/>
          <w:color w:val="auto"/>
          <w:lang/>
        </w:rPr>
      </w:pPr>
      <w:r w:rsidRPr="005D0DB7">
        <w:t>&lt;</w:t>
      </w:r>
      <w:r w:rsidR="00C54799" w:rsidRPr="005D0DB7">
        <w:t>https://vijesti.rtl.hr/novosti/hrvatska/3222281/poletaev-ekskluzivno-za-rtl-direkt-o-nagodbi-mi-smo-se-s-amerikancima-vec-dogovorili/</w:t>
      </w:r>
      <w:r w:rsidRPr="005D0DB7">
        <w:t>&gt;</w:t>
      </w:r>
      <w:r w:rsidR="00C54799" w:rsidRPr="005D0DB7">
        <w:t xml:space="preserve"> </w:t>
      </w:r>
      <w:r w:rsidRPr="005D0DB7">
        <w:t>(</w:t>
      </w:r>
      <w:r w:rsidR="00C54799" w:rsidRPr="005D0DB7">
        <w:t>5</w:t>
      </w:r>
      <w:r w:rsidRPr="005D0DB7">
        <w:t xml:space="preserve"> July </w:t>
      </w:r>
      <w:r w:rsidR="00C54799" w:rsidRPr="005D0DB7">
        <w:t>2018</w:t>
      </w:r>
      <w:r w:rsidRPr="005D0DB7">
        <w:t>)</w:t>
      </w:r>
      <w:r w:rsidR="00C54799" w:rsidRPr="005D0DB7">
        <w:t>.</w:t>
      </w:r>
    </w:p>
  </w:footnote>
  <w:footnote w:id="6">
    <w:p w14:paraId="230D877E" w14:textId="11AA9645" w:rsidR="005D0DB7" w:rsidRPr="005D0DB7" w:rsidRDefault="005D0DB7" w:rsidP="005D0DB7">
      <w:pPr>
        <w:pStyle w:val="NoSpacing"/>
        <w:jc w:val="both"/>
        <w:rPr>
          <w:rFonts w:ascii="Times New Roman" w:eastAsia="Arial Unicode MS" w:hAnsi="Times New Roman" w:cs="Times New Roman"/>
          <w:color w:val="auto"/>
          <w:sz w:val="20"/>
          <w:szCs w:val="20"/>
          <w:lang/>
        </w:rPr>
      </w:pPr>
      <w:r w:rsidRPr="005D0DB7">
        <w:rPr>
          <w:rFonts w:ascii="Times New Roman" w:hAnsi="Times New Roman" w:cs="Times New Roman"/>
          <w:sz w:val="20"/>
          <w:szCs w:val="20"/>
          <w:vertAlign w:val="superscript"/>
          <w:lang w:val="en-US"/>
        </w:rPr>
        <w:footnoteRef/>
      </w:r>
      <w:r w:rsidRPr="005D0DB7">
        <w:rPr>
          <w:rFonts w:ascii="Times New Roman" w:hAnsi="Times New Roman" w:cs="Times New Roman"/>
          <w:sz w:val="20"/>
          <w:szCs w:val="20"/>
          <w:lang w:val="en-US"/>
        </w:rPr>
        <w:t xml:space="preserve"> Constitutional Court of Croatia, Reference No. U-I-1694/2017, U-I-1793/2017, U-I-1817/2017, U-I-1857/2017, U-I-1859/2017, U-I-3320/2017, U-I-3791/2017, U-I-3848/2017, U-I-4991/2017, U-I-479/2018, U-I-501/2018, U-I-984/2018</w:t>
      </w:r>
      <w:r>
        <w:rPr>
          <w:rFonts w:ascii="Times New Roman" w:hAnsi="Times New Roman" w:cs="Times New Roman"/>
          <w:sz w:val="20"/>
          <w:szCs w:val="20"/>
          <w:lang w:val="en-US"/>
        </w:rPr>
        <w:t xml:space="preserve"> (all dated</w:t>
      </w:r>
      <w:r w:rsidRPr="005D0DB7">
        <w:rPr>
          <w:rFonts w:ascii="Times New Roman" w:hAnsi="Times New Roman" w:cs="Times New Roman"/>
          <w:sz w:val="20"/>
          <w:szCs w:val="20"/>
          <w:lang w:val="en-US"/>
        </w:rPr>
        <w:t xml:space="preserve"> 4</w:t>
      </w:r>
      <w:r>
        <w:rPr>
          <w:rFonts w:ascii="Times New Roman" w:hAnsi="Times New Roman" w:cs="Times New Roman"/>
          <w:sz w:val="20"/>
          <w:szCs w:val="20"/>
          <w:lang w:val="en-US"/>
        </w:rPr>
        <w:t xml:space="preserve"> May </w:t>
      </w:r>
      <w:r w:rsidRPr="005D0DB7">
        <w:rPr>
          <w:rFonts w:ascii="Times New Roman" w:hAnsi="Times New Roman" w:cs="Times New Roman"/>
          <w:sz w:val="20"/>
          <w:szCs w:val="20"/>
          <w:lang w:val="en-US"/>
        </w:rPr>
        <w:t>2018</w:t>
      </w:r>
      <w:r>
        <w:rPr>
          <w:rFonts w:ascii="Times New Roman" w:hAnsi="Times New Roman" w:cs="Times New Roman"/>
          <w:sz w:val="20"/>
          <w:szCs w:val="20"/>
          <w:lang w:val="en-US"/>
        </w:rPr>
        <w:t>)</w:t>
      </w:r>
      <w:r w:rsidRPr="005D0DB7">
        <w:rPr>
          <w:rFonts w:ascii="Times New Roman" w:hAnsi="Times New Roman" w:cs="Times New Roman"/>
          <w:sz w:val="20"/>
          <w:szCs w:val="20"/>
          <w:lang w:val="en-US"/>
        </w:rPr>
        <w:t>.</w:t>
      </w:r>
    </w:p>
  </w:footnote>
  <w:footnote w:id="7">
    <w:p w14:paraId="46E3A0D2" w14:textId="77777777" w:rsidR="005D0DB7" w:rsidRDefault="00C54799" w:rsidP="00ED21A7">
      <w:pPr>
        <w:pStyle w:val="NoSpacing"/>
        <w:jc w:val="both"/>
        <w:rPr>
          <w:rFonts w:ascii="Times New Roman" w:hAnsi="Times New Roman" w:cs="Times New Roman"/>
          <w:sz w:val="20"/>
          <w:szCs w:val="20"/>
          <w:lang w:val="en-US"/>
        </w:rPr>
      </w:pPr>
      <w:r w:rsidRPr="005D0DB7">
        <w:rPr>
          <w:rFonts w:ascii="Times New Roman" w:hAnsi="Times New Roman" w:cs="Times New Roman"/>
          <w:sz w:val="20"/>
          <w:szCs w:val="20"/>
          <w:vertAlign w:val="superscript"/>
          <w:lang w:val="en-US"/>
        </w:rPr>
        <w:footnoteRef/>
      </w:r>
      <w:r w:rsidRPr="005D0DB7">
        <w:rPr>
          <w:rFonts w:ascii="Times New Roman" w:hAnsi="Times New Roman" w:cs="Times New Roman"/>
          <w:sz w:val="20"/>
          <w:szCs w:val="20"/>
          <w:lang w:val="en-US"/>
        </w:rPr>
        <w:t xml:space="preserve"> </w:t>
      </w:r>
      <w:r w:rsidR="001E0189" w:rsidRPr="005D0DB7">
        <w:rPr>
          <w:rFonts w:ascii="Times New Roman" w:hAnsi="Times New Roman" w:cs="Times New Roman"/>
          <w:sz w:val="20"/>
          <w:szCs w:val="20"/>
          <w:lang w:val="en-US"/>
        </w:rPr>
        <w:t xml:space="preserve">Announcement by the </w:t>
      </w:r>
      <w:r w:rsidRPr="005D0DB7">
        <w:rPr>
          <w:rFonts w:ascii="Times New Roman" w:hAnsi="Times New Roman" w:cs="Times New Roman"/>
          <w:sz w:val="20"/>
          <w:szCs w:val="20"/>
          <w:lang w:val="en-US"/>
        </w:rPr>
        <w:t xml:space="preserve">Constitutional Court of Croatia, </w:t>
      </w:r>
      <w:r w:rsidR="001E0189" w:rsidRPr="005D0DB7">
        <w:rPr>
          <w:rFonts w:ascii="Times New Roman" w:hAnsi="Times New Roman" w:cs="Times New Roman"/>
          <w:sz w:val="20"/>
          <w:szCs w:val="20"/>
          <w:lang w:val="en-US"/>
        </w:rPr>
        <w:t>available at:</w:t>
      </w:r>
    </w:p>
    <w:p w14:paraId="7BD53C92" w14:textId="259D634B" w:rsidR="00C54799" w:rsidRPr="005D0DB7" w:rsidRDefault="001E0189" w:rsidP="00ED21A7">
      <w:pPr>
        <w:pStyle w:val="NoSpacing"/>
        <w:jc w:val="both"/>
        <w:rPr>
          <w:rFonts w:ascii="Times New Roman" w:eastAsia="Times New Roman" w:hAnsi="Times New Roman" w:cs="Times New Roman"/>
          <w:sz w:val="20"/>
          <w:szCs w:val="20"/>
          <w:lang w:val="en-US"/>
        </w:rPr>
      </w:pPr>
      <w:r w:rsidRPr="005D0DB7">
        <w:rPr>
          <w:rFonts w:ascii="Times New Roman" w:hAnsi="Times New Roman" w:cs="Times New Roman"/>
          <w:sz w:val="20"/>
          <w:szCs w:val="20"/>
          <w:lang w:val="en-US"/>
        </w:rPr>
        <w:t>&lt;</w:t>
      </w:r>
      <w:r w:rsidR="00C54799" w:rsidRPr="005D0DB7">
        <w:rPr>
          <w:rFonts w:ascii="Times New Roman" w:hAnsi="Times New Roman" w:cs="Times New Roman"/>
          <w:sz w:val="20"/>
          <w:szCs w:val="20"/>
          <w:lang w:val="en-US"/>
        </w:rPr>
        <w:t>https://sljeme.usud.hr/usud/praksaw.nsf/NovostiO/C12570D30061CE54C125828700218350?OpenDocument</w:t>
      </w:r>
      <w:r w:rsidRPr="005D0DB7">
        <w:rPr>
          <w:rFonts w:ascii="Times New Roman" w:hAnsi="Times New Roman" w:cs="Times New Roman"/>
          <w:sz w:val="20"/>
          <w:szCs w:val="20"/>
          <w:lang w:val="en-US"/>
        </w:rPr>
        <w:t>&gt;</w:t>
      </w:r>
      <w:r w:rsidR="00C54799" w:rsidRPr="005D0DB7">
        <w:rPr>
          <w:rFonts w:ascii="Times New Roman" w:hAnsi="Times New Roman" w:cs="Times New Roman"/>
          <w:sz w:val="20"/>
          <w:szCs w:val="20"/>
          <w:lang w:val="en-US"/>
        </w:rPr>
        <w:t xml:space="preserve"> </w:t>
      </w:r>
      <w:r w:rsidRPr="005D0DB7">
        <w:rPr>
          <w:rFonts w:ascii="Times New Roman" w:hAnsi="Times New Roman" w:cs="Times New Roman"/>
          <w:sz w:val="20"/>
          <w:szCs w:val="20"/>
          <w:lang w:val="en-US"/>
        </w:rPr>
        <w:t>(</w:t>
      </w:r>
      <w:r w:rsidR="00C54799" w:rsidRPr="005D0DB7">
        <w:rPr>
          <w:rFonts w:ascii="Times New Roman" w:hAnsi="Times New Roman" w:cs="Times New Roman"/>
          <w:sz w:val="20"/>
          <w:szCs w:val="20"/>
          <w:lang w:val="en-US"/>
        </w:rPr>
        <w:t>4</w:t>
      </w:r>
      <w:r w:rsidRPr="005D0DB7">
        <w:rPr>
          <w:rFonts w:ascii="Times New Roman" w:hAnsi="Times New Roman" w:cs="Times New Roman"/>
          <w:sz w:val="20"/>
          <w:szCs w:val="20"/>
          <w:lang w:val="en-US"/>
        </w:rPr>
        <w:t xml:space="preserve"> July </w:t>
      </w:r>
      <w:r w:rsidR="00C54799" w:rsidRPr="005D0DB7">
        <w:rPr>
          <w:rFonts w:ascii="Times New Roman" w:hAnsi="Times New Roman" w:cs="Times New Roman"/>
          <w:sz w:val="20"/>
          <w:szCs w:val="20"/>
          <w:lang w:val="en-US"/>
        </w:rPr>
        <w:t>2018</w:t>
      </w:r>
      <w:r w:rsidRPr="005D0DB7">
        <w:rPr>
          <w:rFonts w:ascii="Times New Roman" w:hAnsi="Times New Roman" w:cs="Times New Roman"/>
          <w:sz w:val="20"/>
          <w:szCs w:val="20"/>
          <w:lang w:val="en-US"/>
        </w:rPr>
        <w:t>)</w:t>
      </w:r>
      <w:r w:rsidR="00C54799" w:rsidRPr="005D0DB7">
        <w:rPr>
          <w:rFonts w:ascii="Times New Roman" w:hAnsi="Times New Roman" w:cs="Times New Roman"/>
          <w:sz w:val="20"/>
          <w:szCs w:val="20"/>
          <w:lang w:val="en-US"/>
        </w:rPr>
        <w:t>.</w:t>
      </w:r>
    </w:p>
  </w:footnote>
  <w:footnote w:id="8">
    <w:p w14:paraId="3037FE18" w14:textId="49293772" w:rsidR="001E0189" w:rsidRPr="005D0DB7" w:rsidRDefault="001E0189">
      <w:pPr>
        <w:pStyle w:val="FootnoteText"/>
        <w:rPr>
          <w:rFonts w:ascii="Times New Roman" w:hAnsi="Times New Roman"/>
        </w:rPr>
      </w:pPr>
      <w:r w:rsidRPr="005D0DB7">
        <w:rPr>
          <w:rStyle w:val="FootnoteReference"/>
          <w:rFonts w:ascii="Times New Roman" w:hAnsi="Times New Roman"/>
        </w:rPr>
        <w:footnoteRef/>
      </w:r>
      <w:r w:rsidRPr="005D0DB7">
        <w:rPr>
          <w:rFonts w:ascii="Times New Roman" w:hAnsi="Times New Roman"/>
        </w:rPr>
        <w:t xml:space="preserve"> </w:t>
      </w:r>
      <w:r w:rsidR="005D0DB7" w:rsidRPr="005D0DB7">
        <w:rPr>
          <w:rFonts w:ascii="Times New Roman" w:hAnsi="Times New Roman"/>
          <w:i/>
        </w:rPr>
        <w:t xml:space="preserve">Re: </w:t>
      </w:r>
      <w:r w:rsidRPr="005D0DB7">
        <w:rPr>
          <w:rFonts w:ascii="Times New Roman" w:hAnsi="Times New Roman"/>
          <w:i/>
        </w:rPr>
        <w:t xml:space="preserve">No. </w:t>
      </w:r>
      <w:r w:rsidRPr="005D0DB7">
        <w:rPr>
          <w:rFonts w:ascii="Times New Roman" w:hAnsi="Times New Roman"/>
          <w:i/>
          <w:iCs/>
        </w:rPr>
        <w:t>U-I-1694/2017 and other</w:t>
      </w:r>
      <w:r w:rsidR="005D0DB7" w:rsidRPr="005D0DB7">
        <w:rPr>
          <w:rFonts w:ascii="Times New Roman" w:hAnsi="Times New Roman"/>
          <w:i/>
          <w:iCs/>
        </w:rPr>
        <w:t>s</w:t>
      </w:r>
      <w:r w:rsidRPr="005D0DB7">
        <w:rPr>
          <w:rFonts w:ascii="Times New Roman" w:hAnsi="Times New Roman"/>
          <w:iC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0D0DD" w14:textId="49932753" w:rsidR="00BF3D3E" w:rsidRPr="00C2522B" w:rsidRDefault="00BF3D3E" w:rsidP="00C2522B">
    <w:pPr>
      <w:pStyle w:val="Header"/>
      <w:spacing w:after="0"/>
      <w:rPr>
        <w:rFonts w:ascii="Arial" w:hAnsi="Arial" w:cs="Arial"/>
        <w:b/>
      </w:rPr>
    </w:pPr>
    <w:r w:rsidRPr="00C2522B">
      <w:rPr>
        <w:rFonts w:ascii="Arial" w:hAnsi="Arial" w:cs="Arial"/>
        <w:b/>
      </w:rPr>
      <w:t>Inside Story (</w:t>
    </w:r>
    <w:r w:rsidR="00C54799">
      <w:rPr>
        <w:rFonts w:ascii="Arial" w:hAnsi="Arial" w:cs="Arial"/>
        <w:b/>
      </w:rPr>
      <w:t>August</w:t>
    </w:r>
    <w:r w:rsidR="001B33AD">
      <w:rPr>
        <w:rFonts w:ascii="Arial" w:hAnsi="Arial" w:cs="Arial"/>
        <w:b/>
      </w:rPr>
      <w:t xml:space="preserve"> </w:t>
    </w:r>
    <w:r w:rsidR="003666A0">
      <w:rPr>
        <w:rFonts w:ascii="Arial" w:hAnsi="Arial" w:cs="Arial"/>
        <w:b/>
      </w:rPr>
      <w:t>2018</w:t>
    </w:r>
    <w:r w:rsidRPr="00C2522B">
      <w:rPr>
        <w:rFonts w:ascii="Arial" w:hAnsi="Arial" w:cs="Arial"/>
        <w:b/>
      </w:rPr>
      <w:t>)</w:t>
    </w:r>
  </w:p>
  <w:p w14:paraId="5CB97EE8" w14:textId="612A306B" w:rsidR="00BF3D3E" w:rsidRPr="00C2522B" w:rsidRDefault="00C54799" w:rsidP="00C2522B">
    <w:pPr>
      <w:pStyle w:val="Header"/>
      <w:spacing w:after="0"/>
      <w:rPr>
        <w:rFonts w:ascii="Arial" w:hAnsi="Arial" w:cs="Arial"/>
        <w:b/>
      </w:rPr>
    </w:pPr>
    <w:proofErr w:type="spellStart"/>
    <w:r>
      <w:rPr>
        <w:rFonts w:ascii="Arial" w:hAnsi="Arial" w:cs="Arial"/>
        <w:b/>
      </w:rPr>
      <w:t>Djuro</w:t>
    </w:r>
    <w:proofErr w:type="spellEnd"/>
    <w:r>
      <w:rPr>
        <w:rFonts w:ascii="Arial" w:hAnsi="Arial" w:cs="Arial"/>
        <w:b/>
      </w:rPr>
      <w:t xml:space="preserve"> </w:t>
    </w:r>
    <w:proofErr w:type="spellStart"/>
    <w:r>
      <w:rPr>
        <w:rFonts w:ascii="Arial" w:hAnsi="Arial" w:cs="Arial"/>
        <w:b/>
      </w:rPr>
      <w:t>Djuric</w:t>
    </w:r>
    <w:proofErr w:type="spellEnd"/>
    <w:r>
      <w:rPr>
        <w:rFonts w:ascii="Arial" w:hAnsi="Arial" w:cs="Arial"/>
        <w:b/>
      </w:rPr>
      <w:t xml:space="preserve"> and Vladimir Jovanovic </w:t>
    </w:r>
    <w:r w:rsidR="00BF3D3E" w:rsidRPr="00C2522B">
      <w:rPr>
        <w:rFonts w:ascii="Arial" w:hAnsi="Arial" w:cs="Arial"/>
        <w:b/>
      </w:rPr>
      <w:t>(</w:t>
    </w:r>
    <w:r>
      <w:rPr>
        <w:rFonts w:ascii="Arial" w:hAnsi="Arial" w:cs="Arial"/>
        <w:b/>
      </w:rPr>
      <w:t>Serbia</w:t>
    </w:r>
    <w:r w:rsidR="00BF3D3E" w:rsidRPr="00C2522B">
      <w:rPr>
        <w:rFonts w:ascii="Arial" w:hAnsi="Arial" w:cs="Arial"/>
        <w:b/>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1E96E526"/>
    <w:lvl w:ilvl="0">
      <w:start w:val="1"/>
      <w:numFmt w:val="decimal"/>
      <w:lvlText w:val="%1."/>
      <w:lvlJc w:val="left"/>
      <w:pPr>
        <w:tabs>
          <w:tab w:val="num" w:pos="1209"/>
        </w:tabs>
        <w:ind w:left="1209" w:hanging="360"/>
      </w:pPr>
    </w:lvl>
  </w:abstractNum>
  <w:abstractNum w:abstractNumId="1" w15:restartNumberingAfterBreak="0">
    <w:nsid w:val="FFFFFF83"/>
    <w:multiLevelType w:val="singleLevel"/>
    <w:tmpl w:val="2056D4CA"/>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50F64714"/>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AE63970"/>
    <w:multiLevelType w:val="hybridMultilevel"/>
    <w:tmpl w:val="3A66EE40"/>
    <w:lvl w:ilvl="0" w:tplc="A8F0816C">
      <w:start w:val="1"/>
      <w:numFmt w:val="decimal"/>
      <w:lvlText w:val="(%1)"/>
      <w:lvlJc w:val="left"/>
      <w:pPr>
        <w:ind w:left="720" w:hanging="360"/>
      </w:pPr>
      <w:rPr>
        <w:rFonts w:ascii="Times New Roman" w:eastAsiaTheme="minorHAnsi" w:hAnsi="Times New Roman" w:cs="Times New Roman"/>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F027F6E"/>
    <w:multiLevelType w:val="hybridMultilevel"/>
    <w:tmpl w:val="75E6650C"/>
    <w:lvl w:ilvl="0" w:tplc="86027A48">
      <w:start w:val="1"/>
      <w:numFmt w:val="decimal"/>
      <w:pStyle w:val="AgreementParties"/>
      <w:lvlText w:val="(%1)"/>
      <w:lvlJc w:val="left"/>
      <w:pPr>
        <w:tabs>
          <w:tab w:val="num" w:pos="720"/>
        </w:tabs>
        <w:ind w:left="720" w:hanging="720"/>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3B8345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46F158C"/>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7" w15:restartNumberingAfterBreak="0">
    <w:nsid w:val="17664F7B"/>
    <w:multiLevelType w:val="multilevel"/>
    <w:tmpl w:val="0809001F"/>
    <w:lvl w:ilvl="0">
      <w:start w:val="1"/>
      <w:numFmt w:val="decimal"/>
      <w:lvlText w:val="%1."/>
      <w:lvlJc w:val="left"/>
      <w:pPr>
        <w:tabs>
          <w:tab w:val="num" w:pos="720"/>
        </w:tabs>
        <w:ind w:left="360" w:hanging="360"/>
      </w:pPr>
      <w:rPr>
        <w:rFonts w:ascii="Georgia" w:hAnsi="Georgia"/>
        <w:sz w:val="18"/>
      </w:rPr>
    </w:lvl>
    <w:lvl w:ilvl="1">
      <w:start w:val="1"/>
      <w:numFmt w:val="decimal"/>
      <w:lvlText w:val="%1.%2."/>
      <w:lvlJc w:val="left"/>
      <w:pPr>
        <w:tabs>
          <w:tab w:val="num" w:pos="1440"/>
        </w:tabs>
        <w:ind w:left="792" w:hanging="432"/>
      </w:pPr>
      <w:rPr>
        <w:rFonts w:ascii="Georgia" w:hAnsi="Georgia"/>
        <w:sz w:val="18"/>
      </w:rPr>
    </w:lvl>
    <w:lvl w:ilvl="2">
      <w:start w:val="1"/>
      <w:numFmt w:val="decimal"/>
      <w:lvlText w:val="%1.%2.%3."/>
      <w:lvlJc w:val="left"/>
      <w:pPr>
        <w:tabs>
          <w:tab w:val="num" w:pos="2160"/>
        </w:tabs>
        <w:ind w:left="1224" w:hanging="504"/>
      </w:pPr>
      <w:rPr>
        <w:rFonts w:ascii="Georgia" w:hAnsi="Georgia"/>
        <w:sz w:val="18"/>
      </w:rPr>
    </w:lvl>
    <w:lvl w:ilvl="3">
      <w:start w:val="1"/>
      <w:numFmt w:val="decimal"/>
      <w:lvlText w:val="%1.%2.%3.%4."/>
      <w:lvlJc w:val="left"/>
      <w:pPr>
        <w:tabs>
          <w:tab w:val="num" w:pos="2880"/>
        </w:tabs>
        <w:ind w:left="1728" w:hanging="648"/>
      </w:pPr>
      <w:rPr>
        <w:rFonts w:ascii="Georgia" w:hAnsi="Georgia"/>
        <w:sz w:val="18"/>
      </w:rPr>
    </w:lvl>
    <w:lvl w:ilvl="4">
      <w:start w:val="1"/>
      <w:numFmt w:val="decimal"/>
      <w:lvlText w:val="%1.%2.%3.%4.%5."/>
      <w:lvlJc w:val="left"/>
      <w:pPr>
        <w:tabs>
          <w:tab w:val="num" w:pos="3600"/>
        </w:tabs>
        <w:ind w:left="2232" w:hanging="792"/>
      </w:pPr>
      <w:rPr>
        <w:rFonts w:ascii="Georgia" w:hAnsi="Georgia"/>
        <w:sz w:val="18"/>
      </w:rPr>
    </w:lvl>
    <w:lvl w:ilvl="5">
      <w:start w:val="1"/>
      <w:numFmt w:val="decimal"/>
      <w:lvlText w:val="%1.%2.%3.%4.%5.%6."/>
      <w:lvlJc w:val="left"/>
      <w:pPr>
        <w:tabs>
          <w:tab w:val="num" w:pos="4320"/>
        </w:tabs>
        <w:ind w:left="2736" w:hanging="936"/>
      </w:pPr>
      <w:rPr>
        <w:rFonts w:ascii="Georgia" w:hAnsi="Georgia"/>
        <w:sz w:val="18"/>
      </w:rPr>
    </w:lvl>
    <w:lvl w:ilvl="6">
      <w:start w:val="1"/>
      <w:numFmt w:val="decimal"/>
      <w:lvlText w:val="%1.%2.%3.%4.%5.%6.%7."/>
      <w:lvlJc w:val="left"/>
      <w:pPr>
        <w:tabs>
          <w:tab w:val="num" w:pos="5040"/>
        </w:tabs>
        <w:ind w:left="3240" w:hanging="1080"/>
      </w:pPr>
      <w:rPr>
        <w:rFonts w:ascii="Georgia" w:hAnsi="Georgia"/>
        <w:sz w:val="18"/>
      </w:rPr>
    </w:lvl>
    <w:lvl w:ilvl="7">
      <w:start w:val="1"/>
      <w:numFmt w:val="decimal"/>
      <w:lvlText w:val="%1.%2.%3.%4.%5.%6.%7.%8."/>
      <w:lvlJc w:val="left"/>
      <w:pPr>
        <w:tabs>
          <w:tab w:val="num" w:pos="5760"/>
        </w:tabs>
        <w:ind w:left="3744" w:hanging="1224"/>
      </w:pPr>
      <w:rPr>
        <w:rFonts w:ascii="Georgia" w:hAnsi="Georgia"/>
        <w:sz w:val="18"/>
      </w:rPr>
    </w:lvl>
    <w:lvl w:ilvl="8">
      <w:start w:val="1"/>
      <w:numFmt w:val="decimal"/>
      <w:lvlText w:val="%1.%2.%3.%4.%5.%6.%7.%8.%9."/>
      <w:lvlJc w:val="left"/>
      <w:pPr>
        <w:tabs>
          <w:tab w:val="num" w:pos="6480"/>
        </w:tabs>
        <w:ind w:left="4320" w:hanging="1440"/>
      </w:pPr>
      <w:rPr>
        <w:rFonts w:ascii="Georgia" w:hAnsi="Georgia"/>
        <w:sz w:val="18"/>
      </w:rPr>
    </w:lvl>
  </w:abstractNum>
  <w:abstractNum w:abstractNumId="8" w15:restartNumberingAfterBreak="0">
    <w:nsid w:val="19A763CA"/>
    <w:multiLevelType w:val="hybridMultilevel"/>
    <w:tmpl w:val="9A124A0A"/>
    <w:lvl w:ilvl="0" w:tplc="2BB65A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A03051"/>
    <w:multiLevelType w:val="multilevel"/>
    <w:tmpl w:val="5986DCBC"/>
    <w:lvl w:ilvl="0">
      <w:start w:val="1"/>
      <w:numFmt w:val="decimal"/>
      <w:pStyle w:val="ScheduleClauses"/>
      <w:lvlText w:val="%1."/>
      <w:lvlJc w:val="left"/>
      <w:pPr>
        <w:tabs>
          <w:tab w:val="num" w:pos="720"/>
        </w:tabs>
        <w:ind w:left="720" w:hanging="720"/>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ascii="Calibri" w:hAnsi="Calibri" w:hint="default"/>
        <w:b w:val="0"/>
        <w:i w:val="0"/>
        <w:sz w:val="21"/>
        <w:szCs w:val="22"/>
      </w:rPr>
    </w:lvl>
    <w:lvl w:ilvl="2">
      <w:start w:val="1"/>
      <w:numFmt w:val="decimal"/>
      <w:lvlText w:val="%1.%2.%3"/>
      <w:lvlJc w:val="left"/>
      <w:pPr>
        <w:tabs>
          <w:tab w:val="num" w:pos="1474"/>
        </w:tabs>
        <w:ind w:left="1474" w:hanging="754"/>
      </w:pPr>
      <w:rPr>
        <w:rFonts w:ascii="Times New Roman" w:hAnsi="Times New Roman"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041"/>
        </w:tabs>
        <w:ind w:left="2041" w:hanging="567"/>
      </w:pPr>
      <w:rPr>
        <w:rFonts w:ascii="Times New Roman" w:hAnsi="Times New Roman"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608"/>
        </w:tabs>
        <w:ind w:left="2608" w:hanging="567"/>
      </w:pPr>
      <w:rPr>
        <w:rFonts w:ascii="Times New Roman" w:hAnsi="Times New Roman"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10" w15:restartNumberingAfterBreak="0">
    <w:nsid w:val="29E165EB"/>
    <w:multiLevelType w:val="multilevel"/>
    <w:tmpl w:val="6A966230"/>
    <w:lvl w:ilvl="0">
      <w:start w:val="1"/>
      <w:numFmt w:val="decimal"/>
      <w:pStyle w:val="AgreementHeading1"/>
      <w:lvlText w:val="%1."/>
      <w:lvlJc w:val="left"/>
      <w:pPr>
        <w:tabs>
          <w:tab w:val="num" w:pos="720"/>
        </w:tabs>
        <w:ind w:left="0" w:firstLine="0"/>
      </w:pPr>
      <w:rPr>
        <w:rFonts w:ascii="Calibri" w:hAnsi="Calibri" w:hint="default"/>
        <w:b w:val="0"/>
        <w:i w:val="0"/>
        <w:caps/>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greementHeading2"/>
      <w:lvlText w:val="%1.%2"/>
      <w:lvlJc w:val="left"/>
      <w:pPr>
        <w:tabs>
          <w:tab w:val="num" w:pos="720"/>
        </w:tabs>
        <w:ind w:left="720" w:hanging="720"/>
      </w:pPr>
      <w:rPr>
        <w:rFonts w:ascii="Calibri" w:hAnsi="Calibri" w:hint="default"/>
        <w:b w:val="0"/>
        <w:i w:val="0"/>
        <w:sz w:val="21"/>
        <w:szCs w:val="22"/>
      </w:rPr>
    </w:lvl>
    <w:lvl w:ilvl="2">
      <w:start w:val="1"/>
      <w:numFmt w:val="decimal"/>
      <w:pStyle w:val="AgreementHeading3"/>
      <w:lvlText w:val="%1.%2.%3"/>
      <w:lvlJc w:val="left"/>
      <w:pPr>
        <w:tabs>
          <w:tab w:val="num" w:pos="1474"/>
        </w:tabs>
        <w:ind w:left="1474" w:hanging="754"/>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AgreementHeading4"/>
      <w:lvlText w:val="(%4)"/>
      <w:lvlJc w:val="left"/>
      <w:pPr>
        <w:tabs>
          <w:tab w:val="num" w:pos="2041"/>
        </w:tabs>
        <w:ind w:left="2041"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AgreementHeading5"/>
      <w:lvlText w:val="(%5)"/>
      <w:lvlJc w:val="left"/>
      <w:pPr>
        <w:tabs>
          <w:tab w:val="num" w:pos="2608"/>
        </w:tabs>
        <w:ind w:left="2608"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11" w15:restartNumberingAfterBreak="0">
    <w:nsid w:val="3E0D3FBF"/>
    <w:multiLevelType w:val="multilevel"/>
    <w:tmpl w:val="6F3CE98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18A1CB1"/>
    <w:multiLevelType w:val="hybridMultilevel"/>
    <w:tmpl w:val="EB360D9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3FC5C96"/>
    <w:multiLevelType w:val="hybridMultilevel"/>
    <w:tmpl w:val="DD0220F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4C8371DD"/>
    <w:multiLevelType w:val="hybridMultilevel"/>
    <w:tmpl w:val="AD8E966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F1F0F55"/>
    <w:multiLevelType w:val="multilevel"/>
    <w:tmpl w:val="0809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16" w15:restartNumberingAfterBreak="0">
    <w:nsid w:val="53B1686F"/>
    <w:multiLevelType w:val="hybridMultilevel"/>
    <w:tmpl w:val="616E1A48"/>
    <w:lvl w:ilvl="0" w:tplc="74402DC0">
      <w:start w:val="1"/>
      <w:numFmt w:val="decimal"/>
      <w:lvlText w:val="%1."/>
      <w:lvlJc w:val="left"/>
      <w:pPr>
        <w:ind w:left="1440" w:hanging="360"/>
      </w:pPr>
      <w:rPr>
        <w:rFonts w:ascii="Georgia" w:hAnsi="Georgia" w:hint="default"/>
        <w:b w:val="0"/>
        <w:i w:val="0"/>
        <w:caps w:val="0"/>
        <w:strike w:val="0"/>
        <w:dstrike w:val="0"/>
        <w:vanish w:val="0"/>
        <w:sz w:val="18"/>
        <w:vertAlign w:val="baseline"/>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5A0C5807"/>
    <w:multiLevelType w:val="hybridMultilevel"/>
    <w:tmpl w:val="181E8578"/>
    <w:lvl w:ilvl="0" w:tplc="BAEEAE6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6C176D96"/>
    <w:multiLevelType w:val="hybridMultilevel"/>
    <w:tmpl w:val="B7724600"/>
    <w:lvl w:ilvl="0" w:tplc="0F82336A">
      <w:start w:val="1"/>
      <w:numFmt w:val="upperLetter"/>
      <w:pStyle w:val="AgreementRecitals"/>
      <w:lvlText w:val="(%1)"/>
      <w:lvlJc w:val="left"/>
      <w:pPr>
        <w:tabs>
          <w:tab w:val="num" w:pos="720"/>
        </w:tabs>
        <w:ind w:left="72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73EE41A1"/>
    <w:multiLevelType w:val="multilevel"/>
    <w:tmpl w:val="0809001D"/>
    <w:lvl w:ilvl="0">
      <w:start w:val="1"/>
      <w:numFmt w:val="decimal"/>
      <w:lvlText w:val="%1)"/>
      <w:lvlJc w:val="left"/>
      <w:pPr>
        <w:ind w:left="360" w:hanging="360"/>
      </w:pPr>
      <w:rPr>
        <w:rFonts w:ascii="Georgia" w:hAnsi="Georgia"/>
        <w:sz w:val="18"/>
      </w:rPr>
    </w:lvl>
    <w:lvl w:ilvl="1">
      <w:start w:val="1"/>
      <w:numFmt w:val="lowerLetter"/>
      <w:lvlText w:val="%2)"/>
      <w:lvlJc w:val="left"/>
      <w:pPr>
        <w:ind w:left="720" w:hanging="360"/>
      </w:pPr>
      <w:rPr>
        <w:rFonts w:ascii="Georgia" w:hAnsi="Georgia"/>
        <w:sz w:val="18"/>
      </w:rPr>
    </w:lvl>
    <w:lvl w:ilvl="2">
      <w:start w:val="1"/>
      <w:numFmt w:val="lowerRoman"/>
      <w:lvlText w:val="%3)"/>
      <w:lvlJc w:val="left"/>
      <w:pPr>
        <w:ind w:left="1080" w:hanging="360"/>
      </w:pPr>
      <w:rPr>
        <w:rFonts w:ascii="Georgia" w:hAnsi="Georgia"/>
        <w:sz w:val="18"/>
      </w:rPr>
    </w:lvl>
    <w:lvl w:ilvl="3">
      <w:start w:val="1"/>
      <w:numFmt w:val="decimal"/>
      <w:lvlText w:val="(%4)"/>
      <w:lvlJc w:val="left"/>
      <w:pPr>
        <w:ind w:left="1440" w:hanging="360"/>
      </w:pPr>
      <w:rPr>
        <w:rFonts w:ascii="Georgia" w:hAnsi="Georgia"/>
        <w:sz w:val="18"/>
      </w:rPr>
    </w:lvl>
    <w:lvl w:ilvl="4">
      <w:start w:val="1"/>
      <w:numFmt w:val="lowerLetter"/>
      <w:lvlText w:val="(%5)"/>
      <w:lvlJc w:val="left"/>
      <w:pPr>
        <w:ind w:left="1800" w:hanging="360"/>
      </w:pPr>
      <w:rPr>
        <w:rFonts w:ascii="Georgia" w:hAnsi="Georgia"/>
        <w:sz w:val="18"/>
      </w:rPr>
    </w:lvl>
    <w:lvl w:ilvl="5">
      <w:start w:val="1"/>
      <w:numFmt w:val="lowerRoman"/>
      <w:lvlText w:val="(%6)"/>
      <w:lvlJc w:val="left"/>
      <w:pPr>
        <w:ind w:left="2160" w:hanging="360"/>
      </w:pPr>
      <w:rPr>
        <w:rFonts w:ascii="Georgia" w:hAnsi="Georgia"/>
        <w:sz w:val="18"/>
      </w:rPr>
    </w:lvl>
    <w:lvl w:ilvl="6">
      <w:start w:val="1"/>
      <w:numFmt w:val="decimal"/>
      <w:lvlText w:val="%7."/>
      <w:lvlJc w:val="left"/>
      <w:pPr>
        <w:ind w:left="2520" w:hanging="360"/>
      </w:pPr>
      <w:rPr>
        <w:rFonts w:ascii="Georgia" w:hAnsi="Georgia"/>
        <w:sz w:val="18"/>
      </w:rPr>
    </w:lvl>
    <w:lvl w:ilvl="7">
      <w:start w:val="1"/>
      <w:numFmt w:val="lowerLetter"/>
      <w:lvlText w:val="%8."/>
      <w:lvlJc w:val="left"/>
      <w:pPr>
        <w:ind w:left="2880" w:hanging="360"/>
      </w:pPr>
      <w:rPr>
        <w:rFonts w:ascii="Georgia" w:hAnsi="Georgia"/>
        <w:sz w:val="18"/>
      </w:rPr>
    </w:lvl>
    <w:lvl w:ilvl="8">
      <w:start w:val="1"/>
      <w:numFmt w:val="lowerRoman"/>
      <w:lvlText w:val="%9."/>
      <w:lvlJc w:val="left"/>
      <w:pPr>
        <w:ind w:left="3240" w:hanging="360"/>
      </w:pPr>
      <w:rPr>
        <w:rFonts w:ascii="Georgia" w:hAnsi="Georgia"/>
        <w:sz w:val="18"/>
      </w:rPr>
    </w:lvl>
  </w:abstractNum>
  <w:num w:numId="1">
    <w:abstractNumId w:val="7"/>
  </w:num>
  <w:num w:numId="2">
    <w:abstractNumId w:val="4"/>
  </w:num>
  <w:num w:numId="3">
    <w:abstractNumId w:val="18"/>
  </w:num>
  <w:num w:numId="4">
    <w:abstractNumId w:val="9"/>
  </w:num>
  <w:num w:numId="5">
    <w:abstractNumId w:val="10"/>
  </w:num>
  <w:num w:numId="6">
    <w:abstractNumId w:val="19"/>
  </w:num>
  <w:num w:numId="7">
    <w:abstractNumId w:val="0"/>
  </w:num>
  <w:num w:numId="8">
    <w:abstractNumId w:val="6"/>
  </w:num>
  <w:num w:numId="9">
    <w:abstractNumId w:val="2"/>
  </w:num>
  <w:num w:numId="10">
    <w:abstractNumId w:val="1"/>
  </w:num>
  <w:num w:numId="11">
    <w:abstractNumId w:val="16"/>
  </w:num>
  <w:num w:numId="12">
    <w:abstractNumId w:val="5"/>
  </w:num>
  <w:num w:numId="13">
    <w:abstractNumId w:val="15"/>
  </w:num>
  <w:num w:numId="14">
    <w:abstractNumId w:val="10"/>
  </w:num>
  <w:num w:numId="15">
    <w:abstractNumId w:val="10"/>
  </w:num>
  <w:num w:numId="16">
    <w:abstractNumId w:val="10"/>
  </w:num>
  <w:num w:numId="17">
    <w:abstractNumId w:val="10"/>
  </w:num>
  <w:num w:numId="18">
    <w:abstractNumId w:val="10"/>
  </w:num>
  <w:num w:numId="19">
    <w:abstractNumId w:val="10"/>
  </w:num>
  <w:num w:numId="20">
    <w:abstractNumId w:val="4"/>
  </w:num>
  <w:num w:numId="21">
    <w:abstractNumId w:val="18"/>
  </w:num>
  <w:num w:numId="22">
    <w:abstractNumId w:val="10"/>
  </w:num>
  <w:num w:numId="23">
    <w:abstractNumId w:val="9"/>
  </w:num>
  <w:num w:numId="24">
    <w:abstractNumId w:val="17"/>
  </w:num>
  <w:num w:numId="25">
    <w:abstractNumId w:val="12"/>
  </w:num>
  <w:num w:numId="26">
    <w:abstractNumId w:val="14"/>
  </w:num>
  <w:num w:numId="27">
    <w:abstractNumId w:val="11"/>
  </w:num>
  <w:num w:numId="28">
    <w:abstractNumId w:val="13"/>
  </w:num>
  <w:num w:numId="29">
    <w:abstractNumId w:val="3"/>
  </w:num>
  <w:num w:numId="30">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33C5"/>
    <w:rsid w:val="00001C5A"/>
    <w:rsid w:val="000033DF"/>
    <w:rsid w:val="000126E6"/>
    <w:rsid w:val="00086E49"/>
    <w:rsid w:val="000921F0"/>
    <w:rsid w:val="00092307"/>
    <w:rsid w:val="000C4532"/>
    <w:rsid w:val="000D3C8B"/>
    <w:rsid w:val="001258A8"/>
    <w:rsid w:val="00127C4A"/>
    <w:rsid w:val="00141375"/>
    <w:rsid w:val="00145356"/>
    <w:rsid w:val="001835B2"/>
    <w:rsid w:val="001934CC"/>
    <w:rsid w:val="001A713B"/>
    <w:rsid w:val="001B33AD"/>
    <w:rsid w:val="001C5080"/>
    <w:rsid w:val="001D3A90"/>
    <w:rsid w:val="001E0189"/>
    <w:rsid w:val="001F119D"/>
    <w:rsid w:val="00247BAC"/>
    <w:rsid w:val="00276632"/>
    <w:rsid w:val="00280030"/>
    <w:rsid w:val="002E09E9"/>
    <w:rsid w:val="003021B6"/>
    <w:rsid w:val="003217E3"/>
    <w:rsid w:val="0032563F"/>
    <w:rsid w:val="00340FF0"/>
    <w:rsid w:val="003518FD"/>
    <w:rsid w:val="003666A0"/>
    <w:rsid w:val="00367985"/>
    <w:rsid w:val="00395D89"/>
    <w:rsid w:val="00396E5A"/>
    <w:rsid w:val="003978ED"/>
    <w:rsid w:val="003C284E"/>
    <w:rsid w:val="003C69AB"/>
    <w:rsid w:val="003E3EAC"/>
    <w:rsid w:val="00404D9A"/>
    <w:rsid w:val="00415AEE"/>
    <w:rsid w:val="00415DDB"/>
    <w:rsid w:val="00434808"/>
    <w:rsid w:val="00437BFE"/>
    <w:rsid w:val="00440CF8"/>
    <w:rsid w:val="004433C5"/>
    <w:rsid w:val="00470254"/>
    <w:rsid w:val="00484F6D"/>
    <w:rsid w:val="004B3FED"/>
    <w:rsid w:val="004D1D7E"/>
    <w:rsid w:val="004F57B8"/>
    <w:rsid w:val="00535342"/>
    <w:rsid w:val="00557280"/>
    <w:rsid w:val="00557A0F"/>
    <w:rsid w:val="00560963"/>
    <w:rsid w:val="005764A7"/>
    <w:rsid w:val="00577785"/>
    <w:rsid w:val="00593E77"/>
    <w:rsid w:val="005D0DB7"/>
    <w:rsid w:val="005D6C09"/>
    <w:rsid w:val="005D783E"/>
    <w:rsid w:val="005D79E3"/>
    <w:rsid w:val="005E7C6B"/>
    <w:rsid w:val="00617533"/>
    <w:rsid w:val="00623598"/>
    <w:rsid w:val="006441B0"/>
    <w:rsid w:val="00673BB3"/>
    <w:rsid w:val="00694350"/>
    <w:rsid w:val="006D0A86"/>
    <w:rsid w:val="006E7E8D"/>
    <w:rsid w:val="00703D03"/>
    <w:rsid w:val="00707113"/>
    <w:rsid w:val="00740F50"/>
    <w:rsid w:val="00772427"/>
    <w:rsid w:val="00790DFB"/>
    <w:rsid w:val="007C4484"/>
    <w:rsid w:val="007D5F6C"/>
    <w:rsid w:val="007E1590"/>
    <w:rsid w:val="00807744"/>
    <w:rsid w:val="008432D1"/>
    <w:rsid w:val="00847988"/>
    <w:rsid w:val="00867725"/>
    <w:rsid w:val="00876BCD"/>
    <w:rsid w:val="00877CBB"/>
    <w:rsid w:val="00886023"/>
    <w:rsid w:val="009069C9"/>
    <w:rsid w:val="00933B42"/>
    <w:rsid w:val="0093601D"/>
    <w:rsid w:val="00976F27"/>
    <w:rsid w:val="00977889"/>
    <w:rsid w:val="0098305D"/>
    <w:rsid w:val="009B5E68"/>
    <w:rsid w:val="009E51C4"/>
    <w:rsid w:val="009F52F0"/>
    <w:rsid w:val="00A0599F"/>
    <w:rsid w:val="00A14E9E"/>
    <w:rsid w:val="00A34959"/>
    <w:rsid w:val="00A3654A"/>
    <w:rsid w:val="00A81F5B"/>
    <w:rsid w:val="00AA741E"/>
    <w:rsid w:val="00AD3470"/>
    <w:rsid w:val="00AD6AE4"/>
    <w:rsid w:val="00B10912"/>
    <w:rsid w:val="00B40F88"/>
    <w:rsid w:val="00B46BCC"/>
    <w:rsid w:val="00BA1EF1"/>
    <w:rsid w:val="00BC4C0D"/>
    <w:rsid w:val="00BD0697"/>
    <w:rsid w:val="00BF3D3E"/>
    <w:rsid w:val="00C16DFA"/>
    <w:rsid w:val="00C2522B"/>
    <w:rsid w:val="00C54799"/>
    <w:rsid w:val="00C96534"/>
    <w:rsid w:val="00CE09C4"/>
    <w:rsid w:val="00D31877"/>
    <w:rsid w:val="00D32C99"/>
    <w:rsid w:val="00D6291C"/>
    <w:rsid w:val="00DE5F99"/>
    <w:rsid w:val="00E007BF"/>
    <w:rsid w:val="00E2501C"/>
    <w:rsid w:val="00E37A5D"/>
    <w:rsid w:val="00E53ABF"/>
    <w:rsid w:val="00EB6116"/>
    <w:rsid w:val="00EC1075"/>
    <w:rsid w:val="00ED21A7"/>
    <w:rsid w:val="00F20AC6"/>
    <w:rsid w:val="00F36532"/>
    <w:rsid w:val="00F55F2D"/>
    <w:rsid w:val="00F77372"/>
    <w:rsid w:val="00F90C01"/>
    <w:rsid w:val="00FB7C3C"/>
    <w:rsid w:val="00FD11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BCD4EA"/>
  <w15:docId w15:val="{C6CF86BC-64A4-4E45-B73D-2A7622E78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eorgia" w:eastAsia="Times New Roman" w:hAnsi="Georgia" w:cs="Times New Roman"/>
        <w:sz w:val="18"/>
        <w:szCs w:val="18"/>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E7E8D"/>
    <w:pPr>
      <w:spacing w:after="240"/>
      <w:jc w:val="both"/>
    </w:pPr>
    <w:rPr>
      <w:rFonts w:ascii="Calibri" w:hAnsi="Calibri"/>
      <w:sz w:val="21"/>
      <w:szCs w:val="20"/>
    </w:rPr>
  </w:style>
  <w:style w:type="paragraph" w:styleId="Heading1">
    <w:name w:val="heading 1"/>
    <w:basedOn w:val="Normal"/>
    <w:next w:val="Normal"/>
    <w:qFormat/>
    <w:rsid w:val="006E7E8D"/>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6E7E8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6E7E8D"/>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6E7E8D"/>
    <w:pPr>
      <w:numPr>
        <w:numId w:val="13"/>
      </w:numPr>
    </w:pPr>
  </w:style>
  <w:style w:type="paragraph" w:customStyle="1" w:styleId="AgreementFooterGuernsey">
    <w:name w:val="Agreement Footer Guernsey"/>
    <w:basedOn w:val="Normal"/>
    <w:rsid w:val="006E7E8D"/>
    <w:pPr>
      <w:jc w:val="left"/>
    </w:pPr>
    <w:rPr>
      <w:sz w:val="20"/>
    </w:rPr>
  </w:style>
  <w:style w:type="paragraph" w:customStyle="1" w:styleId="AgreementFooterJersey">
    <w:name w:val="Agreement Footer Jersey"/>
    <w:basedOn w:val="Normal"/>
    <w:rsid w:val="006E7E8D"/>
    <w:pPr>
      <w:jc w:val="left"/>
    </w:pPr>
    <w:rPr>
      <w:sz w:val="12"/>
      <w:szCs w:val="12"/>
    </w:rPr>
  </w:style>
  <w:style w:type="paragraph" w:customStyle="1" w:styleId="AgreementHeading1">
    <w:name w:val="Agreement Heading 1"/>
    <w:basedOn w:val="Normal"/>
    <w:next w:val="BlockText"/>
    <w:rsid w:val="006E7E8D"/>
    <w:pPr>
      <w:keepNext/>
      <w:numPr>
        <w:numId w:val="22"/>
      </w:numPr>
    </w:pPr>
    <w:rPr>
      <w:rFonts w:hAnsi="Times New Roman Bold"/>
      <w:b/>
      <w:caps/>
    </w:rPr>
  </w:style>
  <w:style w:type="paragraph" w:styleId="BlockText">
    <w:name w:val="Block Text"/>
    <w:basedOn w:val="Normal"/>
    <w:rsid w:val="006E7E8D"/>
    <w:pPr>
      <w:tabs>
        <w:tab w:val="left" w:pos="720"/>
      </w:tabs>
      <w:ind w:left="720"/>
    </w:pPr>
  </w:style>
  <w:style w:type="paragraph" w:styleId="BodyText">
    <w:name w:val="Body Text"/>
    <w:basedOn w:val="Normal"/>
    <w:link w:val="BodyTextChar"/>
    <w:rsid w:val="006E7E8D"/>
  </w:style>
  <w:style w:type="character" w:customStyle="1" w:styleId="BodyTextChar">
    <w:name w:val="Body Text Char"/>
    <w:basedOn w:val="DefaultParagraphFont"/>
    <w:link w:val="BodyText"/>
    <w:rsid w:val="006E7E8D"/>
    <w:rPr>
      <w:rFonts w:ascii="Calibri" w:hAnsi="Calibri"/>
      <w:sz w:val="21"/>
      <w:szCs w:val="20"/>
    </w:rPr>
  </w:style>
  <w:style w:type="paragraph" w:customStyle="1" w:styleId="AgreementHeading2">
    <w:name w:val="Agreement Heading 2"/>
    <w:basedOn w:val="BodyText"/>
    <w:rsid w:val="006E7E8D"/>
    <w:pPr>
      <w:numPr>
        <w:ilvl w:val="1"/>
        <w:numId w:val="22"/>
      </w:numPr>
    </w:pPr>
  </w:style>
  <w:style w:type="paragraph" w:customStyle="1" w:styleId="AgreementHeading2bold">
    <w:name w:val="Agreement Heading 2 bold"/>
    <w:basedOn w:val="AgreementHeading2"/>
    <w:next w:val="BlockText"/>
    <w:rsid w:val="006E7E8D"/>
    <w:pPr>
      <w:keepNext/>
      <w:numPr>
        <w:ilvl w:val="0"/>
        <w:numId w:val="0"/>
      </w:numPr>
    </w:pPr>
    <w:rPr>
      <w:b/>
    </w:rPr>
  </w:style>
  <w:style w:type="paragraph" w:customStyle="1" w:styleId="AgreementHeading3">
    <w:name w:val="Agreement Heading 3"/>
    <w:basedOn w:val="Normal"/>
    <w:rsid w:val="006E7E8D"/>
    <w:pPr>
      <w:numPr>
        <w:ilvl w:val="2"/>
        <w:numId w:val="22"/>
      </w:numPr>
    </w:pPr>
  </w:style>
  <w:style w:type="paragraph" w:customStyle="1" w:styleId="AgreementHeading4">
    <w:name w:val="Agreement Heading 4"/>
    <w:basedOn w:val="Normal"/>
    <w:rsid w:val="006E7E8D"/>
    <w:pPr>
      <w:numPr>
        <w:ilvl w:val="3"/>
        <w:numId w:val="22"/>
      </w:numPr>
    </w:pPr>
  </w:style>
  <w:style w:type="paragraph" w:customStyle="1" w:styleId="AgreementHeading5">
    <w:name w:val="Agreement Heading 5"/>
    <w:basedOn w:val="Normal"/>
    <w:rsid w:val="006E7E8D"/>
    <w:pPr>
      <w:numPr>
        <w:ilvl w:val="4"/>
        <w:numId w:val="22"/>
      </w:numPr>
    </w:pPr>
  </w:style>
  <w:style w:type="paragraph" w:customStyle="1" w:styleId="AgreementParties">
    <w:name w:val="Agreement Parties"/>
    <w:basedOn w:val="Normal"/>
    <w:rsid w:val="006E7E8D"/>
    <w:pPr>
      <w:numPr>
        <w:numId w:val="20"/>
      </w:numPr>
    </w:pPr>
  </w:style>
  <w:style w:type="paragraph" w:customStyle="1" w:styleId="AgreementRecitals">
    <w:name w:val="Agreement Recitals"/>
    <w:basedOn w:val="Normal"/>
    <w:rsid w:val="006E7E8D"/>
    <w:pPr>
      <w:numPr>
        <w:numId w:val="21"/>
      </w:numPr>
    </w:pPr>
  </w:style>
  <w:style w:type="paragraph" w:styleId="BalloonText">
    <w:name w:val="Balloon Text"/>
    <w:basedOn w:val="Normal"/>
    <w:link w:val="BalloonTextChar"/>
    <w:uiPriority w:val="99"/>
    <w:unhideWhenUsed/>
    <w:rsid w:val="006E7E8D"/>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6E7E8D"/>
    <w:rPr>
      <w:rFonts w:ascii="Tahoma" w:hAnsi="Tahoma" w:cs="Tahoma"/>
      <w:sz w:val="16"/>
      <w:szCs w:val="16"/>
    </w:rPr>
  </w:style>
  <w:style w:type="paragraph" w:styleId="Footer">
    <w:name w:val="footer"/>
    <w:basedOn w:val="Normal"/>
    <w:link w:val="FooterChar"/>
    <w:rsid w:val="006E7E8D"/>
    <w:pPr>
      <w:tabs>
        <w:tab w:val="center" w:pos="4153"/>
        <w:tab w:val="right" w:pos="8306"/>
      </w:tabs>
    </w:pPr>
    <w:rPr>
      <w:sz w:val="16"/>
    </w:rPr>
  </w:style>
  <w:style w:type="character" w:customStyle="1" w:styleId="FooterChar">
    <w:name w:val="Footer Char"/>
    <w:basedOn w:val="DefaultParagraphFont"/>
    <w:link w:val="Footer"/>
    <w:rsid w:val="006E7E8D"/>
    <w:rPr>
      <w:rFonts w:ascii="Calibri" w:hAnsi="Calibri"/>
      <w:sz w:val="16"/>
      <w:szCs w:val="20"/>
    </w:rPr>
  </w:style>
  <w:style w:type="paragraph" w:customStyle="1" w:styleId="frontcover">
    <w:name w:val="frontcover"/>
    <w:basedOn w:val="Normal"/>
    <w:rsid w:val="006E7E8D"/>
    <w:pPr>
      <w:jc w:val="center"/>
    </w:pPr>
    <w:rPr>
      <w:b/>
    </w:rPr>
  </w:style>
  <w:style w:type="paragraph" w:styleId="Header">
    <w:name w:val="header"/>
    <w:basedOn w:val="Normal"/>
    <w:link w:val="HeaderChar"/>
    <w:uiPriority w:val="99"/>
    <w:rsid w:val="006E7E8D"/>
    <w:pPr>
      <w:tabs>
        <w:tab w:val="center" w:pos="4153"/>
        <w:tab w:val="right" w:pos="8306"/>
      </w:tabs>
    </w:pPr>
  </w:style>
  <w:style w:type="character" w:customStyle="1" w:styleId="HeaderChar">
    <w:name w:val="Header Char"/>
    <w:basedOn w:val="DefaultParagraphFont"/>
    <w:link w:val="Header"/>
    <w:uiPriority w:val="99"/>
    <w:rsid w:val="006E7E8D"/>
    <w:rPr>
      <w:rFonts w:ascii="Calibri" w:hAnsi="Calibri"/>
      <w:sz w:val="21"/>
      <w:szCs w:val="20"/>
    </w:rPr>
  </w:style>
  <w:style w:type="character" w:styleId="Hyperlink">
    <w:name w:val="Hyperlink"/>
    <w:rsid w:val="006E7E8D"/>
    <w:rPr>
      <w:color w:val="0000FF"/>
      <w:u w:val="single"/>
    </w:rPr>
  </w:style>
  <w:style w:type="paragraph" w:customStyle="1" w:styleId="Level1noheading">
    <w:name w:val="Level 1 no heading"/>
    <w:basedOn w:val="AgreementHeading1"/>
    <w:rsid w:val="006E7E8D"/>
    <w:pPr>
      <w:numPr>
        <w:numId w:val="0"/>
      </w:numPr>
    </w:pPr>
    <w:rPr>
      <w:rFonts w:hAnsi="Times New Roman"/>
      <w:b w:val="0"/>
      <w:caps w:val="0"/>
    </w:rPr>
  </w:style>
  <w:style w:type="character" w:styleId="PageNumber">
    <w:name w:val="page number"/>
    <w:basedOn w:val="DefaultParagraphFont"/>
    <w:rsid w:val="006E7E8D"/>
  </w:style>
  <w:style w:type="paragraph" w:customStyle="1" w:styleId="ScheduleClauses">
    <w:name w:val="Schedule Clauses"/>
    <w:basedOn w:val="AgreementHeading1"/>
    <w:rsid w:val="006E7E8D"/>
    <w:pPr>
      <w:numPr>
        <w:numId w:val="23"/>
      </w:numPr>
    </w:pPr>
    <w:rPr>
      <w:rFonts w:hAnsi="Times New Roman"/>
      <w:b w:val="0"/>
      <w:caps w:val="0"/>
    </w:rPr>
  </w:style>
  <w:style w:type="paragraph" w:customStyle="1" w:styleId="ScheduleNumber">
    <w:name w:val="Schedule Number"/>
    <w:basedOn w:val="AgreementHeading1"/>
    <w:next w:val="Normal"/>
    <w:rsid w:val="006E7E8D"/>
    <w:pPr>
      <w:keepNext w:val="0"/>
      <w:keepLines/>
      <w:widowControl w:val="0"/>
      <w:numPr>
        <w:numId w:val="0"/>
      </w:numPr>
      <w:jc w:val="center"/>
    </w:pPr>
    <w:rPr>
      <w:rFonts w:hAnsi="Calibri"/>
    </w:rPr>
  </w:style>
  <w:style w:type="paragraph" w:customStyle="1" w:styleId="ScheduleTitle">
    <w:name w:val="Schedule Title"/>
    <w:basedOn w:val="ScheduleNumber"/>
    <w:next w:val="Normal"/>
    <w:rsid w:val="006E7E8D"/>
    <w:rPr>
      <w:b w:val="0"/>
      <w:caps w:val="0"/>
    </w:rPr>
  </w:style>
  <w:style w:type="table" w:styleId="TableGrid">
    <w:name w:val="Table Grid"/>
    <w:basedOn w:val="TableNormal"/>
    <w:rsid w:val="006E7E8D"/>
    <w:pPr>
      <w:spacing w:after="240" w:line="312" w:lineRule="auto"/>
      <w:jc w:val="both"/>
    </w:pPr>
    <w:rPr>
      <w:rFonts w:ascii="Calibri" w:hAnsi="Calibri"/>
      <w:sz w:val="21"/>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6E7E8D"/>
    <w:pPr>
      <w:spacing w:before="120" w:after="360"/>
      <w:jc w:val="center"/>
    </w:pPr>
    <w:rPr>
      <w:rFonts w:hAnsi="Times New Roman Bold" w:cs="Arial"/>
      <w:b/>
      <w:bCs/>
      <w:caps/>
      <w:kern w:val="28"/>
    </w:rPr>
  </w:style>
  <w:style w:type="character" w:customStyle="1" w:styleId="TitleChar">
    <w:name w:val="Title Char"/>
    <w:basedOn w:val="DefaultParagraphFont"/>
    <w:link w:val="Title"/>
    <w:rsid w:val="006E7E8D"/>
    <w:rPr>
      <w:rFonts w:ascii="Calibri" w:hAnsi="Times New Roman Bold" w:cs="Arial"/>
      <w:b/>
      <w:bCs/>
      <w:caps/>
      <w:kern w:val="28"/>
      <w:sz w:val="21"/>
      <w:szCs w:val="20"/>
    </w:rPr>
  </w:style>
  <w:style w:type="paragraph" w:styleId="TOC1">
    <w:name w:val="toc 1"/>
    <w:basedOn w:val="Normal"/>
    <w:next w:val="Normal"/>
    <w:autoRedefine/>
    <w:rsid w:val="006E7E8D"/>
    <w:pPr>
      <w:tabs>
        <w:tab w:val="right" w:pos="9015"/>
      </w:tabs>
    </w:pPr>
    <w:rPr>
      <w:caps/>
    </w:rPr>
  </w:style>
  <w:style w:type="paragraph" w:styleId="TOC2">
    <w:name w:val="toc 2"/>
    <w:basedOn w:val="Normal"/>
    <w:next w:val="Normal"/>
    <w:rsid w:val="006E7E8D"/>
    <w:pPr>
      <w:tabs>
        <w:tab w:val="right" w:pos="9015"/>
      </w:tabs>
      <w:ind w:left="703"/>
    </w:pPr>
  </w:style>
  <w:style w:type="paragraph" w:styleId="TOC3">
    <w:name w:val="toc 3"/>
    <w:basedOn w:val="Normal"/>
    <w:next w:val="Normal"/>
    <w:autoRedefine/>
    <w:rsid w:val="006E7E8D"/>
    <w:pPr>
      <w:ind w:left="440"/>
    </w:pPr>
  </w:style>
  <w:style w:type="paragraph" w:styleId="TOC4">
    <w:name w:val="toc 4"/>
    <w:basedOn w:val="Normal"/>
    <w:next w:val="Normal"/>
    <w:autoRedefine/>
    <w:rsid w:val="006E7E8D"/>
    <w:pPr>
      <w:ind w:left="660"/>
    </w:pPr>
  </w:style>
  <w:style w:type="paragraph" w:styleId="TOC5">
    <w:name w:val="toc 5"/>
    <w:basedOn w:val="Normal"/>
    <w:next w:val="Normal"/>
    <w:autoRedefine/>
    <w:rsid w:val="006E7E8D"/>
    <w:pPr>
      <w:ind w:left="880"/>
    </w:pPr>
  </w:style>
  <w:style w:type="paragraph" w:styleId="TOC6">
    <w:name w:val="toc 6"/>
    <w:basedOn w:val="Normal"/>
    <w:next w:val="Normal"/>
    <w:autoRedefine/>
    <w:rsid w:val="006E7E8D"/>
    <w:pPr>
      <w:ind w:left="1100"/>
    </w:pPr>
  </w:style>
  <w:style w:type="paragraph" w:styleId="TOC7">
    <w:name w:val="toc 7"/>
    <w:basedOn w:val="Normal"/>
    <w:next w:val="Normal"/>
    <w:autoRedefine/>
    <w:rsid w:val="006E7E8D"/>
    <w:pPr>
      <w:ind w:left="1320"/>
    </w:pPr>
  </w:style>
  <w:style w:type="paragraph" w:styleId="TOC8">
    <w:name w:val="toc 8"/>
    <w:basedOn w:val="Normal"/>
    <w:next w:val="Normal"/>
    <w:autoRedefine/>
    <w:rsid w:val="006E7E8D"/>
    <w:pPr>
      <w:ind w:left="1540"/>
    </w:pPr>
  </w:style>
  <w:style w:type="paragraph" w:styleId="TOC9">
    <w:name w:val="toc 9"/>
    <w:basedOn w:val="Normal"/>
    <w:next w:val="Normal"/>
    <w:autoRedefine/>
    <w:rsid w:val="006E7E8D"/>
    <w:pPr>
      <w:ind w:left="1760"/>
    </w:pPr>
  </w:style>
  <w:style w:type="paragraph" w:customStyle="1" w:styleId="TOC10">
    <w:name w:val="TOC1"/>
    <w:basedOn w:val="TOC1"/>
    <w:rsid w:val="006E7E8D"/>
    <w:pPr>
      <w:tabs>
        <w:tab w:val="left" w:pos="720"/>
      </w:tabs>
    </w:pPr>
    <w:rPr>
      <w:caps w:val="0"/>
    </w:rPr>
  </w:style>
  <w:style w:type="paragraph" w:customStyle="1" w:styleId="Default">
    <w:name w:val="Default"/>
    <w:rsid w:val="000C4532"/>
    <w:pPr>
      <w:autoSpaceDE w:val="0"/>
      <w:autoSpaceDN w:val="0"/>
      <w:adjustRightInd w:val="0"/>
    </w:pPr>
    <w:rPr>
      <w:rFonts w:ascii="Times New Roman" w:hAnsi="Times New Roman"/>
      <w:color w:val="000000"/>
      <w:sz w:val="24"/>
      <w:szCs w:val="24"/>
    </w:rPr>
  </w:style>
  <w:style w:type="paragraph" w:styleId="FootnoteText">
    <w:name w:val="footnote text"/>
    <w:basedOn w:val="Normal"/>
    <w:link w:val="FootnoteTextChar"/>
    <w:uiPriority w:val="99"/>
    <w:rsid w:val="00740F50"/>
    <w:pPr>
      <w:spacing w:after="0"/>
    </w:pPr>
    <w:rPr>
      <w:sz w:val="20"/>
    </w:rPr>
  </w:style>
  <w:style w:type="character" w:customStyle="1" w:styleId="FootnoteTextChar">
    <w:name w:val="Footnote Text Char"/>
    <w:basedOn w:val="DefaultParagraphFont"/>
    <w:link w:val="FootnoteText"/>
    <w:uiPriority w:val="99"/>
    <w:rsid w:val="00740F50"/>
    <w:rPr>
      <w:rFonts w:ascii="Calibri" w:hAnsi="Calibri"/>
      <w:sz w:val="20"/>
      <w:szCs w:val="20"/>
    </w:rPr>
  </w:style>
  <w:style w:type="character" w:styleId="FootnoteReference">
    <w:name w:val="footnote reference"/>
    <w:basedOn w:val="DefaultParagraphFont"/>
    <w:uiPriority w:val="99"/>
    <w:rsid w:val="00740F50"/>
    <w:rPr>
      <w:vertAlign w:val="superscript"/>
    </w:rPr>
  </w:style>
  <w:style w:type="paragraph" w:styleId="ListParagraph">
    <w:name w:val="List Paragraph"/>
    <w:basedOn w:val="Normal"/>
    <w:uiPriority w:val="34"/>
    <w:qFormat/>
    <w:rsid w:val="005D783E"/>
    <w:pPr>
      <w:spacing w:after="160" w:line="259" w:lineRule="auto"/>
      <w:ind w:left="720"/>
      <w:contextualSpacing/>
      <w:jc w:val="left"/>
    </w:pPr>
    <w:rPr>
      <w:rFonts w:asciiTheme="minorHAnsi" w:eastAsiaTheme="minorHAnsi" w:hAnsiTheme="minorHAnsi" w:cstheme="minorBidi"/>
      <w:sz w:val="22"/>
      <w:szCs w:val="22"/>
      <w:lang w:val="fr-FR" w:eastAsia="en-US"/>
    </w:rPr>
  </w:style>
  <w:style w:type="character" w:styleId="UnresolvedMention">
    <w:name w:val="Unresolved Mention"/>
    <w:basedOn w:val="DefaultParagraphFont"/>
    <w:uiPriority w:val="99"/>
    <w:semiHidden/>
    <w:unhideWhenUsed/>
    <w:rsid w:val="00D32C99"/>
    <w:rPr>
      <w:color w:val="808080"/>
      <w:shd w:val="clear" w:color="auto" w:fill="E6E6E6"/>
    </w:rPr>
  </w:style>
  <w:style w:type="paragraph" w:styleId="NormalWeb">
    <w:name w:val="Normal (Web)"/>
    <w:basedOn w:val="Normal"/>
    <w:uiPriority w:val="99"/>
    <w:semiHidden/>
    <w:unhideWhenUsed/>
    <w:rsid w:val="00BD0697"/>
    <w:pPr>
      <w:spacing w:before="100" w:beforeAutospacing="1" w:after="100" w:afterAutospacing="1"/>
      <w:jc w:val="left"/>
    </w:pPr>
    <w:rPr>
      <w:rFonts w:ascii="Times New Roman" w:hAnsi="Times New Roman"/>
      <w:sz w:val="24"/>
      <w:szCs w:val="24"/>
      <w:lang w:val="hu-HU" w:eastAsia="hu-HU"/>
    </w:rPr>
  </w:style>
  <w:style w:type="paragraph" w:customStyle="1" w:styleId="Body">
    <w:name w:val="Body"/>
    <w:rsid w:val="00C54799"/>
    <w:rPr>
      <w:rFonts w:ascii="Times New Roman" w:eastAsia="Arial Unicode MS" w:hAnsi="Times New Roman" w:cs="Arial Unicode MS"/>
      <w:color w:val="000000"/>
      <w:sz w:val="20"/>
      <w:szCs w:val="20"/>
      <w:u w:color="000000"/>
      <w:lang w:val="en-US"/>
    </w:rPr>
  </w:style>
  <w:style w:type="paragraph" w:customStyle="1" w:styleId="footnotetext0">
    <w:name w:val="footnote text"/>
    <w:rsid w:val="00C54799"/>
    <w:rPr>
      <w:rFonts w:ascii="Times New Roman" w:hAnsi="Times New Roman"/>
      <w:color w:val="000000"/>
      <w:sz w:val="20"/>
      <w:szCs w:val="20"/>
      <w:u w:color="000000"/>
      <w:lang w:val="en-US"/>
    </w:rPr>
  </w:style>
  <w:style w:type="paragraph" w:styleId="NoSpacing">
    <w:name w:val="No Spacing"/>
    <w:qFormat/>
    <w:rsid w:val="00C54799"/>
    <w:rPr>
      <w:rFonts w:ascii="Calibri" w:eastAsia="Calibri" w:hAnsi="Calibri" w:cs="Calibri"/>
      <w:color w:val="000000"/>
      <w:sz w:val="22"/>
      <w:szCs w:val="22"/>
      <w:u w:color="000000"/>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8399097">
      <w:bodyDiv w:val="1"/>
      <w:marLeft w:val="0"/>
      <w:marRight w:val="0"/>
      <w:marTop w:val="0"/>
      <w:marBottom w:val="0"/>
      <w:divBdr>
        <w:top w:val="none" w:sz="0" w:space="0" w:color="auto"/>
        <w:left w:val="none" w:sz="0" w:space="0" w:color="auto"/>
        <w:bottom w:val="none" w:sz="0" w:space="0" w:color="auto"/>
        <w:right w:val="none" w:sz="0" w:space="0" w:color="auto"/>
      </w:divBdr>
      <w:divsChild>
        <w:div w:id="860776105">
          <w:marLeft w:val="0"/>
          <w:marRight w:val="0"/>
          <w:marTop w:val="45"/>
          <w:marBottom w:val="0"/>
          <w:divBdr>
            <w:top w:val="none" w:sz="0" w:space="0" w:color="auto"/>
            <w:left w:val="none" w:sz="0" w:space="0" w:color="auto"/>
            <w:bottom w:val="none" w:sz="0" w:space="0" w:color="auto"/>
            <w:right w:val="none" w:sz="0" w:space="0" w:color="auto"/>
          </w:divBdr>
        </w:div>
        <w:div w:id="2049522232">
          <w:marLeft w:val="0"/>
          <w:marRight w:val="0"/>
          <w:marTop w:val="0"/>
          <w:marBottom w:val="0"/>
          <w:divBdr>
            <w:top w:val="none" w:sz="0" w:space="0" w:color="auto"/>
            <w:left w:val="none" w:sz="0" w:space="0" w:color="auto"/>
            <w:bottom w:val="none" w:sz="0" w:space="0" w:color="auto"/>
            <w:right w:val="none" w:sz="0" w:space="0" w:color="auto"/>
          </w:divBdr>
        </w:div>
      </w:divsChild>
    </w:div>
    <w:div w:id="1872188229">
      <w:bodyDiv w:val="1"/>
      <w:marLeft w:val="0"/>
      <w:marRight w:val="0"/>
      <w:marTop w:val="0"/>
      <w:marBottom w:val="0"/>
      <w:divBdr>
        <w:top w:val="none" w:sz="0" w:space="0" w:color="auto"/>
        <w:left w:val="none" w:sz="0" w:space="0" w:color="auto"/>
        <w:bottom w:val="none" w:sz="0" w:space="0" w:color="auto"/>
        <w:right w:val="none" w:sz="0" w:space="0" w:color="auto"/>
      </w:divBdr>
      <w:divsChild>
        <w:div w:id="1399590992">
          <w:marLeft w:val="0"/>
          <w:marRight w:val="0"/>
          <w:marTop w:val="45"/>
          <w:marBottom w:val="0"/>
          <w:divBdr>
            <w:top w:val="none" w:sz="0" w:space="0" w:color="auto"/>
            <w:left w:val="none" w:sz="0" w:space="0" w:color="auto"/>
            <w:bottom w:val="none" w:sz="0" w:space="0" w:color="auto"/>
            <w:right w:val="none" w:sz="0" w:space="0" w:color="auto"/>
          </w:divBdr>
        </w:div>
        <w:div w:id="12688052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17F1F3-6018-4BF7-8A6A-FE0D5D557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4</Pages>
  <Words>1372</Words>
  <Characters>7826</Characters>
  <Application>Microsoft Office Word</Application>
  <DocSecurity>0</DocSecurity>
  <PresentationFormat/>
  <Lines>65</Lines>
  <Paragraphs>18</Paragraphs>
  <ScaleCrop>false</ScaleCrop>
  <HeadingPairs>
    <vt:vector size="2" baseType="variant">
      <vt:variant>
        <vt:lpstr>Title</vt:lpstr>
      </vt:variant>
      <vt:variant>
        <vt:i4>1</vt:i4>
      </vt:variant>
    </vt:vector>
  </HeadingPairs>
  <TitlesOfParts>
    <vt:vector size="1" baseType="lpstr">
      <vt:lpstr/>
    </vt:vector>
  </TitlesOfParts>
  <Company>De Montfort University</Company>
  <LinksUpToDate>false</LinksUpToDate>
  <CharactersWithSpaces>9180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Omar</dc:creator>
  <cp:lastModifiedBy>Paul</cp:lastModifiedBy>
  <cp:revision>13</cp:revision>
  <cp:lastPrinted>2017-11-20T20:14:00Z</cp:lastPrinted>
  <dcterms:created xsi:type="dcterms:W3CDTF">2018-03-28T10:47:00Z</dcterms:created>
  <dcterms:modified xsi:type="dcterms:W3CDTF">2018-07-13T15:06:00Z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Footer">
    <vt:lpwstr>1039119/0162/J12269628v1</vt:lpwstr>
  </property>
  <property fmtid="{D5CDD505-2E9C-101B-9397-08002B2CF9AE}" pid="3" name="WSFooter">
    <vt:lpwstr>1039119/0162/J12269628v1</vt:lpwstr>
  </property>
</Properties>
</file>