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A2A3D" w14:textId="77777777" w:rsidR="005D783E" w:rsidRPr="00BF3D3E" w:rsidRDefault="005D783E" w:rsidP="003B0263">
      <w:pPr>
        <w:spacing w:after="0"/>
        <w:rPr>
          <w:rFonts w:ascii="Times New Roman" w:hAnsi="Times New Roman"/>
          <w:sz w:val="24"/>
          <w:szCs w:val="24"/>
        </w:rPr>
      </w:pPr>
    </w:p>
    <w:p w14:paraId="00F31AC4" w14:textId="77777777" w:rsidR="00617533" w:rsidRDefault="00617533" w:rsidP="003B0263">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3B0263">
      <w:pPr>
        <w:spacing w:after="0"/>
        <w:jc w:val="center"/>
        <w:rPr>
          <w:rFonts w:ascii="Times New Roman" w:hAnsi="Times New Roman"/>
          <w:b/>
          <w:sz w:val="24"/>
          <w:szCs w:val="24"/>
        </w:rPr>
      </w:pPr>
    </w:p>
    <w:p w14:paraId="545E44B6" w14:textId="212B7203" w:rsidR="00617533" w:rsidRPr="00617533" w:rsidRDefault="00617533" w:rsidP="003B0263">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FD0D6F">
        <w:rPr>
          <w:rFonts w:ascii="Times New Roman" w:hAnsi="Times New Roman"/>
          <w:b/>
          <w:sz w:val="36"/>
          <w:szCs w:val="36"/>
        </w:rPr>
        <w:t>March</w:t>
      </w:r>
      <w:r w:rsidRPr="00617533">
        <w:rPr>
          <w:rFonts w:ascii="Times New Roman" w:hAnsi="Times New Roman"/>
          <w:b/>
          <w:sz w:val="36"/>
          <w:szCs w:val="36"/>
        </w:rPr>
        <w:t xml:space="preserve"> 201</w:t>
      </w:r>
      <w:r w:rsidR="002A5779">
        <w:rPr>
          <w:rFonts w:ascii="Times New Roman" w:hAnsi="Times New Roman"/>
          <w:b/>
          <w:sz w:val="36"/>
          <w:szCs w:val="36"/>
        </w:rPr>
        <w:t>9</w:t>
      </w:r>
    </w:p>
    <w:p w14:paraId="3F7EEBFB" w14:textId="77777777" w:rsidR="00617533" w:rsidRDefault="00617533" w:rsidP="003B0263">
      <w:pPr>
        <w:spacing w:after="0"/>
        <w:jc w:val="center"/>
        <w:rPr>
          <w:rFonts w:ascii="Times New Roman" w:hAnsi="Times New Roman"/>
          <w:b/>
          <w:sz w:val="24"/>
          <w:szCs w:val="24"/>
        </w:rPr>
      </w:pPr>
    </w:p>
    <w:p w14:paraId="7ED3D80E" w14:textId="7C4A3286" w:rsidR="00F36532" w:rsidRDefault="00FD0D6F" w:rsidP="003B0263">
      <w:pPr>
        <w:spacing w:after="0"/>
        <w:jc w:val="center"/>
        <w:rPr>
          <w:rFonts w:ascii="Times New Roman" w:hAnsi="Times New Roman"/>
          <w:b/>
          <w:sz w:val="24"/>
          <w:szCs w:val="24"/>
        </w:rPr>
      </w:pPr>
      <w:r>
        <w:rPr>
          <w:rFonts w:ascii="Times New Roman" w:hAnsi="Times New Roman"/>
          <w:b/>
          <w:sz w:val="24"/>
          <w:szCs w:val="24"/>
        </w:rPr>
        <w:t>Pre-Insolvency in Portugal</w:t>
      </w:r>
      <w:r w:rsidR="009F52F0">
        <w:rPr>
          <w:rFonts w:ascii="Times New Roman" w:hAnsi="Times New Roman"/>
          <w:b/>
          <w:sz w:val="24"/>
          <w:szCs w:val="24"/>
        </w:rPr>
        <w:t>:</w:t>
      </w:r>
    </w:p>
    <w:p w14:paraId="032FD235" w14:textId="54CD2836" w:rsidR="005D783E" w:rsidRDefault="00FD0D6F" w:rsidP="003B0263">
      <w:pPr>
        <w:spacing w:after="0"/>
        <w:jc w:val="center"/>
        <w:rPr>
          <w:rFonts w:ascii="Times New Roman" w:hAnsi="Times New Roman"/>
          <w:b/>
          <w:sz w:val="24"/>
          <w:szCs w:val="24"/>
        </w:rPr>
      </w:pPr>
      <w:r>
        <w:rPr>
          <w:rFonts w:ascii="Times New Roman" w:hAnsi="Times New Roman"/>
          <w:b/>
          <w:sz w:val="24"/>
          <w:szCs w:val="24"/>
        </w:rPr>
        <w:t>A New Legal Framework</w:t>
      </w:r>
    </w:p>
    <w:p w14:paraId="5C9FDC72" w14:textId="77777777" w:rsidR="00617533" w:rsidRDefault="00617533" w:rsidP="003B0263">
      <w:pPr>
        <w:spacing w:after="0"/>
        <w:jc w:val="center"/>
        <w:rPr>
          <w:rFonts w:ascii="Times New Roman" w:hAnsi="Times New Roman"/>
          <w:b/>
          <w:sz w:val="24"/>
          <w:szCs w:val="24"/>
        </w:rPr>
      </w:pPr>
    </w:p>
    <w:p w14:paraId="19CC20EB" w14:textId="77777777" w:rsidR="007A0387" w:rsidRDefault="00FD0D6F" w:rsidP="003B0263">
      <w:pPr>
        <w:spacing w:after="0"/>
        <w:jc w:val="center"/>
        <w:rPr>
          <w:rFonts w:ascii="Times New Roman" w:hAnsi="Times New Roman"/>
          <w:color w:val="000000"/>
          <w:sz w:val="24"/>
          <w:szCs w:val="24"/>
        </w:rPr>
      </w:pPr>
      <w:r w:rsidRPr="007A0387">
        <w:rPr>
          <w:rFonts w:ascii="Times New Roman" w:hAnsi="Times New Roman"/>
          <w:color w:val="000000"/>
          <w:sz w:val="24"/>
          <w:szCs w:val="24"/>
        </w:rPr>
        <w:t xml:space="preserve">Nuno Gundar da Cruz, </w:t>
      </w:r>
    </w:p>
    <w:p w14:paraId="5F9F43E9" w14:textId="04686D1A" w:rsidR="00FD0D6F" w:rsidRPr="007A0387" w:rsidRDefault="00FD0D6F" w:rsidP="003B0263">
      <w:pPr>
        <w:spacing w:after="0"/>
        <w:jc w:val="center"/>
        <w:rPr>
          <w:rFonts w:ascii="Times New Roman" w:hAnsi="Times New Roman"/>
          <w:color w:val="000000"/>
          <w:sz w:val="24"/>
          <w:szCs w:val="24"/>
        </w:rPr>
      </w:pPr>
      <w:r w:rsidRPr="007A0387">
        <w:rPr>
          <w:rFonts w:ascii="Times New Roman" w:hAnsi="Times New Roman"/>
          <w:color w:val="000000"/>
          <w:sz w:val="24"/>
          <w:szCs w:val="24"/>
        </w:rPr>
        <w:t>Senior Associate</w:t>
      </w:r>
      <w:r w:rsidR="007A0387">
        <w:rPr>
          <w:rFonts w:ascii="Times New Roman" w:hAnsi="Times New Roman"/>
          <w:color w:val="000000"/>
          <w:sz w:val="24"/>
          <w:szCs w:val="24"/>
        </w:rPr>
        <w:t>,</w:t>
      </w:r>
      <w:r w:rsidR="000C7620">
        <w:rPr>
          <w:rFonts w:ascii="Times New Roman" w:hAnsi="Times New Roman"/>
          <w:color w:val="000000"/>
          <w:sz w:val="24"/>
          <w:szCs w:val="24"/>
        </w:rPr>
        <w:t xml:space="preserve"> </w:t>
      </w:r>
      <w:r w:rsidRPr="007A0387">
        <w:rPr>
          <w:rFonts w:ascii="Times New Roman" w:hAnsi="Times New Roman"/>
          <w:color w:val="000000"/>
          <w:sz w:val="24"/>
          <w:szCs w:val="24"/>
        </w:rPr>
        <w:t>Morais Leitão, Galvão Teles, Soares da Silva &amp; Associados</w:t>
      </w:r>
      <w:r w:rsidR="007A0387">
        <w:rPr>
          <w:rFonts w:ascii="Times New Roman" w:hAnsi="Times New Roman"/>
          <w:color w:val="000000"/>
          <w:sz w:val="24"/>
          <w:szCs w:val="24"/>
        </w:rPr>
        <w:t xml:space="preserve"> </w:t>
      </w:r>
      <w:r w:rsidR="007A0387" w:rsidRPr="007A0387">
        <w:rPr>
          <w:rFonts w:ascii="Times New Roman" w:hAnsi="Times New Roman"/>
          <w:color w:val="000000"/>
          <w:sz w:val="24"/>
          <w:szCs w:val="24"/>
        </w:rPr>
        <w:t>&lt;</w:t>
      </w:r>
      <w:r w:rsidRPr="007A0387">
        <w:rPr>
          <w:rFonts w:ascii="Times New Roman" w:hAnsi="Times New Roman"/>
          <w:color w:val="000000"/>
          <w:sz w:val="24"/>
          <w:szCs w:val="24"/>
        </w:rPr>
        <w:t>ncruz@mlgts.pt</w:t>
      </w:r>
      <w:r w:rsidR="007A0387" w:rsidRPr="007A0387">
        <w:rPr>
          <w:rFonts w:ascii="Times New Roman" w:hAnsi="Times New Roman"/>
          <w:color w:val="000000"/>
          <w:sz w:val="24"/>
          <w:szCs w:val="24"/>
        </w:rPr>
        <w:t>&gt;</w:t>
      </w:r>
      <w:r w:rsidRPr="007A0387">
        <w:rPr>
          <w:rFonts w:ascii="Times New Roman" w:hAnsi="Times New Roman"/>
          <w:color w:val="000000"/>
          <w:sz w:val="24"/>
          <w:szCs w:val="24"/>
        </w:rPr>
        <w:t>;</w:t>
      </w:r>
    </w:p>
    <w:p w14:paraId="67022C04" w14:textId="77777777" w:rsidR="007A0387" w:rsidRDefault="00FD0D6F" w:rsidP="003B0263">
      <w:pPr>
        <w:spacing w:after="0"/>
        <w:jc w:val="center"/>
        <w:rPr>
          <w:rFonts w:ascii="Times New Roman" w:hAnsi="Times New Roman"/>
          <w:color w:val="000000"/>
          <w:sz w:val="24"/>
          <w:szCs w:val="24"/>
        </w:rPr>
      </w:pPr>
      <w:r w:rsidRPr="007A0387">
        <w:rPr>
          <w:rFonts w:ascii="Times New Roman" w:hAnsi="Times New Roman"/>
          <w:color w:val="000000"/>
          <w:sz w:val="24"/>
          <w:szCs w:val="24"/>
        </w:rPr>
        <w:t>Catarina Martins Morão</w:t>
      </w:r>
      <w:r w:rsidR="007A0387">
        <w:rPr>
          <w:rFonts w:ascii="Times New Roman" w:hAnsi="Times New Roman"/>
          <w:color w:val="000000"/>
          <w:sz w:val="24"/>
          <w:szCs w:val="24"/>
        </w:rPr>
        <w:t>,</w:t>
      </w:r>
    </w:p>
    <w:p w14:paraId="4C0F3661" w14:textId="241F7CC4" w:rsidR="00617533" w:rsidRPr="007A0387" w:rsidRDefault="007A0387" w:rsidP="003B0263">
      <w:pPr>
        <w:spacing w:after="0"/>
        <w:jc w:val="center"/>
        <w:rPr>
          <w:rFonts w:ascii="Times New Roman" w:hAnsi="Times New Roman"/>
          <w:color w:val="000000"/>
          <w:sz w:val="24"/>
          <w:szCs w:val="24"/>
        </w:rPr>
      </w:pPr>
      <w:r w:rsidRPr="007A0387">
        <w:rPr>
          <w:rFonts w:ascii="Times New Roman" w:hAnsi="Times New Roman"/>
          <w:color w:val="000000"/>
          <w:sz w:val="24"/>
          <w:szCs w:val="24"/>
        </w:rPr>
        <w:t xml:space="preserve">Junior </w:t>
      </w:r>
      <w:r w:rsidR="00FD0D6F" w:rsidRPr="007A0387">
        <w:rPr>
          <w:rFonts w:ascii="Times New Roman" w:hAnsi="Times New Roman"/>
          <w:color w:val="000000"/>
          <w:sz w:val="24"/>
          <w:szCs w:val="24"/>
        </w:rPr>
        <w:t>Lawyer, Morais Leitão, Galvão Teles, Soares da Silva &amp; Associados</w:t>
      </w:r>
    </w:p>
    <w:p w14:paraId="608B718D" w14:textId="3EA69B46" w:rsidR="007A0387" w:rsidRPr="007A0387" w:rsidRDefault="007A0387" w:rsidP="003B0263">
      <w:pPr>
        <w:spacing w:after="0"/>
        <w:jc w:val="center"/>
        <w:rPr>
          <w:rFonts w:ascii="Times New Roman" w:hAnsi="Times New Roman"/>
          <w:b/>
          <w:sz w:val="24"/>
          <w:szCs w:val="24"/>
        </w:rPr>
      </w:pPr>
      <w:r w:rsidRPr="007A0387">
        <w:rPr>
          <w:rFonts w:ascii="Times New Roman" w:hAnsi="Times New Roman"/>
          <w:color w:val="000000"/>
          <w:sz w:val="24"/>
          <w:szCs w:val="24"/>
        </w:rPr>
        <w:t>&lt;cmmorao@mlgts.pt&gt;.</w:t>
      </w:r>
    </w:p>
    <w:p w14:paraId="7EA60412" w14:textId="77777777" w:rsidR="005D783E" w:rsidRPr="00BF3D3E" w:rsidRDefault="005D783E" w:rsidP="003B0263">
      <w:pPr>
        <w:spacing w:after="0"/>
        <w:rPr>
          <w:rFonts w:ascii="Times New Roman" w:hAnsi="Times New Roman"/>
          <w:sz w:val="24"/>
          <w:szCs w:val="24"/>
        </w:rPr>
      </w:pPr>
    </w:p>
    <w:p w14:paraId="41F728C4" w14:textId="77777777" w:rsidR="005D783E" w:rsidRPr="002A5779" w:rsidRDefault="005D783E" w:rsidP="003B0263">
      <w:pPr>
        <w:spacing w:after="0"/>
        <w:rPr>
          <w:rFonts w:ascii="Times New Roman" w:hAnsi="Times New Roman"/>
          <w:i/>
          <w:sz w:val="24"/>
          <w:szCs w:val="24"/>
        </w:rPr>
      </w:pPr>
      <w:r w:rsidRPr="002A5779">
        <w:rPr>
          <w:rFonts w:ascii="Times New Roman" w:hAnsi="Times New Roman"/>
          <w:i/>
          <w:sz w:val="24"/>
          <w:szCs w:val="24"/>
        </w:rPr>
        <w:t>Introduction</w:t>
      </w:r>
    </w:p>
    <w:p w14:paraId="41E3B55B" w14:textId="77777777" w:rsidR="005D783E" w:rsidRPr="007A0387" w:rsidRDefault="005D783E" w:rsidP="003B0263">
      <w:pPr>
        <w:spacing w:after="0"/>
        <w:rPr>
          <w:rFonts w:ascii="Times New Roman" w:eastAsia="Batang" w:hAnsi="Times New Roman"/>
          <w:sz w:val="24"/>
          <w:szCs w:val="24"/>
        </w:rPr>
      </w:pPr>
    </w:p>
    <w:p w14:paraId="4CB39999" w14:textId="59DDC624" w:rsidR="007A0387" w:rsidRPr="007A0387" w:rsidRDefault="007A0387" w:rsidP="003B0263">
      <w:pPr>
        <w:spacing w:after="0"/>
        <w:rPr>
          <w:rFonts w:ascii="Times New Roman" w:hAnsi="Times New Roman"/>
          <w:sz w:val="24"/>
          <w:szCs w:val="24"/>
          <w:lang w:val="en-US"/>
        </w:rPr>
      </w:pPr>
      <w:r w:rsidRPr="007A0387">
        <w:rPr>
          <w:rFonts w:ascii="Times New Roman" w:hAnsi="Times New Roman"/>
          <w:sz w:val="24"/>
          <w:szCs w:val="24"/>
          <w:lang w:val="en-US"/>
        </w:rPr>
        <w:t>In Portugal, through Law n</w:t>
      </w:r>
      <w:r>
        <w:rPr>
          <w:rFonts w:ascii="Times New Roman" w:hAnsi="Times New Roman"/>
          <w:sz w:val="24"/>
          <w:szCs w:val="24"/>
          <w:lang w:val="en-US"/>
        </w:rPr>
        <w:t>o.</w:t>
      </w:r>
      <w:r w:rsidRPr="007A0387">
        <w:rPr>
          <w:rFonts w:ascii="Times New Roman" w:hAnsi="Times New Roman"/>
          <w:sz w:val="24"/>
          <w:szCs w:val="24"/>
          <w:lang w:val="en-US"/>
        </w:rPr>
        <w:t xml:space="preserve"> 8/2018, a new pre-insolvency instrument </w:t>
      </w:r>
      <w:r>
        <w:rPr>
          <w:rFonts w:ascii="Times New Roman" w:hAnsi="Times New Roman"/>
          <w:sz w:val="24"/>
          <w:szCs w:val="24"/>
          <w:lang w:val="en-US"/>
        </w:rPr>
        <w:t xml:space="preserve">has </w:t>
      </w:r>
      <w:r w:rsidRPr="007A0387">
        <w:rPr>
          <w:rFonts w:ascii="Times New Roman" w:hAnsi="Times New Roman"/>
          <w:sz w:val="24"/>
          <w:szCs w:val="24"/>
          <w:lang w:val="en-US"/>
        </w:rPr>
        <w:t>entered into force: the regime of out-of-court corporate restructuring (in Portuguese, the “Regime Extrajudicial de Recuperação de Empresas” or simply the “RERE”).</w:t>
      </w:r>
      <w:r>
        <w:rPr>
          <w:rFonts w:ascii="Times New Roman" w:hAnsi="Times New Roman"/>
          <w:sz w:val="24"/>
          <w:szCs w:val="24"/>
          <w:lang w:val="en-US"/>
        </w:rPr>
        <w:t xml:space="preserve"> </w:t>
      </w:r>
      <w:r w:rsidRPr="007A0387">
        <w:rPr>
          <w:rFonts w:ascii="Times New Roman" w:hAnsi="Times New Roman"/>
          <w:color w:val="000000"/>
          <w:sz w:val="24"/>
          <w:szCs w:val="24"/>
          <w:lang w:val="en-US"/>
        </w:rPr>
        <w:t>The RERE is an out-of-court recovery instrument which aims at achieving a voluntary, confidential and free content restructuring agreement through negotiations engaged by the debtor with all or only some of its</w:t>
      </w:r>
      <w:r>
        <w:rPr>
          <w:rFonts w:ascii="Times New Roman" w:hAnsi="Times New Roman"/>
          <w:color w:val="000000"/>
          <w:sz w:val="24"/>
          <w:szCs w:val="24"/>
          <w:lang w:val="en-US"/>
        </w:rPr>
        <w:t xml:space="preserve"> creditors.</w:t>
      </w:r>
    </w:p>
    <w:p w14:paraId="3DFD7426" w14:textId="77777777" w:rsidR="007A0387" w:rsidRDefault="007A0387" w:rsidP="003B0263">
      <w:pPr>
        <w:spacing w:after="0"/>
        <w:rPr>
          <w:rFonts w:ascii="Times New Roman" w:hAnsi="Times New Roman"/>
          <w:color w:val="000000"/>
          <w:sz w:val="24"/>
          <w:szCs w:val="24"/>
          <w:lang w:val="en-US"/>
        </w:rPr>
      </w:pPr>
    </w:p>
    <w:p w14:paraId="1A4BCDAD" w14:textId="2118583A" w:rsidR="007A0387" w:rsidRPr="007A0387" w:rsidRDefault="007A0387" w:rsidP="003B0263">
      <w:pPr>
        <w:spacing w:after="0"/>
        <w:rPr>
          <w:rFonts w:ascii="Times New Roman" w:hAnsi="Times New Roman"/>
          <w:sz w:val="24"/>
          <w:szCs w:val="24"/>
          <w:lang w:val="en-US"/>
        </w:rPr>
      </w:pPr>
      <w:r>
        <w:rPr>
          <w:rFonts w:ascii="Times New Roman" w:hAnsi="Times New Roman"/>
          <w:color w:val="000000"/>
          <w:sz w:val="24"/>
          <w:szCs w:val="24"/>
          <w:lang w:val="en-US"/>
        </w:rPr>
        <w:t>D</w:t>
      </w:r>
      <w:r w:rsidRPr="007A0387">
        <w:rPr>
          <w:rFonts w:ascii="Times New Roman" w:hAnsi="Times New Roman"/>
          <w:color w:val="000000"/>
          <w:sz w:val="24"/>
          <w:szCs w:val="24"/>
          <w:lang w:val="en-US"/>
        </w:rPr>
        <w:t xml:space="preserve">ebtors who may resort to RERE are </w:t>
      </w:r>
      <w:r>
        <w:rPr>
          <w:rFonts w:ascii="Times New Roman" w:hAnsi="Times New Roman"/>
          <w:color w:val="000000"/>
          <w:sz w:val="24"/>
          <w:szCs w:val="24"/>
          <w:lang w:val="en-US"/>
        </w:rPr>
        <w:t xml:space="preserve">those </w:t>
      </w:r>
      <w:r w:rsidRPr="007A0387">
        <w:rPr>
          <w:rFonts w:ascii="Times New Roman" w:hAnsi="Times New Roman"/>
          <w:color w:val="000000"/>
          <w:sz w:val="24"/>
          <w:szCs w:val="24"/>
          <w:lang w:val="en-US"/>
        </w:rPr>
        <w:t>in a state of near insolvency or with mere economic and financial difficulties (such as serious difficulty in complying with payment obligations due to lack of liquidity or access to credit), but capable of financially recov</w:t>
      </w:r>
      <w:r>
        <w:rPr>
          <w:rFonts w:ascii="Times New Roman" w:hAnsi="Times New Roman"/>
          <w:color w:val="000000"/>
          <w:sz w:val="24"/>
          <w:szCs w:val="24"/>
          <w:lang w:val="en-US"/>
        </w:rPr>
        <w:t>ering</w:t>
      </w:r>
      <w:r w:rsidRPr="007A0387">
        <w:rPr>
          <w:rFonts w:ascii="Times New Roman" w:hAnsi="Times New Roman"/>
          <w:color w:val="000000"/>
          <w:sz w:val="24"/>
          <w:szCs w:val="24"/>
          <w:lang w:val="en-US"/>
        </w:rPr>
        <w:t xml:space="preserve">. Exceptionally, during the first eighteen months after the </w:t>
      </w:r>
      <w:r>
        <w:rPr>
          <w:rFonts w:ascii="Times New Roman" w:hAnsi="Times New Roman"/>
          <w:color w:val="000000"/>
          <w:sz w:val="24"/>
          <w:szCs w:val="24"/>
          <w:lang w:val="en-US"/>
        </w:rPr>
        <w:t xml:space="preserve">text </w:t>
      </w:r>
      <w:r w:rsidRPr="007A0387">
        <w:rPr>
          <w:rFonts w:ascii="Times New Roman" w:hAnsi="Times New Roman"/>
          <w:color w:val="000000"/>
          <w:sz w:val="24"/>
          <w:szCs w:val="24"/>
          <w:lang w:val="en-US"/>
        </w:rPr>
        <w:t xml:space="preserve">enters into force, a debtor in a situation of insolvency may resort to RERE as long as it has not yet been declared insolvent by a Court. </w:t>
      </w:r>
    </w:p>
    <w:p w14:paraId="691E37BE" w14:textId="38A8593C" w:rsidR="007A0387" w:rsidRDefault="007A0387" w:rsidP="003B0263">
      <w:pPr>
        <w:spacing w:after="0"/>
        <w:rPr>
          <w:rFonts w:ascii="Times New Roman" w:hAnsi="Times New Roman"/>
          <w:color w:val="000000"/>
          <w:sz w:val="24"/>
          <w:szCs w:val="24"/>
          <w:lang w:val="en-US"/>
        </w:rPr>
      </w:pPr>
    </w:p>
    <w:p w14:paraId="2D7412C9" w14:textId="4EBA7E84" w:rsidR="007A0387" w:rsidRPr="007A0387" w:rsidRDefault="007A0387" w:rsidP="003B0263">
      <w:pPr>
        <w:spacing w:after="0"/>
        <w:rPr>
          <w:rFonts w:ascii="Times New Roman" w:hAnsi="Times New Roman"/>
          <w:i/>
          <w:color w:val="000000"/>
          <w:sz w:val="24"/>
          <w:szCs w:val="24"/>
          <w:lang w:val="en-US"/>
        </w:rPr>
      </w:pPr>
      <w:r w:rsidRPr="007A0387">
        <w:rPr>
          <w:rFonts w:ascii="Times New Roman" w:hAnsi="Times New Roman"/>
          <w:i/>
          <w:color w:val="000000"/>
          <w:sz w:val="24"/>
          <w:szCs w:val="24"/>
          <w:lang w:val="en-US"/>
        </w:rPr>
        <w:t>The Negotiation Protocol</w:t>
      </w:r>
      <w:r>
        <w:rPr>
          <w:rFonts w:ascii="Times New Roman" w:hAnsi="Times New Roman"/>
          <w:i/>
          <w:color w:val="000000"/>
          <w:sz w:val="24"/>
          <w:szCs w:val="24"/>
          <w:lang w:val="en-US"/>
        </w:rPr>
        <w:t xml:space="preserve"> and Principles</w:t>
      </w:r>
    </w:p>
    <w:p w14:paraId="2AB83B94" w14:textId="77777777" w:rsidR="007A0387" w:rsidRPr="007A0387" w:rsidRDefault="007A0387" w:rsidP="003B0263">
      <w:pPr>
        <w:spacing w:after="0"/>
        <w:rPr>
          <w:rFonts w:ascii="Times New Roman" w:hAnsi="Times New Roman"/>
          <w:color w:val="000000"/>
          <w:sz w:val="24"/>
          <w:szCs w:val="24"/>
          <w:lang w:val="en-US"/>
        </w:rPr>
      </w:pPr>
    </w:p>
    <w:p w14:paraId="474D6251" w14:textId="186371FB" w:rsidR="007A0387" w:rsidRPr="007A0387" w:rsidRDefault="007A0387" w:rsidP="003B0263">
      <w:pPr>
        <w:spacing w:after="0"/>
        <w:rPr>
          <w:rFonts w:ascii="Times New Roman" w:hAnsi="Times New Roman"/>
          <w:color w:val="000000"/>
          <w:sz w:val="24"/>
          <w:szCs w:val="24"/>
          <w:lang w:val="en-US"/>
        </w:rPr>
      </w:pPr>
      <w:r w:rsidRPr="007A0387">
        <w:rPr>
          <w:rFonts w:ascii="Times New Roman" w:hAnsi="Times New Roman"/>
          <w:color w:val="000000"/>
          <w:sz w:val="24"/>
          <w:szCs w:val="24"/>
          <w:lang w:val="en-US"/>
        </w:rPr>
        <w:t>The RERE legal regime defines specifically the fundamental principles governing the negotiations</w:t>
      </w:r>
      <w:r>
        <w:rPr>
          <w:rFonts w:ascii="Times New Roman" w:hAnsi="Times New Roman"/>
          <w:color w:val="000000"/>
          <w:sz w:val="24"/>
          <w:szCs w:val="24"/>
          <w:lang w:val="en-US"/>
        </w:rPr>
        <w:t xml:space="preserve">, which </w:t>
      </w:r>
      <w:r w:rsidRPr="007A0387">
        <w:rPr>
          <w:rFonts w:ascii="Times New Roman" w:hAnsi="Times New Roman"/>
          <w:color w:val="000000"/>
          <w:sz w:val="24"/>
          <w:szCs w:val="24"/>
          <w:lang w:val="en-US"/>
        </w:rPr>
        <w:t>a</w:t>
      </w:r>
      <w:r>
        <w:rPr>
          <w:rFonts w:ascii="Times New Roman" w:hAnsi="Times New Roman"/>
          <w:color w:val="000000"/>
          <w:sz w:val="24"/>
          <w:szCs w:val="24"/>
          <w:lang w:val="en-US"/>
        </w:rPr>
        <w:t xml:space="preserve">re good faith and transparency. Another </w:t>
      </w:r>
      <w:r w:rsidRPr="007A0387">
        <w:rPr>
          <w:rFonts w:ascii="Times New Roman" w:hAnsi="Times New Roman"/>
          <w:color w:val="000000"/>
          <w:sz w:val="24"/>
          <w:szCs w:val="24"/>
          <w:lang w:val="en-US"/>
        </w:rPr>
        <w:t xml:space="preserve">fundamental principle of the RERE </w:t>
      </w:r>
      <w:r>
        <w:rPr>
          <w:rFonts w:ascii="Times New Roman" w:hAnsi="Times New Roman"/>
          <w:color w:val="000000"/>
          <w:sz w:val="24"/>
          <w:szCs w:val="24"/>
          <w:lang w:val="en-US"/>
        </w:rPr>
        <w:t xml:space="preserve">process </w:t>
      </w:r>
      <w:r w:rsidRPr="007A0387">
        <w:rPr>
          <w:rFonts w:ascii="Times New Roman" w:hAnsi="Times New Roman"/>
          <w:color w:val="000000"/>
          <w:sz w:val="24"/>
          <w:szCs w:val="24"/>
          <w:lang w:val="en-US"/>
        </w:rPr>
        <w:t>is that participation by the creditors in both the negotiations and the restructuring agreement is voluntary</w:t>
      </w:r>
      <w:r>
        <w:rPr>
          <w:rFonts w:ascii="Times New Roman" w:hAnsi="Times New Roman"/>
          <w:color w:val="000000"/>
          <w:sz w:val="24"/>
          <w:szCs w:val="24"/>
          <w:lang w:val="en-US"/>
        </w:rPr>
        <w:t>. Furthermore,</w:t>
      </w:r>
      <w:r w:rsidRPr="007A0387">
        <w:rPr>
          <w:rFonts w:ascii="Times New Roman" w:hAnsi="Times New Roman"/>
          <w:color w:val="000000"/>
          <w:sz w:val="24"/>
          <w:szCs w:val="24"/>
          <w:lang w:val="en-US"/>
        </w:rPr>
        <w:t xml:space="preserve"> the debtor may summon all or only some of its creditors to that effect, depending on the approach it deems most appropriate in order to reach an agreement. Notwithstanding</w:t>
      </w:r>
      <w:r>
        <w:rPr>
          <w:rFonts w:ascii="Times New Roman" w:hAnsi="Times New Roman"/>
          <w:color w:val="000000"/>
          <w:sz w:val="24"/>
          <w:szCs w:val="24"/>
          <w:lang w:val="en-US"/>
        </w:rPr>
        <w:t xml:space="preserve"> this</w:t>
      </w:r>
      <w:r w:rsidRPr="007A0387">
        <w:rPr>
          <w:rFonts w:ascii="Times New Roman" w:hAnsi="Times New Roman"/>
          <w:color w:val="000000"/>
          <w:sz w:val="24"/>
          <w:szCs w:val="24"/>
          <w:lang w:val="en-US"/>
        </w:rPr>
        <w:t>, the Social Security and the Tax Authority must participate in negotiations in case</w:t>
      </w:r>
      <w:r>
        <w:rPr>
          <w:rFonts w:ascii="Times New Roman" w:hAnsi="Times New Roman"/>
          <w:color w:val="000000"/>
          <w:sz w:val="24"/>
          <w:szCs w:val="24"/>
          <w:lang w:val="en-US"/>
        </w:rPr>
        <w:t>s where</w:t>
      </w:r>
      <w:r w:rsidRPr="007A0387">
        <w:rPr>
          <w:rFonts w:ascii="Times New Roman" w:hAnsi="Times New Roman"/>
          <w:color w:val="000000"/>
          <w:sz w:val="24"/>
          <w:szCs w:val="24"/>
          <w:lang w:val="en-US"/>
        </w:rPr>
        <w:t xml:space="preserve"> they are creditors.</w:t>
      </w:r>
    </w:p>
    <w:p w14:paraId="7EC1A5A6" w14:textId="77777777" w:rsidR="007A0387" w:rsidRPr="007A0387" w:rsidRDefault="007A0387" w:rsidP="003B0263">
      <w:pPr>
        <w:spacing w:after="0"/>
        <w:rPr>
          <w:rFonts w:ascii="Times New Roman" w:hAnsi="Times New Roman"/>
          <w:color w:val="000000"/>
          <w:sz w:val="24"/>
          <w:szCs w:val="24"/>
          <w:lang w:val="en-US"/>
        </w:rPr>
      </w:pPr>
    </w:p>
    <w:p w14:paraId="65FCC48B" w14:textId="610002BE" w:rsidR="007A0387" w:rsidRPr="007A0387" w:rsidRDefault="007A0387" w:rsidP="003B0263">
      <w:pPr>
        <w:spacing w:after="0"/>
        <w:rPr>
          <w:rFonts w:ascii="Times New Roman" w:hAnsi="Times New Roman"/>
          <w:color w:val="000000"/>
          <w:sz w:val="24"/>
          <w:szCs w:val="24"/>
          <w:lang w:val="en-US"/>
        </w:rPr>
      </w:pPr>
      <w:r w:rsidRPr="007A0387">
        <w:rPr>
          <w:rFonts w:ascii="Times New Roman" w:hAnsi="Times New Roman"/>
          <w:color w:val="000000"/>
          <w:sz w:val="24"/>
          <w:szCs w:val="24"/>
          <w:lang w:val="en-US"/>
        </w:rPr>
        <w:t xml:space="preserve">Within the RERE, the debtor and one or more of its creditors representing at least 15% of its non-subordinated credits may deposit </w:t>
      </w:r>
      <w:r>
        <w:rPr>
          <w:rFonts w:ascii="Times New Roman" w:hAnsi="Times New Roman"/>
          <w:color w:val="000000"/>
          <w:sz w:val="24"/>
          <w:szCs w:val="24"/>
          <w:lang w:val="en-US"/>
        </w:rPr>
        <w:t>at</w:t>
      </w:r>
      <w:r w:rsidRPr="007A0387">
        <w:rPr>
          <w:rFonts w:ascii="Times New Roman" w:hAnsi="Times New Roman"/>
          <w:color w:val="000000"/>
          <w:sz w:val="24"/>
          <w:szCs w:val="24"/>
          <w:lang w:val="en-US"/>
        </w:rPr>
        <w:t xml:space="preserve"> the Commercial Registry Office a negotiation protocol </w:t>
      </w:r>
      <w:r>
        <w:rPr>
          <w:rFonts w:ascii="Times New Roman" w:hAnsi="Times New Roman"/>
          <w:color w:val="000000"/>
          <w:sz w:val="24"/>
          <w:szCs w:val="24"/>
          <w:lang w:val="en-US"/>
        </w:rPr>
        <w:lastRenderedPageBreak/>
        <w:t xml:space="preserve">in which </w:t>
      </w:r>
      <w:r w:rsidRPr="007A0387">
        <w:rPr>
          <w:rFonts w:ascii="Times New Roman" w:hAnsi="Times New Roman"/>
          <w:color w:val="000000"/>
          <w:sz w:val="24"/>
          <w:szCs w:val="24"/>
          <w:lang w:val="en-US"/>
        </w:rPr>
        <w:t xml:space="preserve">they express their </w:t>
      </w:r>
      <w:r>
        <w:rPr>
          <w:rFonts w:ascii="Times New Roman" w:hAnsi="Times New Roman"/>
          <w:color w:val="000000"/>
          <w:sz w:val="24"/>
          <w:szCs w:val="24"/>
          <w:lang w:val="en-US"/>
        </w:rPr>
        <w:t xml:space="preserve">desire </w:t>
      </w:r>
      <w:r w:rsidRPr="007A0387">
        <w:rPr>
          <w:rFonts w:ascii="Times New Roman" w:hAnsi="Times New Roman"/>
          <w:color w:val="000000"/>
          <w:sz w:val="24"/>
          <w:szCs w:val="24"/>
          <w:lang w:val="en-US"/>
        </w:rPr>
        <w:t xml:space="preserve">to resort to RERE. However, such </w:t>
      </w:r>
      <w:r>
        <w:rPr>
          <w:rFonts w:ascii="Times New Roman" w:hAnsi="Times New Roman"/>
          <w:color w:val="000000"/>
          <w:sz w:val="24"/>
          <w:szCs w:val="24"/>
          <w:lang w:val="en-US"/>
        </w:rPr>
        <w:t xml:space="preserve">a </w:t>
      </w:r>
      <w:r w:rsidRPr="007A0387">
        <w:rPr>
          <w:rFonts w:ascii="Times New Roman" w:hAnsi="Times New Roman"/>
          <w:color w:val="000000"/>
          <w:sz w:val="24"/>
          <w:szCs w:val="24"/>
          <w:lang w:val="en-US"/>
        </w:rPr>
        <w:t xml:space="preserve">negotiation protocol is not mandatory, which means that it does not have to be deposited </w:t>
      </w:r>
      <w:r>
        <w:rPr>
          <w:rFonts w:ascii="Times New Roman" w:hAnsi="Times New Roman"/>
          <w:color w:val="000000"/>
          <w:sz w:val="24"/>
          <w:szCs w:val="24"/>
          <w:lang w:val="en-US"/>
        </w:rPr>
        <w:t>at</w:t>
      </w:r>
      <w:r w:rsidRPr="007A0387">
        <w:rPr>
          <w:rFonts w:ascii="Times New Roman" w:hAnsi="Times New Roman"/>
          <w:color w:val="000000"/>
          <w:sz w:val="24"/>
          <w:szCs w:val="24"/>
          <w:lang w:val="en-US"/>
        </w:rPr>
        <w:t xml:space="preserve"> the Commercial </w:t>
      </w:r>
      <w:r>
        <w:rPr>
          <w:rFonts w:ascii="Times New Roman" w:hAnsi="Times New Roman"/>
          <w:color w:val="000000"/>
          <w:sz w:val="24"/>
          <w:szCs w:val="24"/>
          <w:lang w:val="en-US"/>
        </w:rPr>
        <w:t>R</w:t>
      </w:r>
      <w:r w:rsidRPr="007A0387">
        <w:rPr>
          <w:rFonts w:ascii="Times New Roman" w:hAnsi="Times New Roman"/>
          <w:color w:val="000000"/>
          <w:sz w:val="24"/>
          <w:szCs w:val="24"/>
          <w:lang w:val="en-US"/>
        </w:rPr>
        <w:t>egistry Office for the parties to resort to RERE. This means that</w:t>
      </w:r>
      <w:r>
        <w:rPr>
          <w:rFonts w:ascii="Times New Roman" w:hAnsi="Times New Roman"/>
          <w:color w:val="000000"/>
          <w:sz w:val="24"/>
          <w:szCs w:val="24"/>
          <w:lang w:val="en-US"/>
        </w:rPr>
        <w:t>,</w:t>
      </w:r>
      <w:r w:rsidRPr="007A0387">
        <w:rPr>
          <w:rFonts w:ascii="Times New Roman" w:hAnsi="Times New Roman"/>
          <w:color w:val="000000"/>
          <w:sz w:val="24"/>
          <w:szCs w:val="24"/>
          <w:lang w:val="en-US"/>
        </w:rPr>
        <w:t xml:space="preserve"> whenever the parties have not entered into a negotiation protocol, they may negotiate freely with their creditors, reach an agreement with them, </w:t>
      </w:r>
      <w:r>
        <w:rPr>
          <w:rFonts w:ascii="Times New Roman" w:hAnsi="Times New Roman"/>
          <w:color w:val="000000"/>
          <w:sz w:val="24"/>
          <w:szCs w:val="24"/>
          <w:lang w:val="en-US"/>
        </w:rPr>
        <w:t xml:space="preserve">following </w:t>
      </w:r>
      <w:r w:rsidRPr="007A0387">
        <w:rPr>
          <w:rFonts w:ascii="Times New Roman" w:hAnsi="Times New Roman"/>
          <w:color w:val="000000"/>
          <w:sz w:val="24"/>
          <w:szCs w:val="24"/>
          <w:lang w:val="en-US"/>
        </w:rPr>
        <w:t xml:space="preserve">which, for the agreement to be subject to </w:t>
      </w:r>
      <w:r>
        <w:rPr>
          <w:rFonts w:ascii="Times New Roman" w:hAnsi="Times New Roman"/>
          <w:color w:val="000000"/>
          <w:sz w:val="24"/>
          <w:szCs w:val="24"/>
          <w:lang w:val="en-US"/>
        </w:rPr>
        <w:t xml:space="preserve">the </w:t>
      </w:r>
      <w:r w:rsidRPr="007A0387">
        <w:rPr>
          <w:rFonts w:ascii="Times New Roman" w:hAnsi="Times New Roman"/>
          <w:color w:val="000000"/>
          <w:sz w:val="24"/>
          <w:szCs w:val="24"/>
          <w:lang w:val="en-US"/>
        </w:rPr>
        <w:t xml:space="preserve">RERE legal regime, they </w:t>
      </w:r>
      <w:r>
        <w:rPr>
          <w:rFonts w:ascii="Times New Roman" w:hAnsi="Times New Roman"/>
          <w:color w:val="000000"/>
          <w:sz w:val="24"/>
          <w:szCs w:val="24"/>
          <w:lang w:val="en-US"/>
        </w:rPr>
        <w:t xml:space="preserve">then </w:t>
      </w:r>
      <w:r w:rsidRPr="007A0387">
        <w:rPr>
          <w:rFonts w:ascii="Times New Roman" w:hAnsi="Times New Roman"/>
          <w:color w:val="000000"/>
          <w:sz w:val="24"/>
          <w:szCs w:val="24"/>
          <w:lang w:val="en-US"/>
        </w:rPr>
        <w:t xml:space="preserve">deposit the agreement </w:t>
      </w:r>
      <w:r>
        <w:rPr>
          <w:rFonts w:ascii="Times New Roman" w:hAnsi="Times New Roman"/>
          <w:color w:val="000000"/>
          <w:sz w:val="24"/>
          <w:szCs w:val="24"/>
          <w:lang w:val="en-US"/>
        </w:rPr>
        <w:t xml:space="preserve">at </w:t>
      </w:r>
      <w:r w:rsidRPr="007A0387">
        <w:rPr>
          <w:rFonts w:ascii="Times New Roman" w:hAnsi="Times New Roman"/>
          <w:color w:val="000000"/>
          <w:sz w:val="24"/>
          <w:szCs w:val="24"/>
          <w:lang w:val="en-US"/>
        </w:rPr>
        <w:t xml:space="preserve">the Commercial Registry Office. </w:t>
      </w:r>
    </w:p>
    <w:p w14:paraId="2D0CF06C" w14:textId="77777777" w:rsidR="007A0387" w:rsidRPr="007A0387" w:rsidRDefault="007A0387" w:rsidP="003B0263">
      <w:pPr>
        <w:spacing w:after="0"/>
        <w:rPr>
          <w:rFonts w:ascii="Times New Roman" w:hAnsi="Times New Roman"/>
          <w:color w:val="000000"/>
          <w:sz w:val="24"/>
          <w:szCs w:val="24"/>
          <w:lang w:val="en-US"/>
        </w:rPr>
      </w:pPr>
    </w:p>
    <w:p w14:paraId="492DBD66" w14:textId="435B9B4E" w:rsidR="007A0387" w:rsidRPr="007A0387" w:rsidRDefault="007A0387" w:rsidP="003B0263">
      <w:pPr>
        <w:spacing w:after="0"/>
        <w:rPr>
          <w:rFonts w:ascii="Times New Roman" w:hAnsi="Times New Roman"/>
          <w:color w:val="000000"/>
          <w:sz w:val="24"/>
          <w:szCs w:val="24"/>
          <w:lang w:val="en-US"/>
        </w:rPr>
      </w:pPr>
      <w:r w:rsidRPr="007A0387">
        <w:rPr>
          <w:rFonts w:ascii="Times New Roman" w:hAnsi="Times New Roman"/>
          <w:color w:val="000000"/>
          <w:sz w:val="24"/>
          <w:szCs w:val="24"/>
          <w:lang w:val="en-US"/>
        </w:rPr>
        <w:t xml:space="preserve">Whenever </w:t>
      </w:r>
      <w:r>
        <w:rPr>
          <w:rFonts w:ascii="Times New Roman" w:hAnsi="Times New Roman"/>
          <w:color w:val="000000"/>
          <w:sz w:val="24"/>
          <w:szCs w:val="24"/>
          <w:lang w:val="en-US"/>
        </w:rPr>
        <w:t>one</w:t>
      </w:r>
      <w:r w:rsidRPr="007A0387">
        <w:rPr>
          <w:rFonts w:ascii="Times New Roman" w:hAnsi="Times New Roman"/>
          <w:color w:val="000000"/>
          <w:sz w:val="24"/>
          <w:szCs w:val="24"/>
          <w:lang w:val="en-US"/>
        </w:rPr>
        <w:t xml:space="preserve"> exists, the negotiation protocol must be signed by the debtor and the participating creditors, after which it is deposited </w:t>
      </w:r>
      <w:r>
        <w:rPr>
          <w:rFonts w:ascii="Times New Roman" w:hAnsi="Times New Roman"/>
          <w:color w:val="000000"/>
          <w:sz w:val="24"/>
          <w:szCs w:val="24"/>
          <w:lang w:val="en-US"/>
        </w:rPr>
        <w:t>at</w:t>
      </w:r>
      <w:r w:rsidRPr="007A0387">
        <w:rPr>
          <w:rFonts w:ascii="Times New Roman" w:hAnsi="Times New Roman"/>
          <w:color w:val="000000"/>
          <w:sz w:val="24"/>
          <w:szCs w:val="24"/>
          <w:lang w:val="en-US"/>
        </w:rPr>
        <w:t xml:space="preserve"> the Commercial Registry Office.</w:t>
      </w:r>
      <w:r w:rsidRPr="007A0387">
        <w:rPr>
          <w:rFonts w:ascii="Times New Roman" w:hAnsi="Times New Roman"/>
          <w:sz w:val="24"/>
          <w:szCs w:val="24"/>
          <w:lang w:val="en-US"/>
        </w:rPr>
        <w:t xml:space="preserve"> </w:t>
      </w:r>
      <w:r w:rsidRPr="007A0387">
        <w:rPr>
          <w:rFonts w:ascii="Times New Roman" w:hAnsi="Times New Roman"/>
          <w:color w:val="000000"/>
          <w:sz w:val="24"/>
          <w:szCs w:val="24"/>
          <w:lang w:val="en-US"/>
        </w:rPr>
        <w:t xml:space="preserve">Unless otherwise agreed by the parties, the negotiation protocol is confidential. </w:t>
      </w:r>
    </w:p>
    <w:p w14:paraId="7AC7DA47" w14:textId="77777777" w:rsidR="007A0387" w:rsidRPr="007A0387" w:rsidRDefault="007A0387" w:rsidP="003B0263">
      <w:pPr>
        <w:spacing w:after="0"/>
        <w:rPr>
          <w:rFonts w:ascii="Times New Roman" w:hAnsi="Times New Roman"/>
          <w:sz w:val="24"/>
          <w:szCs w:val="24"/>
          <w:lang w:val="en-US"/>
        </w:rPr>
      </w:pPr>
    </w:p>
    <w:p w14:paraId="56225CF4" w14:textId="28CCDC0A" w:rsidR="007A0387" w:rsidRDefault="007A0387" w:rsidP="003B0263">
      <w:pPr>
        <w:spacing w:after="0"/>
        <w:rPr>
          <w:rFonts w:ascii="Times New Roman" w:hAnsi="Times New Roman"/>
          <w:sz w:val="24"/>
          <w:szCs w:val="24"/>
          <w:lang w:val="en-US"/>
        </w:rPr>
      </w:pPr>
      <w:r w:rsidRPr="007A0387">
        <w:rPr>
          <w:rFonts w:ascii="Times New Roman" w:hAnsi="Times New Roman"/>
          <w:sz w:val="24"/>
          <w:szCs w:val="24"/>
          <w:lang w:val="en-US"/>
        </w:rPr>
        <w:t>By depositing the negotiation protocol</w:t>
      </w:r>
      <w:r w:rsidR="00565029">
        <w:rPr>
          <w:rFonts w:ascii="Times New Roman" w:hAnsi="Times New Roman"/>
          <w:sz w:val="24"/>
          <w:szCs w:val="24"/>
          <w:lang w:val="en-US"/>
        </w:rPr>
        <w:t xml:space="preserve">, </w:t>
      </w:r>
      <w:r w:rsidRPr="007A0387">
        <w:rPr>
          <w:rFonts w:ascii="Times New Roman" w:hAnsi="Times New Roman"/>
          <w:sz w:val="24"/>
          <w:szCs w:val="24"/>
          <w:lang w:val="en-US"/>
        </w:rPr>
        <w:t xml:space="preserve">the debtor </w:t>
      </w:r>
      <w:r>
        <w:rPr>
          <w:rFonts w:ascii="Times New Roman" w:hAnsi="Times New Roman"/>
          <w:sz w:val="24"/>
          <w:szCs w:val="24"/>
          <w:lang w:val="en-US"/>
        </w:rPr>
        <w:t>agrees to:</w:t>
      </w:r>
      <w:r w:rsidRPr="007A0387">
        <w:rPr>
          <w:rFonts w:ascii="Times New Roman" w:hAnsi="Times New Roman"/>
          <w:sz w:val="24"/>
          <w:szCs w:val="24"/>
          <w:lang w:val="en-US"/>
        </w:rPr>
        <w:t xml:space="preserve"> </w:t>
      </w:r>
    </w:p>
    <w:p w14:paraId="75CEB1AE" w14:textId="77777777" w:rsidR="007A0387" w:rsidRDefault="007A0387" w:rsidP="003B0263">
      <w:pPr>
        <w:spacing w:after="0"/>
        <w:rPr>
          <w:rFonts w:ascii="Times New Roman" w:hAnsi="Times New Roman"/>
          <w:sz w:val="24"/>
          <w:szCs w:val="24"/>
          <w:lang w:val="en-US"/>
        </w:rPr>
      </w:pPr>
    </w:p>
    <w:p w14:paraId="68EA172C" w14:textId="77777777" w:rsidR="00565029" w:rsidRPr="00565029" w:rsidRDefault="007A0387" w:rsidP="003B0263">
      <w:pPr>
        <w:pStyle w:val="ListParagraph"/>
        <w:numPr>
          <w:ilvl w:val="0"/>
          <w:numId w:val="32"/>
        </w:numPr>
        <w:spacing w:after="0" w:line="240" w:lineRule="auto"/>
        <w:rPr>
          <w:rFonts w:ascii="Times New Roman" w:hAnsi="Times New Roman"/>
          <w:sz w:val="20"/>
          <w:szCs w:val="20"/>
          <w:lang w:val="en-US"/>
        </w:rPr>
      </w:pPr>
      <w:r w:rsidRPr="00565029">
        <w:rPr>
          <w:rFonts w:ascii="Times New Roman" w:hAnsi="Times New Roman"/>
          <w:sz w:val="20"/>
          <w:szCs w:val="20"/>
          <w:lang w:val="en-US"/>
        </w:rPr>
        <w:t>maintai</w:t>
      </w:r>
      <w:r w:rsidR="00565029" w:rsidRPr="00565029">
        <w:rPr>
          <w:rFonts w:ascii="Times New Roman" w:hAnsi="Times New Roman"/>
          <w:sz w:val="20"/>
          <w:szCs w:val="20"/>
          <w:lang w:val="en-US"/>
        </w:rPr>
        <w:t>n the normal course of business;</w:t>
      </w:r>
      <w:r w:rsidRPr="00565029">
        <w:rPr>
          <w:rFonts w:ascii="Times New Roman" w:hAnsi="Times New Roman"/>
          <w:sz w:val="20"/>
          <w:szCs w:val="20"/>
          <w:lang w:val="en-US"/>
        </w:rPr>
        <w:t xml:space="preserve"> </w:t>
      </w:r>
    </w:p>
    <w:p w14:paraId="5B6759A0" w14:textId="77777777" w:rsidR="00565029" w:rsidRPr="00565029" w:rsidRDefault="00565029" w:rsidP="003B0263">
      <w:pPr>
        <w:pStyle w:val="ListParagraph"/>
        <w:numPr>
          <w:ilvl w:val="0"/>
          <w:numId w:val="32"/>
        </w:numPr>
        <w:spacing w:after="0" w:line="240" w:lineRule="auto"/>
        <w:rPr>
          <w:rFonts w:ascii="Times New Roman" w:hAnsi="Times New Roman"/>
          <w:sz w:val="20"/>
          <w:szCs w:val="20"/>
          <w:lang w:val="en-US"/>
        </w:rPr>
      </w:pPr>
      <w:r w:rsidRPr="00565029">
        <w:rPr>
          <w:rFonts w:ascii="Times New Roman" w:hAnsi="Times New Roman"/>
          <w:sz w:val="20"/>
          <w:szCs w:val="20"/>
          <w:lang w:val="en-US"/>
        </w:rPr>
        <w:t xml:space="preserve">avoid </w:t>
      </w:r>
      <w:r w:rsidR="007A0387" w:rsidRPr="00565029">
        <w:rPr>
          <w:rFonts w:ascii="Times New Roman" w:hAnsi="Times New Roman"/>
          <w:sz w:val="20"/>
          <w:szCs w:val="20"/>
          <w:lang w:val="en-US"/>
        </w:rPr>
        <w:t>perform</w:t>
      </w:r>
      <w:r w:rsidRPr="00565029">
        <w:rPr>
          <w:rFonts w:ascii="Times New Roman" w:hAnsi="Times New Roman"/>
          <w:sz w:val="20"/>
          <w:szCs w:val="20"/>
          <w:lang w:val="en-US"/>
        </w:rPr>
        <w:t>ing</w:t>
      </w:r>
      <w:r w:rsidR="007A0387" w:rsidRPr="00565029">
        <w:rPr>
          <w:rFonts w:ascii="Times New Roman" w:hAnsi="Times New Roman"/>
          <w:sz w:val="20"/>
          <w:szCs w:val="20"/>
          <w:lang w:val="en-US"/>
        </w:rPr>
        <w:t xml:space="preserve"> unauthorized extraordinary acts of administration of assets</w:t>
      </w:r>
      <w:r w:rsidRPr="00565029">
        <w:rPr>
          <w:rFonts w:ascii="Times New Roman" w:hAnsi="Times New Roman"/>
          <w:sz w:val="20"/>
          <w:szCs w:val="20"/>
          <w:lang w:val="en-US"/>
        </w:rPr>
        <w:t>;</w:t>
      </w:r>
      <w:r w:rsidR="007A0387" w:rsidRPr="00565029">
        <w:rPr>
          <w:rFonts w:ascii="Times New Roman" w:hAnsi="Times New Roman"/>
          <w:sz w:val="20"/>
          <w:szCs w:val="20"/>
          <w:lang w:val="en-US"/>
        </w:rPr>
        <w:t xml:space="preserve"> and</w:t>
      </w:r>
    </w:p>
    <w:p w14:paraId="32EA2977" w14:textId="5C9D7DC0" w:rsidR="00565029" w:rsidRPr="00565029" w:rsidRDefault="007A0387" w:rsidP="003B0263">
      <w:pPr>
        <w:pStyle w:val="ListParagraph"/>
        <w:numPr>
          <w:ilvl w:val="0"/>
          <w:numId w:val="32"/>
        </w:numPr>
        <w:spacing w:after="0" w:line="240" w:lineRule="auto"/>
        <w:rPr>
          <w:rFonts w:ascii="Times New Roman" w:hAnsi="Times New Roman"/>
          <w:sz w:val="20"/>
          <w:szCs w:val="20"/>
          <w:lang w:val="en-US"/>
        </w:rPr>
      </w:pPr>
      <w:r w:rsidRPr="00565029">
        <w:rPr>
          <w:rFonts w:ascii="Times New Roman" w:hAnsi="Times New Roman"/>
          <w:sz w:val="20"/>
          <w:szCs w:val="20"/>
          <w:lang w:val="en-US"/>
        </w:rPr>
        <w:t xml:space="preserve">communicate its eventual decision to terminate the negotiations to the participating creditors and to </w:t>
      </w:r>
      <w:r w:rsidR="00565029" w:rsidRPr="00565029">
        <w:rPr>
          <w:rFonts w:ascii="Times New Roman" w:hAnsi="Times New Roman"/>
          <w:sz w:val="20"/>
          <w:szCs w:val="20"/>
          <w:lang w:val="en-US"/>
        </w:rPr>
        <w:t>the Commercial Registry Office.</w:t>
      </w:r>
    </w:p>
    <w:p w14:paraId="30C62011" w14:textId="77777777" w:rsidR="00565029" w:rsidRDefault="00565029" w:rsidP="003B0263">
      <w:pPr>
        <w:spacing w:after="0"/>
        <w:rPr>
          <w:rFonts w:ascii="Times New Roman" w:hAnsi="Times New Roman"/>
          <w:sz w:val="24"/>
          <w:szCs w:val="24"/>
          <w:lang w:val="en-US"/>
        </w:rPr>
      </w:pPr>
    </w:p>
    <w:p w14:paraId="600DC908" w14:textId="00A1D87D" w:rsidR="007A0387" w:rsidRPr="00565029" w:rsidRDefault="00565029" w:rsidP="003B0263">
      <w:pPr>
        <w:spacing w:after="0"/>
        <w:rPr>
          <w:rFonts w:ascii="Times New Roman" w:hAnsi="Times New Roman"/>
          <w:color w:val="000000"/>
          <w:sz w:val="24"/>
          <w:szCs w:val="24"/>
          <w:lang w:val="en-US"/>
        </w:rPr>
      </w:pPr>
      <w:r>
        <w:rPr>
          <w:rFonts w:ascii="Times New Roman" w:hAnsi="Times New Roman"/>
          <w:sz w:val="24"/>
          <w:szCs w:val="24"/>
          <w:lang w:val="en-US"/>
        </w:rPr>
        <w:t xml:space="preserve">Moreover, creditors signing the protocol agree to </w:t>
      </w:r>
      <w:r w:rsidR="007A0387" w:rsidRPr="00565029">
        <w:rPr>
          <w:rFonts w:ascii="Times New Roman" w:hAnsi="Times New Roman"/>
          <w:sz w:val="24"/>
          <w:szCs w:val="24"/>
          <w:lang w:val="en-US"/>
        </w:rPr>
        <w:t>honour commitments undertaken through the protoc</w:t>
      </w:r>
      <w:r>
        <w:rPr>
          <w:rFonts w:ascii="Times New Roman" w:hAnsi="Times New Roman"/>
          <w:sz w:val="24"/>
          <w:szCs w:val="24"/>
          <w:lang w:val="en-US"/>
        </w:rPr>
        <w:t>ol during the agreed negotiation</w:t>
      </w:r>
      <w:r w:rsidR="007A0387" w:rsidRPr="00565029">
        <w:rPr>
          <w:rFonts w:ascii="Times New Roman" w:hAnsi="Times New Roman"/>
          <w:sz w:val="24"/>
          <w:szCs w:val="24"/>
          <w:lang w:val="en-US"/>
        </w:rPr>
        <w:t xml:space="preserve"> period,</w:t>
      </w:r>
      <w:r w:rsidR="007A0387" w:rsidRPr="00565029">
        <w:rPr>
          <w:rFonts w:ascii="Times New Roman" w:hAnsi="Times New Roman"/>
          <w:color w:val="000000"/>
          <w:sz w:val="24"/>
          <w:szCs w:val="24"/>
          <w:lang w:val="en-US"/>
        </w:rPr>
        <w:t xml:space="preserve"> namely not </w:t>
      </w:r>
      <w:r>
        <w:rPr>
          <w:rFonts w:ascii="Times New Roman" w:hAnsi="Times New Roman"/>
          <w:color w:val="000000"/>
          <w:sz w:val="24"/>
          <w:szCs w:val="24"/>
          <w:lang w:val="en-US"/>
        </w:rPr>
        <w:t xml:space="preserve">to </w:t>
      </w:r>
      <w:r w:rsidR="007A0387" w:rsidRPr="00565029">
        <w:rPr>
          <w:rFonts w:ascii="Times New Roman" w:hAnsi="Times New Roman"/>
          <w:color w:val="000000"/>
          <w:sz w:val="24"/>
          <w:szCs w:val="24"/>
          <w:lang w:val="en-US"/>
        </w:rPr>
        <w:t>initiate any enforcement, asset seizure or insolvency proceedings against the debtor during the course of the negotiations</w:t>
      </w:r>
      <w:r>
        <w:rPr>
          <w:rFonts w:ascii="Times New Roman" w:hAnsi="Times New Roman"/>
          <w:color w:val="000000"/>
          <w:sz w:val="24"/>
          <w:szCs w:val="24"/>
          <w:lang w:val="en-US"/>
        </w:rPr>
        <w:t>. This remains the case</w:t>
      </w:r>
      <w:r w:rsidR="007A0387" w:rsidRPr="00565029">
        <w:rPr>
          <w:rFonts w:ascii="Times New Roman" w:hAnsi="Times New Roman"/>
          <w:sz w:val="24"/>
          <w:szCs w:val="24"/>
          <w:lang w:val="en-US"/>
        </w:rPr>
        <w:t xml:space="preserve"> even if</w:t>
      </w:r>
      <w:r>
        <w:rPr>
          <w:rFonts w:ascii="Times New Roman" w:hAnsi="Times New Roman"/>
          <w:sz w:val="24"/>
          <w:szCs w:val="24"/>
          <w:lang w:val="en-US"/>
        </w:rPr>
        <w:t>, subsequently,</w:t>
      </w:r>
      <w:r w:rsidR="007A0387" w:rsidRPr="00565029">
        <w:rPr>
          <w:rFonts w:ascii="Times New Roman" w:hAnsi="Times New Roman"/>
          <w:sz w:val="24"/>
          <w:szCs w:val="24"/>
          <w:lang w:val="en-US"/>
        </w:rPr>
        <w:t xml:space="preserve"> they no longer </w:t>
      </w:r>
      <w:r>
        <w:rPr>
          <w:rFonts w:ascii="Times New Roman" w:hAnsi="Times New Roman"/>
          <w:sz w:val="24"/>
          <w:szCs w:val="24"/>
          <w:lang w:val="en-US"/>
        </w:rPr>
        <w:t xml:space="preserve">wish to </w:t>
      </w:r>
      <w:r w:rsidR="007A0387" w:rsidRPr="00565029">
        <w:rPr>
          <w:rFonts w:ascii="Times New Roman" w:hAnsi="Times New Roman"/>
          <w:sz w:val="24"/>
          <w:szCs w:val="24"/>
          <w:lang w:val="en-US"/>
        </w:rPr>
        <w:t xml:space="preserve">participate in the negotiations (this obligation is binding to any credit acquirer in the event </w:t>
      </w:r>
      <w:r>
        <w:rPr>
          <w:rFonts w:ascii="Times New Roman" w:hAnsi="Times New Roman"/>
          <w:sz w:val="24"/>
          <w:szCs w:val="24"/>
          <w:lang w:val="en-US"/>
        </w:rPr>
        <w:t xml:space="preserve">a debt </w:t>
      </w:r>
      <w:r w:rsidR="007A0387" w:rsidRPr="00565029">
        <w:rPr>
          <w:rFonts w:ascii="Times New Roman" w:hAnsi="Times New Roman"/>
          <w:sz w:val="24"/>
          <w:szCs w:val="24"/>
          <w:lang w:val="en-US"/>
        </w:rPr>
        <w:t xml:space="preserve">is </w:t>
      </w:r>
      <w:r>
        <w:rPr>
          <w:rFonts w:ascii="Times New Roman" w:hAnsi="Times New Roman"/>
          <w:sz w:val="24"/>
          <w:szCs w:val="24"/>
          <w:lang w:val="en-US"/>
        </w:rPr>
        <w:t xml:space="preserve">assigned </w:t>
      </w:r>
      <w:r w:rsidR="007A0387" w:rsidRPr="00565029">
        <w:rPr>
          <w:rFonts w:ascii="Times New Roman" w:hAnsi="Times New Roman"/>
          <w:sz w:val="24"/>
          <w:szCs w:val="24"/>
          <w:lang w:val="en-US"/>
        </w:rPr>
        <w:t>i</w:t>
      </w:r>
      <w:r>
        <w:rPr>
          <w:rFonts w:ascii="Times New Roman" w:hAnsi="Times New Roman"/>
          <w:sz w:val="24"/>
          <w:szCs w:val="24"/>
          <w:lang w:val="en-US"/>
        </w:rPr>
        <w:t>n the course of the negotiation</w:t>
      </w:r>
      <w:r w:rsidR="007A0387" w:rsidRPr="00565029">
        <w:rPr>
          <w:rFonts w:ascii="Times New Roman" w:hAnsi="Times New Roman"/>
          <w:sz w:val="24"/>
          <w:szCs w:val="24"/>
          <w:lang w:val="en-US"/>
        </w:rPr>
        <w:t xml:space="preserve"> period). Additionally, any insolvency proceedings filed by a participating creditor against the debtor are suspended and </w:t>
      </w:r>
      <w:r w:rsidR="007A0387" w:rsidRPr="00565029">
        <w:rPr>
          <w:rFonts w:ascii="Times New Roman" w:hAnsi="Times New Roman"/>
          <w:color w:val="000000"/>
          <w:sz w:val="24"/>
          <w:szCs w:val="24"/>
          <w:lang w:val="en-US"/>
        </w:rPr>
        <w:t xml:space="preserve">the so-called </w:t>
      </w:r>
      <w:r w:rsidR="003B0263">
        <w:rPr>
          <w:rFonts w:ascii="Times New Roman" w:hAnsi="Times New Roman"/>
          <w:sz w:val="24"/>
          <w:szCs w:val="24"/>
          <w:lang w:val="en-US"/>
        </w:rPr>
        <w:t>essential service</w:t>
      </w:r>
      <w:r w:rsidR="007A0387" w:rsidRPr="00565029">
        <w:rPr>
          <w:rFonts w:ascii="Times New Roman" w:hAnsi="Times New Roman"/>
          <w:sz w:val="24"/>
          <w:szCs w:val="24"/>
          <w:lang w:val="en-US"/>
        </w:rPr>
        <w:t xml:space="preserve"> providers (namely, water, electricity, gas, postal and electronic communications) are not allowed to interrupt supply for a maximum period of 3 months.</w:t>
      </w:r>
    </w:p>
    <w:p w14:paraId="0BE61FD6" w14:textId="253F7235" w:rsidR="007A0387" w:rsidRDefault="007A0387" w:rsidP="003B0263">
      <w:pPr>
        <w:spacing w:after="0"/>
        <w:rPr>
          <w:rFonts w:ascii="Times New Roman" w:hAnsi="Times New Roman"/>
          <w:color w:val="000000"/>
          <w:sz w:val="24"/>
          <w:szCs w:val="24"/>
          <w:lang w:val="en-US"/>
        </w:rPr>
      </w:pPr>
    </w:p>
    <w:p w14:paraId="0E0D2AE8" w14:textId="654865F3" w:rsidR="00565029" w:rsidRPr="00565029" w:rsidRDefault="00565029" w:rsidP="003B0263">
      <w:pPr>
        <w:spacing w:after="0"/>
        <w:rPr>
          <w:rFonts w:ascii="Times New Roman" w:hAnsi="Times New Roman"/>
          <w:i/>
          <w:color w:val="000000"/>
          <w:sz w:val="24"/>
          <w:szCs w:val="24"/>
          <w:lang w:val="en-US"/>
        </w:rPr>
      </w:pPr>
      <w:r w:rsidRPr="00565029">
        <w:rPr>
          <w:rFonts w:ascii="Times New Roman" w:hAnsi="Times New Roman"/>
          <w:i/>
          <w:color w:val="000000"/>
          <w:sz w:val="24"/>
          <w:szCs w:val="24"/>
          <w:lang w:val="en-US"/>
        </w:rPr>
        <w:t>The Restructuring Agreement</w:t>
      </w:r>
    </w:p>
    <w:p w14:paraId="1DE5B397" w14:textId="77777777" w:rsidR="00565029" w:rsidRPr="007A0387" w:rsidRDefault="00565029" w:rsidP="003B0263">
      <w:pPr>
        <w:spacing w:after="0"/>
        <w:rPr>
          <w:rFonts w:ascii="Times New Roman" w:hAnsi="Times New Roman"/>
          <w:color w:val="000000"/>
          <w:sz w:val="24"/>
          <w:szCs w:val="24"/>
          <w:lang w:val="en-US"/>
        </w:rPr>
      </w:pPr>
    </w:p>
    <w:p w14:paraId="166005C0" w14:textId="66E6BE46" w:rsidR="007A0387" w:rsidRPr="007A0387" w:rsidRDefault="007A0387" w:rsidP="003B0263">
      <w:pPr>
        <w:spacing w:after="0"/>
        <w:rPr>
          <w:rFonts w:ascii="Times New Roman" w:hAnsi="Times New Roman"/>
          <w:color w:val="000000"/>
          <w:sz w:val="24"/>
          <w:szCs w:val="24"/>
          <w:lang w:val="en-US"/>
        </w:rPr>
      </w:pPr>
      <w:r w:rsidRPr="007A0387">
        <w:rPr>
          <w:rFonts w:ascii="Times New Roman" w:hAnsi="Times New Roman"/>
          <w:color w:val="000000"/>
          <w:sz w:val="24"/>
          <w:szCs w:val="24"/>
          <w:lang w:val="en-US"/>
        </w:rPr>
        <w:t>When the parties have entered into a negotiation protocol, the negotiations close with the deposit of the restructuring agreement or the expiry of the negotiations period without there being any restructuring agreement deposited or an agreement regarding the extension of th</w:t>
      </w:r>
      <w:r w:rsidR="00565029">
        <w:rPr>
          <w:rFonts w:ascii="Times New Roman" w:hAnsi="Times New Roman"/>
          <w:color w:val="000000"/>
          <w:sz w:val="24"/>
          <w:szCs w:val="24"/>
          <w:lang w:val="en-US"/>
        </w:rPr>
        <w:t>at period. Once the negotiation</w:t>
      </w:r>
      <w:r w:rsidRPr="007A0387">
        <w:rPr>
          <w:rFonts w:ascii="Times New Roman" w:hAnsi="Times New Roman"/>
          <w:color w:val="000000"/>
          <w:sz w:val="24"/>
          <w:szCs w:val="24"/>
          <w:lang w:val="en-US"/>
        </w:rPr>
        <w:t xml:space="preserve"> period expires, the debtor may, in any case, enter into new negotiations under </w:t>
      </w:r>
      <w:r w:rsidR="00565029">
        <w:rPr>
          <w:rFonts w:ascii="Times New Roman" w:hAnsi="Times New Roman"/>
          <w:color w:val="000000"/>
          <w:sz w:val="24"/>
          <w:szCs w:val="24"/>
          <w:lang w:val="en-US"/>
        </w:rPr>
        <w:t xml:space="preserve">the </w:t>
      </w:r>
      <w:r w:rsidRPr="007A0387">
        <w:rPr>
          <w:rFonts w:ascii="Times New Roman" w:hAnsi="Times New Roman"/>
          <w:color w:val="000000"/>
          <w:sz w:val="24"/>
          <w:szCs w:val="24"/>
          <w:lang w:val="en-US"/>
        </w:rPr>
        <w:t>RERE with the same or other creditors, as long as it is not insolvent. The closing o</w:t>
      </w:r>
      <w:r w:rsidR="00565029">
        <w:rPr>
          <w:rFonts w:ascii="Times New Roman" w:hAnsi="Times New Roman"/>
          <w:color w:val="000000"/>
          <w:sz w:val="24"/>
          <w:szCs w:val="24"/>
          <w:lang w:val="en-US"/>
        </w:rPr>
        <w:t>f negotiations causes the above-</w:t>
      </w:r>
      <w:r w:rsidRPr="007A0387">
        <w:rPr>
          <w:rFonts w:ascii="Times New Roman" w:hAnsi="Times New Roman"/>
          <w:color w:val="000000"/>
          <w:sz w:val="24"/>
          <w:szCs w:val="24"/>
          <w:lang w:val="en-US"/>
        </w:rPr>
        <w:t xml:space="preserve">mentioned effects </w:t>
      </w:r>
      <w:r w:rsidR="00565029">
        <w:rPr>
          <w:rFonts w:ascii="Times New Roman" w:hAnsi="Times New Roman"/>
          <w:color w:val="000000"/>
          <w:sz w:val="24"/>
          <w:szCs w:val="24"/>
          <w:lang w:val="en-US"/>
        </w:rPr>
        <w:t xml:space="preserve">of the protocol </w:t>
      </w:r>
      <w:r w:rsidRPr="007A0387">
        <w:rPr>
          <w:rFonts w:ascii="Times New Roman" w:hAnsi="Times New Roman"/>
          <w:color w:val="000000"/>
          <w:sz w:val="24"/>
          <w:szCs w:val="24"/>
          <w:lang w:val="en-US"/>
        </w:rPr>
        <w:t>to cease.</w:t>
      </w:r>
    </w:p>
    <w:p w14:paraId="45CACE01" w14:textId="04682520" w:rsidR="007A0387" w:rsidRPr="007A0387" w:rsidRDefault="007A0387" w:rsidP="003B0263">
      <w:pPr>
        <w:spacing w:after="0"/>
        <w:rPr>
          <w:rFonts w:ascii="Times New Roman" w:hAnsi="Times New Roman"/>
          <w:color w:val="000000"/>
          <w:sz w:val="24"/>
          <w:szCs w:val="24"/>
          <w:lang w:val="en-US"/>
        </w:rPr>
      </w:pPr>
    </w:p>
    <w:p w14:paraId="0D7F5B08" w14:textId="5E404E91" w:rsidR="00565029" w:rsidRDefault="00565029" w:rsidP="003B0263">
      <w:pPr>
        <w:spacing w:after="0"/>
        <w:rPr>
          <w:rFonts w:ascii="Times New Roman" w:hAnsi="Times New Roman"/>
          <w:color w:val="000000"/>
          <w:sz w:val="24"/>
          <w:szCs w:val="24"/>
          <w:lang w:val="en-US"/>
        </w:rPr>
      </w:pPr>
      <w:r>
        <w:rPr>
          <w:rFonts w:ascii="Times New Roman" w:hAnsi="Times New Roman"/>
          <w:sz w:val="24"/>
          <w:szCs w:val="24"/>
          <w:lang w:val="en-US"/>
        </w:rPr>
        <w:t xml:space="preserve">In </w:t>
      </w:r>
      <w:r w:rsidR="007A0387" w:rsidRPr="007A0387">
        <w:rPr>
          <w:rFonts w:ascii="Times New Roman" w:hAnsi="Times New Roman"/>
          <w:sz w:val="24"/>
          <w:szCs w:val="24"/>
          <w:lang w:val="en-US"/>
        </w:rPr>
        <w:t xml:space="preserve">analyzing the RERE legal regime, the conclusion </w:t>
      </w:r>
      <w:r>
        <w:rPr>
          <w:rFonts w:ascii="Times New Roman" w:hAnsi="Times New Roman"/>
          <w:sz w:val="24"/>
          <w:szCs w:val="24"/>
          <w:lang w:val="en-US"/>
        </w:rPr>
        <w:t xml:space="preserve">may be easily reached </w:t>
      </w:r>
      <w:r w:rsidR="007A0387" w:rsidRPr="007A0387">
        <w:rPr>
          <w:rFonts w:ascii="Times New Roman" w:hAnsi="Times New Roman"/>
          <w:sz w:val="24"/>
          <w:szCs w:val="24"/>
          <w:lang w:val="en-US"/>
        </w:rPr>
        <w:t>that</w:t>
      </w:r>
      <w:r>
        <w:rPr>
          <w:rFonts w:ascii="Times New Roman" w:hAnsi="Times New Roman"/>
          <w:sz w:val="24"/>
          <w:szCs w:val="24"/>
          <w:lang w:val="en-US"/>
        </w:rPr>
        <w:t>,</w:t>
      </w:r>
      <w:r w:rsidR="007A0387" w:rsidRPr="007A0387">
        <w:rPr>
          <w:rFonts w:ascii="Times New Roman" w:hAnsi="Times New Roman"/>
          <w:color w:val="000000"/>
          <w:sz w:val="24"/>
          <w:szCs w:val="24"/>
          <w:lang w:val="en-US"/>
        </w:rPr>
        <w:t xml:space="preserve"> although the content of the restructuring agreement may be freely agreed between the parties, it should include suitable recovery measures, namely restructuring terms concerning</w:t>
      </w:r>
      <w:r>
        <w:rPr>
          <w:rFonts w:ascii="Times New Roman" w:hAnsi="Times New Roman"/>
          <w:color w:val="000000"/>
          <w:sz w:val="24"/>
          <w:szCs w:val="24"/>
          <w:lang w:val="en-US"/>
        </w:rPr>
        <w:t>:</w:t>
      </w:r>
    </w:p>
    <w:p w14:paraId="6412F8D3" w14:textId="77777777" w:rsidR="00565029" w:rsidRDefault="00565029" w:rsidP="003B0263">
      <w:pPr>
        <w:spacing w:after="0"/>
        <w:rPr>
          <w:rFonts w:ascii="Times New Roman" w:hAnsi="Times New Roman"/>
          <w:color w:val="000000"/>
          <w:sz w:val="24"/>
          <w:szCs w:val="24"/>
          <w:lang w:val="en-US"/>
        </w:rPr>
      </w:pPr>
    </w:p>
    <w:p w14:paraId="3C61B4A1" w14:textId="77777777" w:rsidR="00565029" w:rsidRPr="00565029" w:rsidRDefault="007A0387" w:rsidP="003B0263">
      <w:pPr>
        <w:pStyle w:val="ListParagraph"/>
        <w:numPr>
          <w:ilvl w:val="0"/>
          <w:numId w:val="33"/>
        </w:numPr>
        <w:spacing w:after="0" w:line="240" w:lineRule="auto"/>
        <w:rPr>
          <w:rFonts w:ascii="Times New Roman" w:hAnsi="Times New Roman"/>
          <w:color w:val="000000"/>
          <w:sz w:val="20"/>
          <w:szCs w:val="20"/>
          <w:lang w:val="en-US"/>
        </w:rPr>
      </w:pPr>
      <w:r w:rsidRPr="00565029">
        <w:rPr>
          <w:rFonts w:ascii="Times New Roman" w:hAnsi="Times New Roman"/>
          <w:color w:val="000000"/>
          <w:sz w:val="20"/>
          <w:szCs w:val="20"/>
          <w:lang w:val="en-US"/>
        </w:rPr>
        <w:t>the debtor’s economic activity</w:t>
      </w:r>
      <w:r w:rsidR="00565029" w:rsidRPr="00565029">
        <w:rPr>
          <w:rFonts w:ascii="Times New Roman" w:hAnsi="Times New Roman"/>
          <w:color w:val="000000"/>
          <w:sz w:val="20"/>
          <w:szCs w:val="20"/>
          <w:lang w:val="en-US"/>
        </w:rPr>
        <w:t>;</w:t>
      </w:r>
    </w:p>
    <w:p w14:paraId="61AED0DF" w14:textId="77777777" w:rsidR="00565029" w:rsidRPr="00565029" w:rsidRDefault="00565029" w:rsidP="003B0263">
      <w:pPr>
        <w:pStyle w:val="ListParagraph"/>
        <w:numPr>
          <w:ilvl w:val="0"/>
          <w:numId w:val="33"/>
        </w:numPr>
        <w:spacing w:after="0" w:line="240" w:lineRule="auto"/>
        <w:rPr>
          <w:rFonts w:ascii="Times New Roman" w:hAnsi="Times New Roman"/>
          <w:color w:val="000000"/>
          <w:sz w:val="20"/>
          <w:szCs w:val="20"/>
          <w:lang w:val="en-US"/>
        </w:rPr>
      </w:pPr>
      <w:r w:rsidRPr="00565029">
        <w:rPr>
          <w:rFonts w:ascii="Times New Roman" w:hAnsi="Times New Roman"/>
          <w:color w:val="000000"/>
          <w:sz w:val="20"/>
          <w:szCs w:val="20"/>
          <w:lang w:val="en-US"/>
        </w:rPr>
        <w:t>its financial liabilities;</w:t>
      </w:r>
    </w:p>
    <w:p w14:paraId="3E1A71D2" w14:textId="77777777" w:rsidR="00565029" w:rsidRPr="00565029" w:rsidRDefault="007A0387" w:rsidP="003B0263">
      <w:pPr>
        <w:pStyle w:val="ListParagraph"/>
        <w:numPr>
          <w:ilvl w:val="0"/>
          <w:numId w:val="33"/>
        </w:numPr>
        <w:spacing w:after="0" w:line="240" w:lineRule="auto"/>
        <w:rPr>
          <w:rFonts w:ascii="Times New Roman" w:hAnsi="Times New Roman"/>
          <w:color w:val="000000"/>
          <w:sz w:val="20"/>
          <w:szCs w:val="20"/>
          <w:lang w:val="en-US"/>
        </w:rPr>
      </w:pPr>
      <w:r w:rsidRPr="00565029">
        <w:rPr>
          <w:rFonts w:ascii="Times New Roman" w:hAnsi="Times New Roman"/>
          <w:color w:val="000000"/>
          <w:sz w:val="20"/>
          <w:szCs w:val="20"/>
          <w:lang w:val="en-US"/>
        </w:rPr>
        <w:t>new financing to be granted</w:t>
      </w:r>
      <w:r w:rsidR="00565029" w:rsidRPr="00565029">
        <w:rPr>
          <w:rFonts w:ascii="Times New Roman" w:hAnsi="Times New Roman"/>
          <w:color w:val="000000"/>
          <w:sz w:val="20"/>
          <w:szCs w:val="20"/>
          <w:lang w:val="en-US"/>
        </w:rPr>
        <w:t>;</w:t>
      </w:r>
      <w:r w:rsidRPr="00565029">
        <w:rPr>
          <w:rFonts w:ascii="Times New Roman" w:hAnsi="Times New Roman"/>
          <w:color w:val="000000"/>
          <w:sz w:val="20"/>
          <w:szCs w:val="20"/>
          <w:lang w:val="en-US"/>
        </w:rPr>
        <w:t xml:space="preserve"> and</w:t>
      </w:r>
    </w:p>
    <w:p w14:paraId="527F872C" w14:textId="56A3A00F" w:rsidR="00565029" w:rsidRPr="00565029" w:rsidRDefault="007A0387" w:rsidP="003B0263">
      <w:pPr>
        <w:pStyle w:val="ListParagraph"/>
        <w:numPr>
          <w:ilvl w:val="0"/>
          <w:numId w:val="33"/>
        </w:numPr>
        <w:spacing w:after="0" w:line="240" w:lineRule="auto"/>
        <w:rPr>
          <w:rFonts w:ascii="Times New Roman" w:hAnsi="Times New Roman"/>
          <w:color w:val="000000"/>
          <w:sz w:val="20"/>
          <w:szCs w:val="20"/>
          <w:lang w:val="en-US"/>
        </w:rPr>
      </w:pPr>
      <w:r w:rsidRPr="00565029">
        <w:rPr>
          <w:rFonts w:ascii="Times New Roman" w:hAnsi="Times New Roman"/>
          <w:color w:val="000000"/>
          <w:sz w:val="20"/>
          <w:szCs w:val="20"/>
          <w:lang w:val="en-US"/>
        </w:rPr>
        <w:t>security to be provided.</w:t>
      </w:r>
    </w:p>
    <w:p w14:paraId="0D4A1B92" w14:textId="77777777" w:rsidR="00565029" w:rsidRDefault="00565029" w:rsidP="003B0263">
      <w:pPr>
        <w:spacing w:after="0"/>
        <w:rPr>
          <w:rFonts w:ascii="Times New Roman" w:hAnsi="Times New Roman"/>
          <w:color w:val="000000"/>
          <w:sz w:val="24"/>
          <w:szCs w:val="24"/>
          <w:lang w:val="en-US"/>
        </w:rPr>
      </w:pPr>
    </w:p>
    <w:p w14:paraId="694C909D" w14:textId="50B84A35" w:rsidR="007A0387" w:rsidRPr="007A0387" w:rsidRDefault="00565029" w:rsidP="003B0263">
      <w:pPr>
        <w:spacing w:after="0"/>
        <w:rPr>
          <w:rFonts w:ascii="Times New Roman" w:hAnsi="Times New Roman"/>
          <w:color w:val="000000"/>
          <w:sz w:val="24"/>
          <w:szCs w:val="24"/>
          <w:lang w:val="en-US"/>
        </w:rPr>
      </w:pPr>
      <w:r>
        <w:rPr>
          <w:rFonts w:ascii="Times New Roman" w:hAnsi="Times New Roman"/>
          <w:color w:val="000000"/>
          <w:sz w:val="24"/>
          <w:szCs w:val="24"/>
          <w:lang w:val="en-US"/>
        </w:rPr>
        <w:t xml:space="preserve">The RERE also provides for </w:t>
      </w:r>
      <w:r w:rsidRPr="00565029">
        <w:rPr>
          <w:rFonts w:ascii="Times New Roman" w:hAnsi="Times New Roman"/>
          <w:color w:val="000000"/>
          <w:sz w:val="24"/>
          <w:szCs w:val="24"/>
          <w:lang w:val="en-US"/>
        </w:rPr>
        <w:t xml:space="preserve">the possibility of appointing a Business Recovery Mediator who may or </w:t>
      </w:r>
      <w:r>
        <w:rPr>
          <w:rFonts w:ascii="Times New Roman" w:hAnsi="Times New Roman"/>
          <w:color w:val="000000"/>
          <w:sz w:val="24"/>
          <w:szCs w:val="24"/>
          <w:lang w:val="en-US"/>
        </w:rPr>
        <w:t xml:space="preserve">may </w:t>
      </w:r>
      <w:r w:rsidRPr="00565029">
        <w:rPr>
          <w:rFonts w:ascii="Times New Roman" w:hAnsi="Times New Roman"/>
          <w:color w:val="000000"/>
          <w:sz w:val="24"/>
          <w:szCs w:val="24"/>
          <w:lang w:val="en-US"/>
        </w:rPr>
        <w:t>not be a formal judicial administrator.</w:t>
      </w:r>
      <w:r>
        <w:rPr>
          <w:rFonts w:ascii="Times New Roman" w:hAnsi="Times New Roman"/>
          <w:color w:val="000000"/>
          <w:sz w:val="24"/>
          <w:szCs w:val="24"/>
          <w:lang w:val="en-US"/>
        </w:rPr>
        <w:t xml:space="preserve"> Naturally, t</w:t>
      </w:r>
      <w:r w:rsidR="007A0387" w:rsidRPr="007A0387">
        <w:rPr>
          <w:rFonts w:ascii="Times New Roman" w:hAnsi="Times New Roman"/>
          <w:color w:val="000000"/>
          <w:sz w:val="24"/>
          <w:szCs w:val="24"/>
          <w:lang w:val="en-US"/>
        </w:rPr>
        <w:t xml:space="preserve">he restructuring agreement binds all signing parties (debtor, creditors and security holders). </w:t>
      </w:r>
    </w:p>
    <w:p w14:paraId="3954D78A" w14:textId="77777777" w:rsidR="007A0387" w:rsidRPr="007A0387" w:rsidRDefault="007A0387" w:rsidP="003B0263">
      <w:pPr>
        <w:spacing w:after="0"/>
        <w:rPr>
          <w:rFonts w:ascii="Times New Roman" w:hAnsi="Times New Roman"/>
          <w:color w:val="000000"/>
          <w:sz w:val="24"/>
          <w:szCs w:val="24"/>
          <w:lang w:val="en-US"/>
        </w:rPr>
      </w:pPr>
    </w:p>
    <w:p w14:paraId="5A573174" w14:textId="3DBC76DB" w:rsidR="00565029" w:rsidRDefault="00565029" w:rsidP="003B0263">
      <w:pPr>
        <w:spacing w:after="0"/>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One point that can be </w:t>
      </w:r>
      <w:r w:rsidR="007A0387" w:rsidRPr="007A0387">
        <w:rPr>
          <w:rFonts w:ascii="Times New Roman" w:hAnsi="Times New Roman"/>
          <w:color w:val="000000"/>
          <w:sz w:val="24"/>
          <w:szCs w:val="24"/>
          <w:lang w:val="en-US"/>
        </w:rPr>
        <w:t xml:space="preserve">highlighted </w:t>
      </w:r>
      <w:r>
        <w:rPr>
          <w:rFonts w:ascii="Times New Roman" w:hAnsi="Times New Roman"/>
          <w:color w:val="000000"/>
          <w:sz w:val="24"/>
          <w:szCs w:val="24"/>
          <w:lang w:val="en-US"/>
        </w:rPr>
        <w:t xml:space="preserve">is </w:t>
      </w:r>
      <w:r w:rsidR="007A0387" w:rsidRPr="007A0387">
        <w:rPr>
          <w:rFonts w:ascii="Times New Roman" w:hAnsi="Times New Roman"/>
          <w:color w:val="000000"/>
          <w:sz w:val="24"/>
          <w:szCs w:val="24"/>
          <w:lang w:val="en-US"/>
        </w:rPr>
        <w:t xml:space="preserve">that the RERE </w:t>
      </w:r>
      <w:r>
        <w:rPr>
          <w:rFonts w:ascii="Times New Roman" w:hAnsi="Times New Roman"/>
          <w:color w:val="000000"/>
          <w:sz w:val="24"/>
          <w:szCs w:val="24"/>
          <w:lang w:val="en-US"/>
        </w:rPr>
        <w:t xml:space="preserve">provides for </w:t>
      </w:r>
      <w:r w:rsidR="007A0387" w:rsidRPr="007A0387">
        <w:rPr>
          <w:rFonts w:ascii="Times New Roman" w:hAnsi="Times New Roman"/>
          <w:color w:val="000000"/>
          <w:sz w:val="24"/>
          <w:szCs w:val="24"/>
          <w:lang w:val="en-US"/>
        </w:rPr>
        <w:t>tax benefits which are identic</w:t>
      </w:r>
      <w:r>
        <w:rPr>
          <w:rFonts w:ascii="Times New Roman" w:hAnsi="Times New Roman"/>
          <w:color w:val="000000"/>
          <w:sz w:val="24"/>
          <w:szCs w:val="24"/>
          <w:lang w:val="en-US"/>
        </w:rPr>
        <w:t>al</w:t>
      </w:r>
      <w:r w:rsidR="007A0387" w:rsidRPr="007A0387">
        <w:rPr>
          <w:rFonts w:ascii="Times New Roman" w:hAnsi="Times New Roman"/>
          <w:color w:val="000000"/>
          <w:sz w:val="24"/>
          <w:szCs w:val="24"/>
          <w:lang w:val="en-US"/>
        </w:rPr>
        <w:t xml:space="preserve"> to the ones conferred under the Portuguese PER (“Processo Especial de Revitalização”), as long as</w:t>
      </w:r>
      <w:r>
        <w:rPr>
          <w:rFonts w:ascii="Times New Roman" w:hAnsi="Times New Roman"/>
          <w:color w:val="000000"/>
          <w:sz w:val="24"/>
          <w:szCs w:val="24"/>
          <w:lang w:val="en-US"/>
        </w:rPr>
        <w:t>:</w:t>
      </w:r>
    </w:p>
    <w:p w14:paraId="02287F10" w14:textId="77777777" w:rsidR="00565029" w:rsidRDefault="00565029" w:rsidP="003B0263">
      <w:pPr>
        <w:spacing w:after="0"/>
        <w:rPr>
          <w:rFonts w:ascii="Times New Roman" w:hAnsi="Times New Roman"/>
          <w:color w:val="000000"/>
          <w:sz w:val="24"/>
          <w:szCs w:val="24"/>
          <w:lang w:val="en-US"/>
        </w:rPr>
      </w:pPr>
    </w:p>
    <w:p w14:paraId="3533A3F3" w14:textId="77777777" w:rsidR="00565029" w:rsidRPr="00565029" w:rsidRDefault="007A0387" w:rsidP="003B0263">
      <w:pPr>
        <w:pStyle w:val="ListParagraph"/>
        <w:numPr>
          <w:ilvl w:val="0"/>
          <w:numId w:val="34"/>
        </w:numPr>
        <w:spacing w:after="0" w:line="240" w:lineRule="auto"/>
        <w:rPr>
          <w:rFonts w:ascii="Times New Roman" w:hAnsi="Times New Roman"/>
          <w:color w:val="000000"/>
          <w:sz w:val="20"/>
          <w:szCs w:val="20"/>
          <w:lang w:val="en-US"/>
        </w:rPr>
      </w:pPr>
      <w:r w:rsidRPr="00565029">
        <w:rPr>
          <w:rFonts w:ascii="Times New Roman" w:hAnsi="Times New Roman"/>
          <w:color w:val="000000"/>
          <w:sz w:val="20"/>
          <w:szCs w:val="20"/>
          <w:lang w:val="en-US"/>
        </w:rPr>
        <w:t>the restructuring agreement affects at least 30% of the debtor’s total non-subordinated financial liabilities</w:t>
      </w:r>
      <w:r w:rsidR="00565029" w:rsidRPr="00565029">
        <w:rPr>
          <w:rFonts w:ascii="Times New Roman" w:hAnsi="Times New Roman"/>
          <w:color w:val="000000"/>
          <w:sz w:val="20"/>
          <w:szCs w:val="20"/>
          <w:lang w:val="en-US"/>
        </w:rPr>
        <w:t>;</w:t>
      </w:r>
      <w:r w:rsidRPr="00565029">
        <w:rPr>
          <w:rFonts w:ascii="Times New Roman" w:hAnsi="Times New Roman"/>
          <w:color w:val="000000"/>
          <w:sz w:val="20"/>
          <w:szCs w:val="20"/>
          <w:lang w:val="en-US"/>
        </w:rPr>
        <w:t xml:space="preserve"> and</w:t>
      </w:r>
    </w:p>
    <w:p w14:paraId="1BC4F481" w14:textId="19258263" w:rsidR="00565029" w:rsidRPr="00565029" w:rsidRDefault="007A0387" w:rsidP="003B0263">
      <w:pPr>
        <w:pStyle w:val="ListParagraph"/>
        <w:numPr>
          <w:ilvl w:val="0"/>
          <w:numId w:val="34"/>
        </w:numPr>
        <w:spacing w:after="0" w:line="240" w:lineRule="auto"/>
        <w:rPr>
          <w:rFonts w:ascii="Times New Roman" w:hAnsi="Times New Roman"/>
          <w:color w:val="000000"/>
          <w:sz w:val="20"/>
          <w:szCs w:val="20"/>
          <w:lang w:val="en-US"/>
        </w:rPr>
      </w:pPr>
      <w:r w:rsidRPr="00565029">
        <w:rPr>
          <w:rFonts w:ascii="Times New Roman" w:hAnsi="Times New Roman"/>
          <w:color w:val="000000"/>
          <w:sz w:val="20"/>
          <w:szCs w:val="20"/>
          <w:lang w:val="en-US"/>
        </w:rPr>
        <w:t>it is accompanied by a certificate issued by a statutory auditor declaring that the agreement will benefit th</w:t>
      </w:r>
      <w:r w:rsidR="00565029" w:rsidRPr="00565029">
        <w:rPr>
          <w:rFonts w:ascii="Times New Roman" w:hAnsi="Times New Roman"/>
          <w:color w:val="000000"/>
          <w:sz w:val="20"/>
          <w:szCs w:val="20"/>
          <w:lang w:val="en-US"/>
        </w:rPr>
        <w:t>e debtor’s financial situation.</w:t>
      </w:r>
    </w:p>
    <w:p w14:paraId="75F1AA70" w14:textId="77777777" w:rsidR="00565029" w:rsidRPr="00565029" w:rsidRDefault="00565029" w:rsidP="003B0263">
      <w:pPr>
        <w:spacing w:after="0"/>
        <w:rPr>
          <w:rFonts w:ascii="Times New Roman" w:hAnsi="Times New Roman"/>
          <w:color w:val="000000"/>
          <w:sz w:val="24"/>
          <w:szCs w:val="24"/>
          <w:lang w:val="en-US"/>
        </w:rPr>
      </w:pPr>
    </w:p>
    <w:p w14:paraId="06DD9052" w14:textId="732ABEFA" w:rsidR="007A0387" w:rsidRPr="00565029" w:rsidRDefault="007A0387" w:rsidP="003B0263">
      <w:pPr>
        <w:spacing w:after="0"/>
        <w:rPr>
          <w:rFonts w:ascii="Times New Roman" w:hAnsi="Times New Roman"/>
          <w:color w:val="000000"/>
          <w:sz w:val="24"/>
          <w:szCs w:val="24"/>
          <w:lang w:val="en-US"/>
        </w:rPr>
      </w:pPr>
      <w:r w:rsidRPr="00565029">
        <w:rPr>
          <w:rFonts w:ascii="Times New Roman" w:hAnsi="Times New Roman"/>
          <w:color w:val="000000"/>
          <w:sz w:val="24"/>
          <w:szCs w:val="24"/>
          <w:lang w:val="en-US"/>
        </w:rPr>
        <w:t xml:space="preserve">Depending on </w:t>
      </w:r>
      <w:r w:rsidR="00565029">
        <w:rPr>
          <w:rFonts w:ascii="Times New Roman" w:hAnsi="Times New Roman"/>
          <w:color w:val="000000"/>
          <w:sz w:val="24"/>
          <w:szCs w:val="24"/>
          <w:lang w:val="en-US"/>
        </w:rPr>
        <w:t>the appropriate</w:t>
      </w:r>
      <w:r w:rsidRPr="00565029">
        <w:rPr>
          <w:rFonts w:ascii="Times New Roman" w:hAnsi="Times New Roman"/>
          <w:color w:val="000000"/>
          <w:sz w:val="24"/>
          <w:szCs w:val="24"/>
          <w:lang w:val="en-US"/>
        </w:rPr>
        <w:t xml:space="preserve"> authorization </w:t>
      </w:r>
      <w:r w:rsidR="00565029">
        <w:rPr>
          <w:rFonts w:ascii="Times New Roman" w:hAnsi="Times New Roman"/>
          <w:color w:val="000000"/>
          <w:sz w:val="24"/>
          <w:szCs w:val="24"/>
          <w:lang w:val="en-US"/>
        </w:rPr>
        <w:t xml:space="preserve">by </w:t>
      </w:r>
      <w:r w:rsidRPr="00565029">
        <w:rPr>
          <w:rFonts w:ascii="Times New Roman" w:hAnsi="Times New Roman"/>
          <w:color w:val="000000"/>
          <w:sz w:val="24"/>
          <w:szCs w:val="24"/>
          <w:lang w:val="en-US"/>
        </w:rPr>
        <w:t xml:space="preserve">the Tax Authority, these tax benefits may also apply to subordinated </w:t>
      </w:r>
      <w:r w:rsidR="00565029">
        <w:rPr>
          <w:rFonts w:ascii="Times New Roman" w:hAnsi="Times New Roman"/>
          <w:color w:val="000000"/>
          <w:sz w:val="24"/>
          <w:szCs w:val="24"/>
          <w:lang w:val="en-US"/>
        </w:rPr>
        <w:t xml:space="preserve">debt </w:t>
      </w:r>
      <w:r w:rsidRPr="00565029">
        <w:rPr>
          <w:rFonts w:ascii="Times New Roman" w:hAnsi="Times New Roman"/>
          <w:color w:val="000000"/>
          <w:sz w:val="24"/>
          <w:szCs w:val="24"/>
          <w:lang w:val="en-US"/>
        </w:rPr>
        <w:t>and to situations in which the restructuring agreement affects less than 30% of the debtor’s total non-subordinated financial liabilities.</w:t>
      </w:r>
    </w:p>
    <w:p w14:paraId="7CF63C54" w14:textId="77777777" w:rsidR="007A0387" w:rsidRPr="007A0387" w:rsidRDefault="007A0387" w:rsidP="003B0263">
      <w:pPr>
        <w:spacing w:after="0"/>
        <w:rPr>
          <w:rFonts w:ascii="Times New Roman" w:hAnsi="Times New Roman"/>
          <w:color w:val="000000"/>
          <w:sz w:val="24"/>
          <w:szCs w:val="24"/>
          <w:lang w:val="en-US"/>
        </w:rPr>
      </w:pPr>
    </w:p>
    <w:p w14:paraId="0D75589B" w14:textId="4980BA2A" w:rsidR="007A0387" w:rsidRPr="007A0387" w:rsidRDefault="007A0387" w:rsidP="003B0263">
      <w:pPr>
        <w:spacing w:after="0"/>
        <w:rPr>
          <w:rFonts w:ascii="Times New Roman" w:hAnsi="Times New Roman"/>
          <w:color w:val="000000"/>
          <w:sz w:val="24"/>
          <w:szCs w:val="24"/>
          <w:lang w:val="en-US"/>
        </w:rPr>
      </w:pPr>
      <w:r w:rsidRPr="007A0387">
        <w:rPr>
          <w:rFonts w:ascii="Times New Roman" w:hAnsi="Times New Roman"/>
          <w:color w:val="000000"/>
          <w:sz w:val="24"/>
          <w:szCs w:val="24"/>
          <w:lang w:val="en-US"/>
        </w:rPr>
        <w:t xml:space="preserve">In the event the debtor is subsequently declared insolvent, legal transactions involving new financing and the constitution of security </w:t>
      </w:r>
      <w:r w:rsidR="00565029">
        <w:rPr>
          <w:rFonts w:ascii="Times New Roman" w:hAnsi="Times New Roman"/>
          <w:color w:val="000000"/>
          <w:sz w:val="24"/>
          <w:szCs w:val="24"/>
          <w:lang w:val="en-US"/>
        </w:rPr>
        <w:t>remain</w:t>
      </w:r>
      <w:r w:rsidRPr="007A0387">
        <w:rPr>
          <w:rFonts w:ascii="Times New Roman" w:hAnsi="Times New Roman"/>
          <w:color w:val="000000"/>
          <w:sz w:val="24"/>
          <w:szCs w:val="24"/>
          <w:lang w:val="en-US"/>
        </w:rPr>
        <w:t xml:space="preserve"> valid and </w:t>
      </w:r>
      <w:r w:rsidR="00565029">
        <w:rPr>
          <w:rFonts w:ascii="Times New Roman" w:hAnsi="Times New Roman"/>
          <w:color w:val="000000"/>
          <w:sz w:val="24"/>
          <w:szCs w:val="24"/>
          <w:lang w:val="en-US"/>
        </w:rPr>
        <w:t>are not subject to claw-</w:t>
      </w:r>
      <w:r w:rsidRPr="007A0387">
        <w:rPr>
          <w:rFonts w:ascii="Times New Roman" w:hAnsi="Times New Roman"/>
          <w:color w:val="000000"/>
          <w:sz w:val="24"/>
          <w:szCs w:val="24"/>
          <w:lang w:val="en-US"/>
        </w:rPr>
        <w:t xml:space="preserve">back actions provided that such transactions are expressly </w:t>
      </w:r>
      <w:r w:rsidR="00565029">
        <w:rPr>
          <w:rFonts w:ascii="Times New Roman" w:hAnsi="Times New Roman"/>
          <w:color w:val="000000"/>
          <w:sz w:val="24"/>
          <w:szCs w:val="24"/>
          <w:lang w:val="en-US"/>
        </w:rPr>
        <w:t>provided for</w:t>
      </w:r>
      <w:r w:rsidRPr="007A0387">
        <w:rPr>
          <w:rFonts w:ascii="Times New Roman" w:hAnsi="Times New Roman"/>
          <w:color w:val="000000"/>
          <w:sz w:val="24"/>
          <w:szCs w:val="24"/>
          <w:lang w:val="en-US"/>
        </w:rPr>
        <w:t xml:space="preserve"> in the restructuring agreement (or in the negotiation protocol).</w:t>
      </w:r>
    </w:p>
    <w:p w14:paraId="69D4EFF9" w14:textId="77777777" w:rsidR="007A0387" w:rsidRPr="007A0387" w:rsidRDefault="007A0387" w:rsidP="003B0263">
      <w:pPr>
        <w:spacing w:after="0"/>
        <w:rPr>
          <w:rFonts w:ascii="Times New Roman" w:hAnsi="Times New Roman"/>
          <w:color w:val="000000"/>
          <w:sz w:val="24"/>
          <w:szCs w:val="24"/>
          <w:lang w:val="en-US"/>
        </w:rPr>
      </w:pPr>
    </w:p>
    <w:p w14:paraId="2907101B" w14:textId="7A99C0F8" w:rsidR="007A0387" w:rsidRPr="007A0387" w:rsidRDefault="007A0387" w:rsidP="003B0263">
      <w:pPr>
        <w:spacing w:after="0"/>
        <w:rPr>
          <w:rFonts w:ascii="Times New Roman" w:hAnsi="Times New Roman"/>
          <w:color w:val="000000"/>
          <w:sz w:val="24"/>
          <w:szCs w:val="24"/>
          <w:lang w:val="en-US"/>
        </w:rPr>
      </w:pPr>
      <w:r w:rsidRPr="007A0387">
        <w:rPr>
          <w:rFonts w:ascii="Times New Roman" w:hAnsi="Times New Roman"/>
          <w:color w:val="000000"/>
          <w:sz w:val="24"/>
          <w:szCs w:val="24"/>
          <w:lang w:val="en-US"/>
        </w:rPr>
        <w:t xml:space="preserve">Finally, in the event the restructuring agreement is subscribed </w:t>
      </w:r>
      <w:r w:rsidR="00565029">
        <w:rPr>
          <w:rFonts w:ascii="Times New Roman" w:hAnsi="Times New Roman"/>
          <w:color w:val="000000"/>
          <w:sz w:val="24"/>
          <w:szCs w:val="24"/>
          <w:lang w:val="en-US"/>
        </w:rPr>
        <w:t xml:space="preserve">to </w:t>
      </w:r>
      <w:r w:rsidRPr="007A0387">
        <w:rPr>
          <w:rFonts w:ascii="Times New Roman" w:hAnsi="Times New Roman"/>
          <w:color w:val="000000"/>
          <w:sz w:val="24"/>
          <w:szCs w:val="24"/>
          <w:lang w:val="en-US"/>
        </w:rPr>
        <w:t xml:space="preserve">by creditors representing the </w:t>
      </w:r>
      <w:r w:rsidR="00565029">
        <w:rPr>
          <w:rFonts w:ascii="Times New Roman" w:hAnsi="Times New Roman"/>
          <w:color w:val="000000"/>
          <w:sz w:val="24"/>
          <w:szCs w:val="24"/>
          <w:lang w:val="en-US"/>
        </w:rPr>
        <w:t xml:space="preserve">requisite </w:t>
      </w:r>
      <w:r w:rsidRPr="007A0387">
        <w:rPr>
          <w:rFonts w:ascii="Times New Roman" w:hAnsi="Times New Roman"/>
          <w:color w:val="000000"/>
          <w:sz w:val="24"/>
          <w:szCs w:val="24"/>
          <w:lang w:val="en-US"/>
        </w:rPr>
        <w:t xml:space="preserve">majorities of approval </w:t>
      </w:r>
      <w:r w:rsidR="00565029">
        <w:rPr>
          <w:rFonts w:ascii="Times New Roman" w:hAnsi="Times New Roman"/>
          <w:color w:val="000000"/>
          <w:sz w:val="24"/>
          <w:szCs w:val="24"/>
          <w:lang w:val="en-US"/>
        </w:rPr>
        <w:t xml:space="preserve">provided for </w:t>
      </w:r>
      <w:r w:rsidRPr="007A0387">
        <w:rPr>
          <w:rFonts w:ascii="Times New Roman" w:hAnsi="Times New Roman"/>
          <w:color w:val="000000"/>
          <w:sz w:val="24"/>
          <w:szCs w:val="24"/>
          <w:lang w:val="en-US"/>
        </w:rPr>
        <w:t>under the PER, the debtor may formally initiate a PER for the purpose of binding all the creditors, including dissenting ones.</w:t>
      </w:r>
    </w:p>
    <w:p w14:paraId="0F019DD3" w14:textId="1EAB866F" w:rsidR="007A0387" w:rsidRDefault="007A0387" w:rsidP="003B0263">
      <w:pPr>
        <w:spacing w:after="0"/>
        <w:rPr>
          <w:rFonts w:ascii="Times New Roman" w:hAnsi="Times New Roman"/>
          <w:color w:val="000000"/>
          <w:sz w:val="24"/>
          <w:szCs w:val="24"/>
          <w:lang w:val="en-US"/>
        </w:rPr>
      </w:pPr>
    </w:p>
    <w:p w14:paraId="355120CC" w14:textId="2633F289" w:rsidR="00565029" w:rsidRPr="00565029" w:rsidRDefault="00565029" w:rsidP="003B0263">
      <w:pPr>
        <w:spacing w:after="0"/>
        <w:rPr>
          <w:rFonts w:ascii="Times New Roman" w:hAnsi="Times New Roman"/>
          <w:i/>
          <w:color w:val="000000"/>
          <w:sz w:val="24"/>
          <w:szCs w:val="24"/>
          <w:lang w:val="en-US"/>
        </w:rPr>
      </w:pPr>
      <w:r w:rsidRPr="00565029">
        <w:rPr>
          <w:rFonts w:ascii="Times New Roman" w:hAnsi="Times New Roman"/>
          <w:i/>
          <w:color w:val="000000"/>
          <w:sz w:val="24"/>
          <w:szCs w:val="24"/>
          <w:lang w:val="en-US"/>
        </w:rPr>
        <w:t>Comparing RERE and PER</w:t>
      </w:r>
    </w:p>
    <w:p w14:paraId="0DA3F585" w14:textId="77777777" w:rsidR="00565029" w:rsidRPr="007A0387" w:rsidRDefault="00565029" w:rsidP="003B0263">
      <w:pPr>
        <w:spacing w:after="0"/>
        <w:rPr>
          <w:rFonts w:ascii="Times New Roman" w:hAnsi="Times New Roman"/>
          <w:color w:val="000000"/>
          <w:sz w:val="24"/>
          <w:szCs w:val="24"/>
          <w:lang w:val="en-US"/>
        </w:rPr>
      </w:pPr>
    </w:p>
    <w:p w14:paraId="3A6299CE" w14:textId="2D0BDC96" w:rsidR="003B0263" w:rsidRDefault="007A0387" w:rsidP="003B0263">
      <w:pPr>
        <w:spacing w:after="0"/>
        <w:rPr>
          <w:rFonts w:ascii="Times New Roman" w:hAnsi="Times New Roman"/>
          <w:color w:val="000000"/>
          <w:sz w:val="24"/>
          <w:szCs w:val="24"/>
          <w:lang w:val="en-US"/>
        </w:rPr>
      </w:pPr>
      <w:r w:rsidRPr="007A0387">
        <w:rPr>
          <w:rFonts w:ascii="Times New Roman" w:hAnsi="Times New Roman"/>
          <w:color w:val="000000"/>
          <w:sz w:val="24"/>
          <w:szCs w:val="24"/>
          <w:lang w:val="en-US"/>
        </w:rPr>
        <w:t>A</w:t>
      </w:r>
      <w:r w:rsidR="003B0263">
        <w:rPr>
          <w:rFonts w:ascii="Times New Roman" w:hAnsi="Times New Roman"/>
          <w:color w:val="000000"/>
          <w:sz w:val="24"/>
          <w:szCs w:val="24"/>
          <w:lang w:val="en-US"/>
        </w:rPr>
        <w:t xml:space="preserve"> </w:t>
      </w:r>
      <w:r w:rsidRPr="007A0387">
        <w:rPr>
          <w:rFonts w:ascii="Times New Roman" w:hAnsi="Times New Roman"/>
          <w:color w:val="000000"/>
          <w:sz w:val="24"/>
          <w:szCs w:val="24"/>
          <w:lang w:val="en-US"/>
        </w:rPr>
        <w:t>n</w:t>
      </w:r>
      <w:r w:rsidR="003B0263">
        <w:rPr>
          <w:rFonts w:ascii="Times New Roman" w:hAnsi="Times New Roman"/>
          <w:color w:val="000000"/>
          <w:sz w:val="24"/>
          <w:szCs w:val="24"/>
          <w:lang w:val="en-US"/>
        </w:rPr>
        <w:t>umber of</w:t>
      </w:r>
      <w:r w:rsidRPr="007A0387">
        <w:rPr>
          <w:rFonts w:ascii="Times New Roman" w:hAnsi="Times New Roman"/>
          <w:color w:val="000000"/>
          <w:sz w:val="24"/>
          <w:szCs w:val="24"/>
          <w:lang w:val="en-US"/>
        </w:rPr>
        <w:t xml:space="preserve"> obvious comparison</w:t>
      </w:r>
      <w:r w:rsidR="003B0263">
        <w:rPr>
          <w:rFonts w:ascii="Times New Roman" w:hAnsi="Times New Roman"/>
          <w:color w:val="000000"/>
          <w:sz w:val="24"/>
          <w:szCs w:val="24"/>
          <w:lang w:val="en-US"/>
        </w:rPr>
        <w:t>s</w:t>
      </w:r>
      <w:r w:rsidRPr="007A0387">
        <w:rPr>
          <w:rFonts w:ascii="Times New Roman" w:hAnsi="Times New Roman"/>
          <w:color w:val="000000"/>
          <w:sz w:val="24"/>
          <w:szCs w:val="24"/>
          <w:lang w:val="en-US"/>
        </w:rPr>
        <w:t xml:space="preserve"> </w:t>
      </w:r>
      <w:r w:rsidR="00565029">
        <w:rPr>
          <w:rFonts w:ascii="Times New Roman" w:hAnsi="Times New Roman"/>
          <w:color w:val="000000"/>
          <w:sz w:val="24"/>
          <w:szCs w:val="24"/>
          <w:lang w:val="en-US"/>
        </w:rPr>
        <w:t>may</w:t>
      </w:r>
      <w:r w:rsidRPr="007A0387">
        <w:rPr>
          <w:rFonts w:ascii="Times New Roman" w:hAnsi="Times New Roman"/>
          <w:color w:val="000000"/>
          <w:sz w:val="24"/>
          <w:szCs w:val="24"/>
          <w:lang w:val="en-US"/>
        </w:rPr>
        <w:t xml:space="preserve"> be mad</w:t>
      </w:r>
      <w:r w:rsidR="003B0263">
        <w:rPr>
          <w:rFonts w:ascii="Times New Roman" w:hAnsi="Times New Roman"/>
          <w:color w:val="000000"/>
          <w:sz w:val="24"/>
          <w:szCs w:val="24"/>
          <w:lang w:val="en-US"/>
        </w:rPr>
        <w:t xml:space="preserve">e between the RERE and the PER: </w:t>
      </w:r>
    </w:p>
    <w:p w14:paraId="40FCB46A" w14:textId="77777777" w:rsidR="003B0263" w:rsidRDefault="003B0263" w:rsidP="003B0263">
      <w:pPr>
        <w:spacing w:after="0"/>
        <w:rPr>
          <w:rFonts w:ascii="Times New Roman" w:hAnsi="Times New Roman"/>
          <w:color w:val="000000"/>
          <w:sz w:val="24"/>
          <w:szCs w:val="24"/>
          <w:lang w:val="en-US"/>
        </w:rPr>
      </w:pPr>
    </w:p>
    <w:p w14:paraId="3BF1612F" w14:textId="77777777" w:rsidR="003B0263" w:rsidRPr="003B0263" w:rsidRDefault="00565029" w:rsidP="003B0263">
      <w:pPr>
        <w:pStyle w:val="ListParagraph"/>
        <w:numPr>
          <w:ilvl w:val="0"/>
          <w:numId w:val="35"/>
        </w:numPr>
        <w:spacing w:after="0" w:line="240" w:lineRule="auto"/>
        <w:jc w:val="both"/>
        <w:rPr>
          <w:rFonts w:ascii="Times New Roman" w:hAnsi="Times New Roman" w:cs="Times New Roman"/>
          <w:color w:val="000000"/>
          <w:sz w:val="20"/>
          <w:szCs w:val="20"/>
          <w:lang w:val="en-US"/>
        </w:rPr>
      </w:pPr>
      <w:r w:rsidRPr="003B0263">
        <w:rPr>
          <w:rFonts w:ascii="Times New Roman" w:hAnsi="Times New Roman"/>
          <w:color w:val="000000"/>
          <w:sz w:val="20"/>
          <w:szCs w:val="20"/>
          <w:lang w:val="en-US"/>
        </w:rPr>
        <w:t xml:space="preserve">Unlike </w:t>
      </w:r>
      <w:r w:rsidR="007A0387" w:rsidRPr="003B0263">
        <w:rPr>
          <w:rFonts w:ascii="Times New Roman" w:hAnsi="Times New Roman"/>
          <w:color w:val="000000"/>
          <w:sz w:val="20"/>
          <w:szCs w:val="20"/>
          <w:lang w:val="en-US"/>
        </w:rPr>
        <w:t xml:space="preserve">RERE, PER </w:t>
      </w:r>
      <w:r w:rsidRPr="003B0263">
        <w:rPr>
          <w:rFonts w:ascii="Times New Roman" w:hAnsi="Times New Roman"/>
          <w:color w:val="000000"/>
          <w:sz w:val="20"/>
          <w:szCs w:val="20"/>
          <w:lang w:val="en-US"/>
        </w:rPr>
        <w:t>can</w:t>
      </w:r>
      <w:r w:rsidR="007A0387" w:rsidRPr="003B0263">
        <w:rPr>
          <w:rFonts w:ascii="Times New Roman" w:hAnsi="Times New Roman"/>
          <w:color w:val="000000"/>
          <w:sz w:val="20"/>
          <w:szCs w:val="20"/>
          <w:lang w:val="en-US"/>
        </w:rPr>
        <w:t xml:space="preserve">not, in any case, be used by debtors </w:t>
      </w:r>
      <w:r w:rsidR="003B0263" w:rsidRPr="003B0263">
        <w:rPr>
          <w:rFonts w:ascii="Times New Roman" w:hAnsi="Times New Roman"/>
          <w:color w:val="000000"/>
          <w:sz w:val="20"/>
          <w:szCs w:val="20"/>
          <w:lang w:val="en-US"/>
        </w:rPr>
        <w:t>in a state of insolvency.</w:t>
      </w:r>
    </w:p>
    <w:p w14:paraId="2CBFCBE2" w14:textId="77777777" w:rsidR="003B0263" w:rsidRPr="003B0263" w:rsidRDefault="007A0387" w:rsidP="003B0263">
      <w:pPr>
        <w:pStyle w:val="ListParagraph"/>
        <w:numPr>
          <w:ilvl w:val="0"/>
          <w:numId w:val="35"/>
        </w:numPr>
        <w:spacing w:after="0" w:line="240" w:lineRule="auto"/>
        <w:jc w:val="both"/>
        <w:rPr>
          <w:rFonts w:ascii="Times New Roman" w:hAnsi="Times New Roman" w:cs="Times New Roman"/>
          <w:color w:val="000000"/>
          <w:sz w:val="20"/>
          <w:szCs w:val="20"/>
          <w:lang w:val="en-US"/>
        </w:rPr>
      </w:pPr>
      <w:r w:rsidRPr="003B0263">
        <w:rPr>
          <w:rFonts w:ascii="Times New Roman" w:hAnsi="Times New Roman"/>
          <w:color w:val="000000"/>
          <w:sz w:val="20"/>
          <w:szCs w:val="20"/>
          <w:lang w:val="en-US"/>
        </w:rPr>
        <w:t>While PER requires judicial intervention (namely court homologation of the recovery plan and a judicial administrator), RERE is a completely ou</w:t>
      </w:r>
      <w:r w:rsidR="003B0263" w:rsidRPr="003B0263">
        <w:rPr>
          <w:rFonts w:ascii="Times New Roman" w:hAnsi="Times New Roman"/>
          <w:color w:val="000000"/>
          <w:sz w:val="20"/>
          <w:szCs w:val="20"/>
          <w:lang w:val="en-US"/>
        </w:rPr>
        <w:t>t-of-court recovery instrument.</w:t>
      </w:r>
    </w:p>
    <w:p w14:paraId="184E87EF" w14:textId="77777777" w:rsidR="003B0263" w:rsidRPr="003B0263" w:rsidRDefault="007A0387" w:rsidP="003B0263">
      <w:pPr>
        <w:pStyle w:val="ListParagraph"/>
        <w:numPr>
          <w:ilvl w:val="0"/>
          <w:numId w:val="35"/>
        </w:numPr>
        <w:spacing w:after="0" w:line="240" w:lineRule="auto"/>
        <w:jc w:val="both"/>
        <w:rPr>
          <w:rFonts w:ascii="Times New Roman" w:hAnsi="Times New Roman" w:cs="Times New Roman"/>
          <w:color w:val="000000"/>
          <w:sz w:val="20"/>
          <w:szCs w:val="20"/>
          <w:lang w:val="en-US"/>
        </w:rPr>
      </w:pPr>
      <w:r w:rsidRPr="003B0263">
        <w:rPr>
          <w:rFonts w:ascii="Times New Roman" w:hAnsi="Times New Roman"/>
          <w:color w:val="000000"/>
          <w:sz w:val="20"/>
          <w:szCs w:val="20"/>
          <w:lang w:val="en-US"/>
        </w:rPr>
        <w:t>When resorting to RERE</w:t>
      </w:r>
      <w:r w:rsidR="003B0263" w:rsidRPr="003B0263">
        <w:rPr>
          <w:rFonts w:ascii="Times New Roman" w:hAnsi="Times New Roman"/>
          <w:color w:val="000000"/>
          <w:sz w:val="20"/>
          <w:szCs w:val="20"/>
          <w:lang w:val="en-US"/>
        </w:rPr>
        <w:t>,</w:t>
      </w:r>
      <w:r w:rsidRPr="003B0263">
        <w:rPr>
          <w:rFonts w:ascii="Times New Roman" w:hAnsi="Times New Roman"/>
          <w:color w:val="000000"/>
          <w:sz w:val="20"/>
          <w:szCs w:val="20"/>
          <w:lang w:val="en-US"/>
        </w:rPr>
        <w:t xml:space="preserve"> parties are free to agree on the</w:t>
      </w:r>
      <w:r w:rsidR="003B0263" w:rsidRPr="003B0263">
        <w:rPr>
          <w:rFonts w:ascii="Times New Roman" w:hAnsi="Times New Roman"/>
          <w:color w:val="000000"/>
          <w:sz w:val="20"/>
          <w:szCs w:val="20"/>
          <w:lang w:val="en-US"/>
        </w:rPr>
        <w:t xml:space="preserve"> time-</w:t>
      </w:r>
      <w:r w:rsidRPr="003B0263">
        <w:rPr>
          <w:rFonts w:ascii="Times New Roman" w:hAnsi="Times New Roman"/>
          <w:color w:val="000000"/>
          <w:sz w:val="20"/>
          <w:szCs w:val="20"/>
          <w:lang w:val="en-US"/>
        </w:rPr>
        <w:t xml:space="preserve">period for negotiations while PER </w:t>
      </w:r>
      <w:r w:rsidR="003B0263" w:rsidRPr="003B0263">
        <w:rPr>
          <w:rFonts w:ascii="Times New Roman" w:hAnsi="Times New Roman"/>
          <w:color w:val="000000"/>
          <w:sz w:val="20"/>
          <w:szCs w:val="20"/>
          <w:lang w:val="en-US"/>
        </w:rPr>
        <w:t xml:space="preserve">provides </w:t>
      </w:r>
      <w:r w:rsidRPr="003B0263">
        <w:rPr>
          <w:rFonts w:ascii="Times New Roman" w:hAnsi="Times New Roman"/>
          <w:color w:val="000000"/>
          <w:sz w:val="20"/>
          <w:szCs w:val="20"/>
          <w:lang w:val="en-US"/>
        </w:rPr>
        <w:t>a legal deadline for that purpose (</w:t>
      </w:r>
      <w:r w:rsidR="003B0263" w:rsidRPr="003B0263">
        <w:rPr>
          <w:rFonts w:ascii="Times New Roman" w:hAnsi="Times New Roman"/>
          <w:color w:val="000000"/>
          <w:sz w:val="20"/>
          <w:szCs w:val="20"/>
          <w:lang w:val="en-US"/>
        </w:rPr>
        <w:t>a maximum of three months).</w:t>
      </w:r>
    </w:p>
    <w:p w14:paraId="41107C1C" w14:textId="77777777" w:rsidR="003B0263" w:rsidRPr="003B0263" w:rsidRDefault="003B0263" w:rsidP="003B0263">
      <w:pPr>
        <w:pStyle w:val="ListParagraph"/>
        <w:numPr>
          <w:ilvl w:val="0"/>
          <w:numId w:val="35"/>
        </w:numPr>
        <w:spacing w:after="0" w:line="240" w:lineRule="auto"/>
        <w:jc w:val="both"/>
        <w:rPr>
          <w:rFonts w:ascii="Times New Roman" w:hAnsi="Times New Roman" w:cs="Times New Roman"/>
          <w:color w:val="000000"/>
          <w:sz w:val="20"/>
          <w:szCs w:val="20"/>
          <w:lang w:val="en-US"/>
        </w:rPr>
      </w:pPr>
      <w:r w:rsidRPr="003B0263">
        <w:rPr>
          <w:rFonts w:ascii="Times New Roman" w:hAnsi="Times New Roman"/>
          <w:color w:val="000000"/>
          <w:sz w:val="20"/>
          <w:szCs w:val="20"/>
          <w:lang w:val="en-US"/>
        </w:rPr>
        <w:t>A</w:t>
      </w:r>
      <w:r w:rsidR="007A0387" w:rsidRPr="003B0263">
        <w:rPr>
          <w:rFonts w:ascii="Times New Roman" w:hAnsi="Times New Roman"/>
          <w:color w:val="000000"/>
          <w:sz w:val="20"/>
          <w:szCs w:val="20"/>
          <w:lang w:val="en-US"/>
        </w:rPr>
        <w:t xml:space="preserve"> debtor resorting to PER is obliged to invite all its creditors to take part in the negotiations, while one resorting to RERE may summon only some of its creditors, depending on </w:t>
      </w:r>
      <w:r w:rsidRPr="003B0263">
        <w:rPr>
          <w:rFonts w:ascii="Times New Roman" w:hAnsi="Times New Roman"/>
          <w:color w:val="000000"/>
          <w:sz w:val="20"/>
          <w:szCs w:val="20"/>
          <w:lang w:val="en-US"/>
        </w:rPr>
        <w:t>what it deems most appropriate.</w:t>
      </w:r>
    </w:p>
    <w:p w14:paraId="36FD15AD" w14:textId="2D864D04" w:rsidR="003B0263" w:rsidRPr="003B0263" w:rsidRDefault="003B0263" w:rsidP="003B0263">
      <w:pPr>
        <w:pStyle w:val="ListParagraph"/>
        <w:numPr>
          <w:ilvl w:val="0"/>
          <w:numId w:val="35"/>
        </w:numPr>
        <w:spacing w:after="0" w:line="240" w:lineRule="auto"/>
        <w:jc w:val="both"/>
        <w:rPr>
          <w:rFonts w:ascii="Times New Roman" w:hAnsi="Times New Roman" w:cs="Times New Roman"/>
          <w:color w:val="000000"/>
          <w:sz w:val="20"/>
          <w:szCs w:val="20"/>
          <w:lang w:val="en-US"/>
        </w:rPr>
      </w:pPr>
      <w:r w:rsidRPr="003B0263">
        <w:rPr>
          <w:rFonts w:ascii="Times New Roman" w:hAnsi="Times New Roman"/>
          <w:color w:val="000000"/>
          <w:sz w:val="20"/>
          <w:szCs w:val="20"/>
          <w:lang w:val="en-US"/>
        </w:rPr>
        <w:t>U</w:t>
      </w:r>
      <w:r w:rsidR="007A0387" w:rsidRPr="003B0263">
        <w:rPr>
          <w:rFonts w:ascii="Times New Roman" w:hAnsi="Times New Roman"/>
          <w:color w:val="000000"/>
          <w:sz w:val="20"/>
          <w:szCs w:val="20"/>
          <w:lang w:val="en-US"/>
        </w:rPr>
        <w:t>nder PER</w:t>
      </w:r>
      <w:r w:rsidRPr="003B0263">
        <w:rPr>
          <w:rFonts w:ascii="Times New Roman" w:hAnsi="Times New Roman"/>
          <w:color w:val="000000"/>
          <w:sz w:val="20"/>
          <w:szCs w:val="20"/>
          <w:lang w:val="en-US"/>
        </w:rPr>
        <w:t>,</w:t>
      </w:r>
      <w:r w:rsidR="007A0387" w:rsidRPr="003B0263">
        <w:rPr>
          <w:rFonts w:ascii="Times New Roman" w:hAnsi="Times New Roman"/>
          <w:color w:val="000000"/>
          <w:sz w:val="20"/>
          <w:szCs w:val="20"/>
          <w:lang w:val="en-US"/>
        </w:rPr>
        <w:t xml:space="preserve"> all enforcement and insolvency proceedings against the debtor are suspended during the negotiations. </w:t>
      </w:r>
      <w:r w:rsidRPr="003B0263">
        <w:rPr>
          <w:rFonts w:ascii="Times New Roman" w:hAnsi="Times New Roman"/>
          <w:color w:val="000000"/>
          <w:sz w:val="20"/>
          <w:szCs w:val="20"/>
          <w:lang w:val="en-US"/>
        </w:rPr>
        <w:t xml:space="preserve">In RERE, only actions by participating creditors are affected, although </w:t>
      </w:r>
      <w:r w:rsidRPr="003B0263">
        <w:rPr>
          <w:rFonts w:ascii="Times New Roman" w:hAnsi="Times New Roman"/>
          <w:sz w:val="20"/>
          <w:szCs w:val="20"/>
          <w:lang w:val="en-US"/>
        </w:rPr>
        <w:t>essential service</w:t>
      </w:r>
      <w:r w:rsidRPr="003B0263">
        <w:rPr>
          <w:rFonts w:ascii="Times New Roman" w:hAnsi="Times New Roman"/>
          <w:sz w:val="20"/>
          <w:szCs w:val="20"/>
          <w:lang w:val="en-US"/>
        </w:rPr>
        <w:t xml:space="preserve"> providers</w:t>
      </w:r>
      <w:r w:rsidRPr="003B0263">
        <w:rPr>
          <w:rFonts w:ascii="Times New Roman" w:hAnsi="Times New Roman"/>
          <w:sz w:val="20"/>
          <w:szCs w:val="20"/>
          <w:lang w:val="en-US"/>
        </w:rPr>
        <w:t xml:space="preserve"> are bound to continue supply for a period of up to 3 months.</w:t>
      </w:r>
    </w:p>
    <w:p w14:paraId="2ED065D1" w14:textId="77777777" w:rsidR="003B0263" w:rsidRPr="003B0263" w:rsidRDefault="007A0387" w:rsidP="003B0263">
      <w:pPr>
        <w:pStyle w:val="ListParagraph"/>
        <w:numPr>
          <w:ilvl w:val="0"/>
          <w:numId w:val="35"/>
        </w:numPr>
        <w:spacing w:after="0" w:line="240" w:lineRule="auto"/>
        <w:jc w:val="both"/>
        <w:rPr>
          <w:rFonts w:ascii="Times New Roman" w:hAnsi="Times New Roman" w:cs="Times New Roman"/>
          <w:color w:val="000000"/>
          <w:sz w:val="20"/>
          <w:szCs w:val="20"/>
          <w:lang w:val="en-US"/>
        </w:rPr>
      </w:pPr>
      <w:r w:rsidRPr="003B0263">
        <w:rPr>
          <w:rFonts w:ascii="Times New Roman" w:hAnsi="Times New Roman"/>
          <w:color w:val="000000"/>
          <w:sz w:val="20"/>
          <w:szCs w:val="20"/>
          <w:lang w:val="en-US"/>
        </w:rPr>
        <w:t>Even more important is that</w:t>
      </w:r>
      <w:r w:rsidR="003B0263" w:rsidRPr="003B0263">
        <w:rPr>
          <w:rFonts w:ascii="Times New Roman" w:hAnsi="Times New Roman"/>
          <w:color w:val="000000"/>
          <w:sz w:val="20"/>
          <w:szCs w:val="20"/>
          <w:lang w:val="en-US"/>
        </w:rPr>
        <w:t>,</w:t>
      </w:r>
      <w:r w:rsidRPr="003B0263">
        <w:rPr>
          <w:rFonts w:ascii="Times New Roman" w:hAnsi="Times New Roman"/>
          <w:color w:val="000000"/>
          <w:sz w:val="20"/>
          <w:szCs w:val="20"/>
          <w:lang w:val="en-US"/>
        </w:rPr>
        <w:t xml:space="preserve"> under RERE</w:t>
      </w:r>
      <w:r w:rsidR="003B0263" w:rsidRPr="003B0263">
        <w:rPr>
          <w:rFonts w:ascii="Times New Roman" w:hAnsi="Times New Roman"/>
          <w:color w:val="000000"/>
          <w:sz w:val="20"/>
          <w:szCs w:val="20"/>
          <w:lang w:val="en-US"/>
        </w:rPr>
        <w:t>,</w:t>
      </w:r>
      <w:r w:rsidRPr="003B0263">
        <w:rPr>
          <w:rFonts w:ascii="Times New Roman" w:hAnsi="Times New Roman"/>
          <w:color w:val="000000"/>
          <w:sz w:val="20"/>
          <w:szCs w:val="20"/>
          <w:lang w:val="en-US"/>
        </w:rPr>
        <w:t xml:space="preserve"> the restructuring agreement does not bind the non-participating creditors; </w:t>
      </w:r>
      <w:r w:rsidR="003B0263" w:rsidRPr="003B0263">
        <w:rPr>
          <w:rFonts w:ascii="Times New Roman" w:hAnsi="Times New Roman"/>
          <w:color w:val="000000"/>
          <w:sz w:val="20"/>
          <w:szCs w:val="20"/>
          <w:lang w:val="en-US"/>
        </w:rPr>
        <w:t xml:space="preserve">in contrast, </w:t>
      </w:r>
      <w:r w:rsidRPr="003B0263">
        <w:rPr>
          <w:rFonts w:ascii="Times New Roman" w:hAnsi="Times New Roman"/>
          <w:color w:val="000000"/>
          <w:sz w:val="20"/>
          <w:szCs w:val="20"/>
          <w:lang w:val="en-US"/>
        </w:rPr>
        <w:t>under PER, in case</w:t>
      </w:r>
      <w:r w:rsidR="003B0263" w:rsidRPr="003B0263">
        <w:rPr>
          <w:rFonts w:ascii="Times New Roman" w:hAnsi="Times New Roman"/>
          <w:color w:val="000000"/>
          <w:sz w:val="20"/>
          <w:szCs w:val="20"/>
          <w:lang w:val="en-US"/>
        </w:rPr>
        <w:t>s</w:t>
      </w:r>
      <w:r w:rsidRPr="003B0263">
        <w:rPr>
          <w:rFonts w:ascii="Times New Roman" w:hAnsi="Times New Roman"/>
          <w:color w:val="000000"/>
          <w:sz w:val="20"/>
          <w:szCs w:val="20"/>
          <w:lang w:val="en-US"/>
        </w:rPr>
        <w:t xml:space="preserve"> the recovery plan is homologated by the court, it binds all the creditors, including the ones who have not participated in the negotiations or that have voted against the</w:t>
      </w:r>
      <w:r w:rsidR="003B0263" w:rsidRPr="003B0263">
        <w:rPr>
          <w:rFonts w:ascii="Times New Roman" w:hAnsi="Times New Roman"/>
          <w:color w:val="000000"/>
          <w:sz w:val="20"/>
          <w:szCs w:val="20"/>
          <w:lang w:val="en-US"/>
        </w:rPr>
        <w:t xml:space="preserve"> approval of the recovery plan.</w:t>
      </w:r>
    </w:p>
    <w:p w14:paraId="72E45E5E" w14:textId="77777777" w:rsidR="003B0263" w:rsidRPr="003B0263" w:rsidRDefault="003B0263" w:rsidP="003B0263">
      <w:pPr>
        <w:pStyle w:val="ListParagraph"/>
        <w:numPr>
          <w:ilvl w:val="0"/>
          <w:numId w:val="35"/>
        </w:numPr>
        <w:spacing w:after="0" w:line="240" w:lineRule="auto"/>
        <w:jc w:val="both"/>
        <w:rPr>
          <w:rFonts w:ascii="Times New Roman" w:hAnsi="Times New Roman" w:cs="Times New Roman"/>
          <w:color w:val="000000"/>
          <w:sz w:val="20"/>
          <w:szCs w:val="20"/>
          <w:lang w:val="en-US"/>
        </w:rPr>
      </w:pPr>
      <w:r w:rsidRPr="003B0263">
        <w:rPr>
          <w:rFonts w:ascii="Times New Roman" w:hAnsi="Times New Roman"/>
          <w:color w:val="000000"/>
          <w:sz w:val="20"/>
          <w:szCs w:val="20"/>
          <w:lang w:val="en-US"/>
        </w:rPr>
        <w:t>I</w:t>
      </w:r>
      <w:r w:rsidR="007A0387" w:rsidRPr="003B0263">
        <w:rPr>
          <w:rFonts w:ascii="Times New Roman" w:hAnsi="Times New Roman"/>
          <w:color w:val="000000"/>
          <w:sz w:val="20"/>
          <w:szCs w:val="20"/>
          <w:lang w:val="en-US"/>
        </w:rPr>
        <w:t>n case</w:t>
      </w:r>
      <w:r w:rsidRPr="003B0263">
        <w:rPr>
          <w:rFonts w:ascii="Times New Roman" w:hAnsi="Times New Roman"/>
          <w:color w:val="000000"/>
          <w:sz w:val="20"/>
          <w:szCs w:val="20"/>
          <w:lang w:val="en-US"/>
        </w:rPr>
        <w:t>s where</w:t>
      </w:r>
      <w:r w:rsidR="007A0387" w:rsidRPr="003B0263">
        <w:rPr>
          <w:rFonts w:ascii="Times New Roman" w:hAnsi="Times New Roman"/>
          <w:color w:val="000000"/>
          <w:sz w:val="20"/>
          <w:szCs w:val="20"/>
          <w:lang w:val="en-US"/>
        </w:rPr>
        <w:t xml:space="preserve"> a restructuring agreement is not reached, and unlike PER, RERE foresees no limitations (other than not being insolvent, </w:t>
      </w:r>
      <w:r w:rsidRPr="003B0263">
        <w:rPr>
          <w:rFonts w:ascii="Times New Roman" w:hAnsi="Times New Roman"/>
          <w:color w:val="000000"/>
          <w:sz w:val="20"/>
          <w:szCs w:val="20"/>
          <w:lang w:val="en-US"/>
        </w:rPr>
        <w:t>other than as noted above during the exceptional eighteen month</w:t>
      </w:r>
      <w:r w:rsidR="007A0387" w:rsidRPr="003B0263">
        <w:rPr>
          <w:rFonts w:ascii="Times New Roman" w:hAnsi="Times New Roman"/>
          <w:color w:val="000000"/>
          <w:sz w:val="20"/>
          <w:szCs w:val="20"/>
          <w:lang w:val="en-US"/>
        </w:rPr>
        <w:t xml:space="preserve"> period</w:t>
      </w:r>
      <w:r w:rsidRPr="003B0263">
        <w:rPr>
          <w:rFonts w:ascii="Times New Roman" w:hAnsi="Times New Roman"/>
          <w:color w:val="000000"/>
          <w:sz w:val="20"/>
          <w:szCs w:val="20"/>
          <w:lang w:val="en-US"/>
        </w:rPr>
        <w:t xml:space="preserve"> following the law’s enactment</w:t>
      </w:r>
      <w:r w:rsidR="007A0387" w:rsidRPr="003B0263">
        <w:rPr>
          <w:rFonts w:ascii="Times New Roman" w:hAnsi="Times New Roman"/>
          <w:color w:val="000000"/>
          <w:sz w:val="20"/>
          <w:szCs w:val="20"/>
          <w:lang w:val="en-US"/>
        </w:rPr>
        <w:t>) for the debtor to start new negotiations with the same or with different creditors.</w:t>
      </w:r>
    </w:p>
    <w:p w14:paraId="1402F542" w14:textId="3238D637" w:rsidR="003B0263" w:rsidRPr="003B0263" w:rsidRDefault="007A0387" w:rsidP="003B0263">
      <w:pPr>
        <w:pStyle w:val="ListParagraph"/>
        <w:numPr>
          <w:ilvl w:val="0"/>
          <w:numId w:val="35"/>
        </w:numPr>
        <w:spacing w:after="0" w:line="240" w:lineRule="auto"/>
        <w:jc w:val="both"/>
        <w:rPr>
          <w:rFonts w:ascii="Times New Roman" w:hAnsi="Times New Roman" w:cs="Times New Roman"/>
          <w:color w:val="000000"/>
          <w:sz w:val="20"/>
          <w:szCs w:val="20"/>
          <w:lang w:val="en-US"/>
        </w:rPr>
      </w:pPr>
      <w:r w:rsidRPr="003B0263">
        <w:rPr>
          <w:rFonts w:ascii="Times New Roman" w:hAnsi="Times New Roman"/>
          <w:color w:val="000000"/>
          <w:sz w:val="20"/>
          <w:szCs w:val="20"/>
          <w:lang w:val="en-US"/>
        </w:rPr>
        <w:t xml:space="preserve">Lastly, unlike PER, creditors who provide new financing during RERE are not </w:t>
      </w:r>
      <w:r w:rsidR="003B0263" w:rsidRPr="003B0263">
        <w:rPr>
          <w:rFonts w:ascii="Times New Roman" w:hAnsi="Times New Roman"/>
          <w:color w:val="000000"/>
          <w:sz w:val="20"/>
          <w:szCs w:val="20"/>
          <w:lang w:val="en-US"/>
        </w:rPr>
        <w:t>attributed any legal privileges</w:t>
      </w:r>
      <w:r w:rsidR="003B0263">
        <w:rPr>
          <w:rFonts w:ascii="Times New Roman" w:hAnsi="Times New Roman"/>
          <w:color w:val="000000"/>
          <w:sz w:val="20"/>
          <w:szCs w:val="20"/>
          <w:lang w:val="en-US"/>
        </w:rPr>
        <w:t>.</w:t>
      </w:r>
    </w:p>
    <w:p w14:paraId="2DEC8649" w14:textId="6469255F" w:rsidR="003B0263" w:rsidRDefault="003B0263" w:rsidP="003B0263">
      <w:pPr>
        <w:spacing w:after="0"/>
        <w:rPr>
          <w:rFonts w:ascii="Times New Roman" w:hAnsi="Times New Roman"/>
          <w:color w:val="000000"/>
          <w:sz w:val="24"/>
          <w:szCs w:val="24"/>
          <w:lang w:val="en-US"/>
        </w:rPr>
      </w:pPr>
    </w:p>
    <w:p w14:paraId="30CBA207" w14:textId="606C8580" w:rsidR="003B0263" w:rsidRDefault="003B0263" w:rsidP="003B0263">
      <w:pPr>
        <w:spacing w:after="0"/>
        <w:rPr>
          <w:rFonts w:ascii="Times New Roman" w:hAnsi="Times New Roman"/>
          <w:color w:val="000000"/>
          <w:sz w:val="24"/>
          <w:szCs w:val="24"/>
          <w:lang w:val="en-US"/>
        </w:rPr>
      </w:pPr>
      <w:r w:rsidRPr="003B0263">
        <w:rPr>
          <w:rFonts w:ascii="Times New Roman" w:hAnsi="Times New Roman"/>
          <w:i/>
          <w:color w:val="000000"/>
          <w:sz w:val="24"/>
          <w:szCs w:val="24"/>
          <w:lang w:val="en-US"/>
        </w:rPr>
        <w:t>Conclusion</w:t>
      </w:r>
    </w:p>
    <w:p w14:paraId="3E4A7B35" w14:textId="4A6575D2" w:rsidR="003B0263" w:rsidRDefault="003B0263" w:rsidP="003B0263">
      <w:pPr>
        <w:spacing w:after="0"/>
        <w:rPr>
          <w:rFonts w:ascii="Times New Roman" w:hAnsi="Times New Roman"/>
          <w:color w:val="000000"/>
          <w:sz w:val="24"/>
          <w:szCs w:val="24"/>
          <w:lang w:val="en-US"/>
        </w:rPr>
      </w:pPr>
    </w:p>
    <w:p w14:paraId="3165E3C3" w14:textId="3E51B9FB" w:rsidR="003B0263" w:rsidRPr="003B0263" w:rsidRDefault="003B0263" w:rsidP="003B0263">
      <w:pPr>
        <w:spacing w:after="0"/>
        <w:rPr>
          <w:rFonts w:ascii="Times New Roman" w:hAnsi="Times New Roman"/>
          <w:color w:val="000000"/>
          <w:sz w:val="24"/>
          <w:szCs w:val="24"/>
          <w:lang w:val="en-US"/>
        </w:rPr>
      </w:pPr>
      <w:r>
        <w:rPr>
          <w:rFonts w:ascii="Times New Roman" w:hAnsi="Times New Roman"/>
          <w:color w:val="000000"/>
          <w:sz w:val="24"/>
          <w:szCs w:val="24"/>
          <w:lang w:val="en-US"/>
        </w:rPr>
        <w:t>The advent of the new RERE procedure offers a considerable number of advantages to debtors and will undoubtedly find a place in the tool-box of procedures in Portugal. It remains to be seen, as familiarity with its structure</w:t>
      </w:r>
      <w:bookmarkStart w:id="0" w:name="_GoBack"/>
      <w:bookmarkEnd w:id="0"/>
      <w:r>
        <w:rPr>
          <w:rFonts w:ascii="Times New Roman" w:hAnsi="Times New Roman"/>
          <w:color w:val="000000"/>
          <w:sz w:val="24"/>
          <w:szCs w:val="24"/>
          <w:lang w:val="en-US"/>
        </w:rPr>
        <w:t xml:space="preserve"> grows, whether the take-up will match the expectations of the legislator in introducing this new law.</w:t>
      </w:r>
    </w:p>
    <w:sectPr w:rsidR="003B0263" w:rsidRPr="003B0263"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E6A24" w14:textId="77777777" w:rsidR="004D1D7E" w:rsidRDefault="004D1D7E">
      <w:r>
        <w:separator/>
      </w:r>
    </w:p>
  </w:endnote>
  <w:endnote w:type="continuationSeparator" w:id="0">
    <w:p w14:paraId="16A25419" w14:textId="77777777" w:rsidR="004D1D7E" w:rsidRDefault="004D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5C7C" w14:textId="77777777" w:rsidR="004D1D7E" w:rsidRDefault="004D1D7E">
      <w:r>
        <w:separator/>
      </w:r>
    </w:p>
  </w:footnote>
  <w:footnote w:type="continuationSeparator" w:id="0">
    <w:p w14:paraId="41637B17" w14:textId="77777777" w:rsidR="004D1D7E" w:rsidRDefault="004D1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D0DD" w14:textId="139367CD" w:rsidR="00BF3D3E" w:rsidRPr="00FD0D6F" w:rsidRDefault="00BF3D3E" w:rsidP="00C2522B">
    <w:pPr>
      <w:pStyle w:val="Header"/>
      <w:spacing w:after="0"/>
      <w:rPr>
        <w:rFonts w:ascii="Arial" w:hAnsi="Arial" w:cs="Arial"/>
        <w:b/>
      </w:rPr>
    </w:pPr>
    <w:r w:rsidRPr="00FD0D6F">
      <w:rPr>
        <w:rFonts w:ascii="Arial" w:hAnsi="Arial" w:cs="Arial"/>
        <w:b/>
      </w:rPr>
      <w:t>Inside Story (</w:t>
    </w:r>
    <w:r w:rsidR="00FD0D6F" w:rsidRPr="00FD0D6F">
      <w:rPr>
        <w:rFonts w:ascii="Arial" w:hAnsi="Arial" w:cs="Arial"/>
        <w:b/>
      </w:rPr>
      <w:t>March</w:t>
    </w:r>
    <w:r w:rsidR="002A5779" w:rsidRPr="00FD0D6F">
      <w:rPr>
        <w:rFonts w:ascii="Arial" w:hAnsi="Arial" w:cs="Arial"/>
        <w:b/>
      </w:rPr>
      <w:t xml:space="preserve"> 2019</w:t>
    </w:r>
    <w:r w:rsidRPr="00FD0D6F">
      <w:rPr>
        <w:rFonts w:ascii="Arial" w:hAnsi="Arial" w:cs="Arial"/>
        <w:b/>
      </w:rPr>
      <w:t>)</w:t>
    </w:r>
  </w:p>
  <w:p w14:paraId="5CB97EE8" w14:textId="1D9CC08C" w:rsidR="00BF3D3E" w:rsidRPr="00FD0D6F" w:rsidRDefault="00FD0D6F" w:rsidP="00C2522B">
    <w:pPr>
      <w:pStyle w:val="Header"/>
      <w:spacing w:after="0"/>
      <w:rPr>
        <w:rFonts w:ascii="Arial" w:hAnsi="Arial" w:cs="Arial"/>
        <w:b/>
      </w:rPr>
    </w:pPr>
    <w:r w:rsidRPr="00FD0D6F">
      <w:rPr>
        <w:rFonts w:ascii="Arial" w:hAnsi="Arial" w:cs="Arial"/>
        <w:b/>
        <w:color w:val="000000"/>
      </w:rPr>
      <w:t>Nuno Gundar da Cruz and Catarina Martins Morão</w:t>
    </w:r>
    <w:r w:rsidRPr="00FD0D6F">
      <w:rPr>
        <w:rFonts w:ascii="Arial" w:hAnsi="Arial" w:cs="Arial"/>
        <w:b/>
      </w:rPr>
      <w:t xml:space="preserve"> </w:t>
    </w:r>
    <w:r w:rsidR="00BF3D3E" w:rsidRPr="00FD0D6F">
      <w:rPr>
        <w:rFonts w:ascii="Arial" w:hAnsi="Arial" w:cs="Arial"/>
        <w:b/>
      </w:rPr>
      <w:t>(</w:t>
    </w:r>
    <w:r w:rsidRPr="00FD0D6F">
      <w:rPr>
        <w:rFonts w:ascii="Arial" w:hAnsi="Arial" w:cs="Arial"/>
        <w:b/>
      </w:rPr>
      <w:t>Portugal</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65DA6"/>
    <w:rsid w:val="00086E49"/>
    <w:rsid w:val="000921F0"/>
    <w:rsid w:val="00092307"/>
    <w:rsid w:val="000C4532"/>
    <w:rsid w:val="000C7620"/>
    <w:rsid w:val="000D3C8B"/>
    <w:rsid w:val="001258A8"/>
    <w:rsid w:val="00127C4A"/>
    <w:rsid w:val="00141375"/>
    <w:rsid w:val="00145356"/>
    <w:rsid w:val="001835B2"/>
    <w:rsid w:val="001934CC"/>
    <w:rsid w:val="001A713B"/>
    <w:rsid w:val="001C5080"/>
    <w:rsid w:val="001D3A90"/>
    <w:rsid w:val="001F119D"/>
    <w:rsid w:val="00247BAC"/>
    <w:rsid w:val="00276632"/>
    <w:rsid w:val="00280030"/>
    <w:rsid w:val="002A5779"/>
    <w:rsid w:val="002E09E9"/>
    <w:rsid w:val="003021B6"/>
    <w:rsid w:val="003217E3"/>
    <w:rsid w:val="0032563F"/>
    <w:rsid w:val="00340FF0"/>
    <w:rsid w:val="003518FD"/>
    <w:rsid w:val="003666A0"/>
    <w:rsid w:val="00367985"/>
    <w:rsid w:val="0039013D"/>
    <w:rsid w:val="00395D89"/>
    <w:rsid w:val="00396E5A"/>
    <w:rsid w:val="003978ED"/>
    <w:rsid w:val="003B0263"/>
    <w:rsid w:val="003C284E"/>
    <w:rsid w:val="003C69AB"/>
    <w:rsid w:val="00404D9A"/>
    <w:rsid w:val="00415AEE"/>
    <w:rsid w:val="00415DDB"/>
    <w:rsid w:val="00437BFE"/>
    <w:rsid w:val="00440CF8"/>
    <w:rsid w:val="004433C5"/>
    <w:rsid w:val="00470254"/>
    <w:rsid w:val="00484F6D"/>
    <w:rsid w:val="004B3FED"/>
    <w:rsid w:val="004D1D7E"/>
    <w:rsid w:val="004F57B8"/>
    <w:rsid w:val="00535342"/>
    <w:rsid w:val="00557280"/>
    <w:rsid w:val="00557A0F"/>
    <w:rsid w:val="00565029"/>
    <w:rsid w:val="005764A7"/>
    <w:rsid w:val="00577785"/>
    <w:rsid w:val="00593E77"/>
    <w:rsid w:val="005D6C09"/>
    <w:rsid w:val="005D783E"/>
    <w:rsid w:val="005D79E3"/>
    <w:rsid w:val="005E7C6B"/>
    <w:rsid w:val="00617533"/>
    <w:rsid w:val="00623598"/>
    <w:rsid w:val="006441B0"/>
    <w:rsid w:val="00694350"/>
    <w:rsid w:val="006D0A86"/>
    <w:rsid w:val="006E7E8D"/>
    <w:rsid w:val="00703D03"/>
    <w:rsid w:val="00707113"/>
    <w:rsid w:val="00740F50"/>
    <w:rsid w:val="00752792"/>
    <w:rsid w:val="00772427"/>
    <w:rsid w:val="00790DFB"/>
    <w:rsid w:val="007A0387"/>
    <w:rsid w:val="007C4484"/>
    <w:rsid w:val="007E1590"/>
    <w:rsid w:val="00807744"/>
    <w:rsid w:val="008432D1"/>
    <w:rsid w:val="00847988"/>
    <w:rsid w:val="00867725"/>
    <w:rsid w:val="00876BCD"/>
    <w:rsid w:val="00877CBB"/>
    <w:rsid w:val="00886023"/>
    <w:rsid w:val="009069C9"/>
    <w:rsid w:val="00933B42"/>
    <w:rsid w:val="0093601D"/>
    <w:rsid w:val="00976F27"/>
    <w:rsid w:val="00977889"/>
    <w:rsid w:val="0098305D"/>
    <w:rsid w:val="009B5E68"/>
    <w:rsid w:val="009E51C4"/>
    <w:rsid w:val="009F52F0"/>
    <w:rsid w:val="00A34959"/>
    <w:rsid w:val="00A3654A"/>
    <w:rsid w:val="00A81F5B"/>
    <w:rsid w:val="00AA741E"/>
    <w:rsid w:val="00AD3470"/>
    <w:rsid w:val="00AD6AE4"/>
    <w:rsid w:val="00B10912"/>
    <w:rsid w:val="00B40F88"/>
    <w:rsid w:val="00B46BCC"/>
    <w:rsid w:val="00BA1EF1"/>
    <w:rsid w:val="00BC4C0D"/>
    <w:rsid w:val="00BD0697"/>
    <w:rsid w:val="00BF3D3E"/>
    <w:rsid w:val="00C16DFA"/>
    <w:rsid w:val="00C2522B"/>
    <w:rsid w:val="00C96534"/>
    <w:rsid w:val="00CE09C4"/>
    <w:rsid w:val="00D31877"/>
    <w:rsid w:val="00D32C99"/>
    <w:rsid w:val="00D6291C"/>
    <w:rsid w:val="00DE5F99"/>
    <w:rsid w:val="00E007BF"/>
    <w:rsid w:val="00E2501C"/>
    <w:rsid w:val="00E37A5D"/>
    <w:rsid w:val="00E53ABF"/>
    <w:rsid w:val="00EB6116"/>
    <w:rsid w:val="00F20AC6"/>
    <w:rsid w:val="00F36532"/>
    <w:rsid w:val="00F55F2D"/>
    <w:rsid w:val="00F77372"/>
    <w:rsid w:val="00F90C01"/>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8F14-B749-4356-B0BE-66853B0C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1325</Words>
  <Characters>7315</Characters>
  <Application>Microsoft Office Word</Application>
  <DocSecurity>0</DocSecurity>
  <PresentationFormat/>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4</cp:revision>
  <cp:lastPrinted>2017-11-20T20:14:00Z</cp:lastPrinted>
  <dcterms:created xsi:type="dcterms:W3CDTF">2019-03-06T11:14:00Z</dcterms:created>
  <dcterms:modified xsi:type="dcterms:W3CDTF">2019-03-06T11:53:00Z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