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8C0C" w14:textId="0F484968" w:rsidR="00F97AAF" w:rsidRPr="00361C74" w:rsidRDefault="00F97AAF" w:rsidP="00F97AAF">
      <w:pPr>
        <w:spacing w:before="5"/>
        <w:ind w:left="720" w:hanging="720"/>
        <w:jc w:val="center"/>
        <w:rPr>
          <w:color w:val="000000" w:themeColor="text1"/>
        </w:rPr>
      </w:pPr>
      <w:r w:rsidRPr="00361C74">
        <w:rPr>
          <w:rFonts w:ascii="Times New Roman"/>
          <w:noProof/>
          <w:color w:val="000000" w:themeColor="text1"/>
          <w:sz w:val="20"/>
          <w:lang w:val="en-GB" w:eastAsia="en-GB"/>
        </w:rPr>
        <w:drawing>
          <wp:inline distT="0" distB="0" distL="0" distR="0" wp14:anchorId="3ADFA6AC" wp14:editId="3109E110">
            <wp:extent cx="2178685" cy="8162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08285" cy="827344"/>
                    </a:xfrm>
                    <a:prstGeom prst="rect">
                      <a:avLst/>
                    </a:prstGeom>
                  </pic:spPr>
                </pic:pic>
              </a:graphicData>
            </a:graphic>
          </wp:inline>
        </w:drawing>
      </w:r>
    </w:p>
    <w:p w14:paraId="6334E303" w14:textId="22BC0989" w:rsidR="00F97AAF" w:rsidRPr="00361C74" w:rsidRDefault="00F97AAF" w:rsidP="00F97AAF">
      <w:pPr>
        <w:spacing w:before="5"/>
        <w:ind w:left="720" w:hanging="720"/>
        <w:jc w:val="center"/>
        <w:rPr>
          <w:color w:val="000000" w:themeColor="text1"/>
        </w:rPr>
      </w:pPr>
    </w:p>
    <w:p w14:paraId="4F2DE2A3" w14:textId="4F376E7F" w:rsidR="00F97AAF" w:rsidRPr="00361C74" w:rsidRDefault="00F97AAF" w:rsidP="00F97AAF">
      <w:pPr>
        <w:spacing w:before="5"/>
        <w:ind w:left="720" w:hanging="720"/>
        <w:jc w:val="center"/>
        <w:rPr>
          <w:b/>
          <w:bCs/>
          <w:caps/>
          <w:color w:val="000000" w:themeColor="text1"/>
          <w:sz w:val="36"/>
          <w:szCs w:val="36"/>
        </w:rPr>
      </w:pPr>
      <w:r w:rsidRPr="00361C74">
        <w:rPr>
          <w:b/>
          <w:bCs/>
          <w:caps/>
          <w:color w:val="000000" w:themeColor="text1"/>
          <w:sz w:val="36"/>
          <w:szCs w:val="36"/>
        </w:rPr>
        <w:t>Administration Assistant</w:t>
      </w:r>
    </w:p>
    <w:p w14:paraId="41234142" w14:textId="6AC06D9C" w:rsidR="00F97AAF" w:rsidRPr="00361C74" w:rsidRDefault="00F97AAF" w:rsidP="00F97AAF">
      <w:pPr>
        <w:spacing w:before="2" w:line="287" w:lineRule="exact"/>
        <w:ind w:left="90"/>
        <w:jc w:val="center"/>
        <w:rPr>
          <w:b/>
          <w:color w:val="000000" w:themeColor="text1"/>
          <w:sz w:val="28"/>
        </w:rPr>
      </w:pPr>
    </w:p>
    <w:p w14:paraId="7339D801" w14:textId="6966DE6B" w:rsidR="00D35C87" w:rsidRPr="00361C74" w:rsidRDefault="00D35C87" w:rsidP="00F97AAF">
      <w:pPr>
        <w:spacing w:before="2" w:line="287" w:lineRule="exact"/>
        <w:ind w:left="90"/>
        <w:jc w:val="center"/>
        <w:rPr>
          <w:b/>
          <w:color w:val="000000" w:themeColor="text1"/>
          <w:sz w:val="28"/>
          <w:szCs w:val="28"/>
        </w:rPr>
      </w:pPr>
      <w:r w:rsidRPr="00361C74">
        <w:rPr>
          <w:b/>
          <w:color w:val="000000" w:themeColor="text1"/>
          <w:sz w:val="28"/>
          <w:szCs w:val="28"/>
        </w:rPr>
        <w:t>Part time,</w:t>
      </w:r>
      <w:r w:rsidR="00B54055" w:rsidRPr="00361C74">
        <w:rPr>
          <w:b/>
          <w:color w:val="000000" w:themeColor="text1"/>
          <w:sz w:val="28"/>
          <w:szCs w:val="28"/>
        </w:rPr>
        <w:t xml:space="preserve"> flexible working 16</w:t>
      </w:r>
      <w:r w:rsidR="004B5C3A" w:rsidRPr="00361C74">
        <w:rPr>
          <w:b/>
          <w:color w:val="000000" w:themeColor="text1"/>
          <w:sz w:val="28"/>
          <w:szCs w:val="28"/>
        </w:rPr>
        <w:t xml:space="preserve"> </w:t>
      </w:r>
      <w:r w:rsidR="00B54055" w:rsidRPr="00361C74">
        <w:rPr>
          <w:b/>
          <w:color w:val="000000" w:themeColor="text1"/>
          <w:sz w:val="28"/>
          <w:szCs w:val="28"/>
        </w:rPr>
        <w:t xml:space="preserve">hours per week </w:t>
      </w:r>
      <w:r w:rsidRPr="00361C74">
        <w:rPr>
          <w:b/>
          <w:color w:val="000000" w:themeColor="text1"/>
          <w:sz w:val="28"/>
          <w:szCs w:val="28"/>
        </w:rPr>
        <w:t xml:space="preserve">and required </w:t>
      </w:r>
      <w:r w:rsidR="00B54055" w:rsidRPr="00361C74">
        <w:rPr>
          <w:b/>
          <w:color w:val="000000" w:themeColor="text1"/>
          <w:sz w:val="28"/>
          <w:szCs w:val="28"/>
        </w:rPr>
        <w:t xml:space="preserve">to </w:t>
      </w:r>
      <w:r w:rsidR="004B5C3A" w:rsidRPr="00361C74">
        <w:rPr>
          <w:b/>
          <w:color w:val="000000" w:themeColor="text1"/>
          <w:sz w:val="28"/>
          <w:szCs w:val="28"/>
        </w:rPr>
        <w:t xml:space="preserve">attend </w:t>
      </w:r>
      <w:r w:rsidR="00B54055" w:rsidRPr="00361C74">
        <w:rPr>
          <w:b/>
          <w:color w:val="000000" w:themeColor="text1"/>
          <w:sz w:val="28"/>
          <w:szCs w:val="28"/>
        </w:rPr>
        <w:t xml:space="preserve">Annual Congress (6 days) &amp; </w:t>
      </w:r>
      <w:r w:rsidRPr="00361C74">
        <w:rPr>
          <w:b/>
          <w:color w:val="000000" w:themeColor="text1"/>
          <w:sz w:val="28"/>
          <w:szCs w:val="28"/>
        </w:rPr>
        <w:t>EECC</w:t>
      </w:r>
      <w:r w:rsidR="003D0BE7" w:rsidRPr="00361C74">
        <w:rPr>
          <w:b/>
          <w:color w:val="000000" w:themeColor="text1"/>
          <w:sz w:val="28"/>
          <w:szCs w:val="28"/>
        </w:rPr>
        <w:t xml:space="preserve"> event (4 days)</w:t>
      </w:r>
      <w:r w:rsidRPr="00361C74">
        <w:rPr>
          <w:b/>
          <w:color w:val="000000" w:themeColor="text1"/>
          <w:sz w:val="28"/>
          <w:szCs w:val="28"/>
        </w:rPr>
        <w:t xml:space="preserve"> </w:t>
      </w:r>
    </w:p>
    <w:p w14:paraId="4C641D7C" w14:textId="77777777" w:rsidR="00D35C87" w:rsidRPr="00361C74" w:rsidRDefault="00D35C87" w:rsidP="00F97AAF">
      <w:pPr>
        <w:spacing w:before="2" w:line="287" w:lineRule="exact"/>
        <w:ind w:left="90"/>
        <w:jc w:val="center"/>
        <w:rPr>
          <w:b/>
          <w:color w:val="000000" w:themeColor="text1"/>
          <w:sz w:val="28"/>
        </w:rPr>
      </w:pPr>
    </w:p>
    <w:p w14:paraId="008B57BF" w14:textId="37411508" w:rsidR="00F97AAF" w:rsidRPr="00361C74" w:rsidRDefault="00F97AAF" w:rsidP="00F97AAF">
      <w:pPr>
        <w:spacing w:before="2" w:line="287" w:lineRule="exact"/>
        <w:ind w:left="90"/>
        <w:jc w:val="center"/>
        <w:rPr>
          <w:b/>
          <w:color w:val="000000" w:themeColor="text1"/>
          <w:sz w:val="28"/>
        </w:rPr>
      </w:pPr>
      <w:r w:rsidRPr="00361C74">
        <w:rPr>
          <w:b/>
          <w:color w:val="000000" w:themeColor="text1"/>
          <w:sz w:val="28"/>
        </w:rPr>
        <w:t>JOB DESCRIPTION &amp; RESPONSIBILITIES</w:t>
      </w:r>
    </w:p>
    <w:p w14:paraId="326AEDE2" w14:textId="77777777" w:rsidR="00F97AAF" w:rsidRPr="00361C74" w:rsidRDefault="00F97AAF" w:rsidP="00F97AAF">
      <w:pPr>
        <w:pStyle w:val="BodyText"/>
        <w:spacing w:before="5"/>
        <w:ind w:left="0" w:firstLine="0"/>
        <w:rPr>
          <w:color w:val="000000" w:themeColor="text1"/>
          <w:sz w:val="19"/>
        </w:rPr>
      </w:pPr>
    </w:p>
    <w:p w14:paraId="24136F3D" w14:textId="77777777" w:rsidR="00064E27" w:rsidRPr="00361C74" w:rsidRDefault="00F97AAF" w:rsidP="00B54055">
      <w:pPr>
        <w:pStyle w:val="BodyText"/>
        <w:tabs>
          <w:tab w:val="left" w:pos="993"/>
        </w:tabs>
        <w:spacing w:before="5"/>
        <w:ind w:left="0" w:firstLine="0"/>
        <w:rPr>
          <w:color w:val="000000" w:themeColor="text1"/>
          <w:sz w:val="19"/>
        </w:rPr>
      </w:pPr>
      <w:r w:rsidRPr="00361C74">
        <w:rPr>
          <w:b/>
          <w:bCs/>
          <w:color w:val="000000" w:themeColor="text1"/>
          <w:sz w:val="19"/>
        </w:rPr>
        <w:t xml:space="preserve">MEMBERSHIP </w:t>
      </w:r>
    </w:p>
    <w:p w14:paraId="19B55FCE" w14:textId="3FD42709" w:rsidR="00F97AAF" w:rsidRPr="00361C74" w:rsidRDefault="00F97AAF" w:rsidP="00B54055">
      <w:pPr>
        <w:pStyle w:val="BodyText"/>
        <w:tabs>
          <w:tab w:val="left" w:pos="993"/>
        </w:tabs>
        <w:spacing w:before="5"/>
        <w:ind w:firstLine="0"/>
        <w:rPr>
          <w:color w:val="000000" w:themeColor="text1"/>
          <w:sz w:val="19"/>
        </w:rPr>
      </w:pPr>
    </w:p>
    <w:p w14:paraId="68E71273" w14:textId="7C35CF11" w:rsidR="00F97AAF" w:rsidRPr="00361C74" w:rsidRDefault="00974D5B"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T</w:t>
      </w:r>
      <w:r w:rsidR="00F97AAF" w:rsidRPr="00361C74">
        <w:rPr>
          <w:color w:val="000000" w:themeColor="text1"/>
          <w:sz w:val="19"/>
          <w:szCs w:val="19"/>
        </w:rPr>
        <w:t>ake enquiries from potential new members and advis</w:t>
      </w:r>
      <w:r w:rsidR="00B54055" w:rsidRPr="00361C74">
        <w:rPr>
          <w:color w:val="000000" w:themeColor="text1"/>
          <w:sz w:val="19"/>
          <w:szCs w:val="19"/>
        </w:rPr>
        <w:t>e</w:t>
      </w:r>
      <w:r w:rsidR="00F97AAF" w:rsidRPr="00361C74">
        <w:rPr>
          <w:color w:val="000000" w:themeColor="text1"/>
          <w:sz w:val="19"/>
          <w:szCs w:val="19"/>
        </w:rPr>
        <w:t xml:space="preserve"> on the work/role of INSOL Europe including the benefits of membership. </w:t>
      </w:r>
    </w:p>
    <w:p w14:paraId="2DFF8EA8" w14:textId="4A2AC2FB" w:rsidR="00F97AAF" w:rsidRPr="00361C74" w:rsidRDefault="00F97AAF"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 xml:space="preserve">Review new member applications are completed correctly online, activate membership record, </w:t>
      </w:r>
      <w:r w:rsidR="001C0ADF" w:rsidRPr="00361C74">
        <w:rPr>
          <w:color w:val="000000" w:themeColor="text1"/>
          <w:sz w:val="19"/>
          <w:szCs w:val="19"/>
        </w:rPr>
        <w:t>an</w:t>
      </w:r>
      <w:r w:rsidR="00FE5F42" w:rsidRPr="00361C74">
        <w:rPr>
          <w:color w:val="000000" w:themeColor="text1"/>
          <w:sz w:val="19"/>
          <w:szCs w:val="19"/>
        </w:rPr>
        <w:t>d</w:t>
      </w:r>
      <w:r w:rsidR="001C0ADF" w:rsidRPr="00361C74">
        <w:rPr>
          <w:color w:val="000000" w:themeColor="text1"/>
          <w:sz w:val="19"/>
          <w:szCs w:val="19"/>
        </w:rPr>
        <w:t xml:space="preserve"> ensure welcome email and invoice are sent.</w:t>
      </w:r>
    </w:p>
    <w:p w14:paraId="67CCCE74" w14:textId="77777777" w:rsidR="00B54055" w:rsidRPr="00361C74" w:rsidRDefault="00B54055"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 xml:space="preserve">Send non-members who attended events/joint events an invite with a membership offering. </w:t>
      </w:r>
    </w:p>
    <w:p w14:paraId="371917AD" w14:textId="572925CD" w:rsidR="00B54055" w:rsidRPr="00361C74" w:rsidRDefault="00B54055"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 xml:space="preserve">Follow-up on any prospective members who have not completed a form. </w:t>
      </w:r>
    </w:p>
    <w:p w14:paraId="609C0470" w14:textId="413F7980" w:rsidR="00831056" w:rsidRPr="00361C74" w:rsidRDefault="00831056" w:rsidP="00831056">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Deal with daily enquiries from member regarding joining, to problems accessing their record or paying their invoice.</w:t>
      </w:r>
    </w:p>
    <w:p w14:paraId="10996D96" w14:textId="37E8C4D9" w:rsidR="00F97AAF" w:rsidRPr="00361C74" w:rsidRDefault="001C2254"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K</w:t>
      </w:r>
      <w:r w:rsidR="00F97AAF" w:rsidRPr="00361C74">
        <w:rPr>
          <w:color w:val="000000" w:themeColor="text1"/>
          <w:sz w:val="19"/>
          <w:szCs w:val="19"/>
        </w:rPr>
        <w:t>eep membership database updated for any changes or cancellations</w:t>
      </w:r>
      <w:r w:rsidR="00A27CCF" w:rsidRPr="00361C74">
        <w:rPr>
          <w:color w:val="000000" w:themeColor="text1"/>
          <w:sz w:val="19"/>
          <w:szCs w:val="19"/>
        </w:rPr>
        <w:t>.</w:t>
      </w:r>
    </w:p>
    <w:p w14:paraId="52FBA4A8" w14:textId="0317F64E" w:rsidR="00F97AAF" w:rsidRPr="00361C74" w:rsidRDefault="00F97AAF"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Raise any concerns or fault with the membership database (front end o</w:t>
      </w:r>
      <w:r w:rsidR="001C0ADF" w:rsidRPr="00361C74">
        <w:rPr>
          <w:color w:val="000000" w:themeColor="text1"/>
          <w:sz w:val="19"/>
          <w:szCs w:val="19"/>
        </w:rPr>
        <w:t>r</w:t>
      </w:r>
      <w:r w:rsidRPr="00361C74">
        <w:rPr>
          <w:color w:val="000000" w:themeColor="text1"/>
          <w:sz w:val="19"/>
          <w:szCs w:val="19"/>
        </w:rPr>
        <w:t xml:space="preserve"> admin area) with COO</w:t>
      </w:r>
      <w:r w:rsidR="00A27CCF" w:rsidRPr="00361C74">
        <w:rPr>
          <w:color w:val="000000" w:themeColor="text1"/>
          <w:sz w:val="19"/>
          <w:szCs w:val="19"/>
        </w:rPr>
        <w:t>.</w:t>
      </w:r>
    </w:p>
    <w:p w14:paraId="69842E43" w14:textId="77777777" w:rsidR="00831056" w:rsidRPr="00361C74" w:rsidRDefault="00831056" w:rsidP="00831056">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Inform the COO &amp; President on a monthly basis of the status of new member applications &amp; any cancellations.</w:t>
      </w:r>
    </w:p>
    <w:p w14:paraId="0CCBC725" w14:textId="25870429" w:rsidR="00F97AAF" w:rsidRPr="00361C74" w:rsidRDefault="001C2254"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L</w:t>
      </w:r>
      <w:r w:rsidR="00F97AAF" w:rsidRPr="00361C74">
        <w:rPr>
          <w:color w:val="000000" w:themeColor="text1"/>
          <w:sz w:val="19"/>
          <w:szCs w:val="19"/>
        </w:rPr>
        <w:t xml:space="preserve">og membership payments </w:t>
      </w:r>
    </w:p>
    <w:p w14:paraId="2464FEBF" w14:textId="48CA9C1E" w:rsidR="00F97AAF" w:rsidRPr="00361C74" w:rsidRDefault="001C2254"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C</w:t>
      </w:r>
      <w:r w:rsidR="00F97AAF" w:rsidRPr="00361C74">
        <w:rPr>
          <w:color w:val="000000" w:themeColor="text1"/>
          <w:sz w:val="19"/>
          <w:szCs w:val="19"/>
        </w:rPr>
        <w:t>hase outstanding membership subscriptions &amp; try and retain as many as possible</w:t>
      </w:r>
      <w:r w:rsidR="00A27CCF" w:rsidRPr="00361C74">
        <w:rPr>
          <w:color w:val="000000" w:themeColor="text1"/>
          <w:sz w:val="19"/>
          <w:szCs w:val="19"/>
        </w:rPr>
        <w:t>.</w:t>
      </w:r>
    </w:p>
    <w:p w14:paraId="61B5F221" w14:textId="5AD01C04" w:rsidR="00F97AAF" w:rsidRPr="00361C74" w:rsidRDefault="001C2254"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W</w:t>
      </w:r>
      <w:r w:rsidR="00F97AAF" w:rsidRPr="00361C74">
        <w:rPr>
          <w:color w:val="000000" w:themeColor="text1"/>
          <w:sz w:val="19"/>
          <w:szCs w:val="19"/>
        </w:rPr>
        <w:t xml:space="preserve">ork closely with accountants to provide membership payment reports. </w:t>
      </w:r>
    </w:p>
    <w:p w14:paraId="46A96DA5" w14:textId="4DF5DF1F" w:rsidR="00F97AAF" w:rsidRPr="00361C74" w:rsidRDefault="00974D5B"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Send weekly membership stats to COO</w:t>
      </w:r>
      <w:r w:rsidR="00A27CCF" w:rsidRPr="00361C74">
        <w:rPr>
          <w:color w:val="000000" w:themeColor="text1"/>
          <w:sz w:val="19"/>
          <w:szCs w:val="19"/>
        </w:rPr>
        <w:t>.</w:t>
      </w:r>
      <w:r w:rsidRPr="00361C74">
        <w:rPr>
          <w:color w:val="000000" w:themeColor="text1"/>
          <w:sz w:val="19"/>
          <w:szCs w:val="19"/>
        </w:rPr>
        <w:t xml:space="preserve"> </w:t>
      </w:r>
      <w:bookmarkStart w:id="0" w:name="_GoBack"/>
      <w:bookmarkEnd w:id="0"/>
    </w:p>
    <w:p w14:paraId="6853A761" w14:textId="4950B034" w:rsidR="00FE5F42" w:rsidRPr="00361C74" w:rsidRDefault="00FE5F42"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Send INSOL International the list of paid members each month for them to invoice INSOL Europe</w:t>
      </w:r>
      <w:r w:rsidR="00A27CCF" w:rsidRPr="00361C74">
        <w:rPr>
          <w:color w:val="000000" w:themeColor="text1"/>
          <w:sz w:val="19"/>
          <w:szCs w:val="19"/>
        </w:rPr>
        <w:t>.</w:t>
      </w:r>
    </w:p>
    <w:p w14:paraId="4F25C7F5" w14:textId="77777777" w:rsidR="00FE5F42" w:rsidRPr="00361C74" w:rsidRDefault="00FE5F42"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Ensure INSOL International's list of paid members is constantly up to date as this information is published in their directory. Cross check this list quarterly, informing INSOL Europe of anyone who doesn’t want to be in it.</w:t>
      </w:r>
    </w:p>
    <w:p w14:paraId="7774CF67" w14:textId="19067D0A" w:rsidR="00FE5F42" w:rsidRPr="00361C74" w:rsidRDefault="00FE5F42"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 xml:space="preserve">Send LexisNexis the list of </w:t>
      </w:r>
      <w:r w:rsidR="00765AF9" w:rsidRPr="00361C74">
        <w:rPr>
          <w:color w:val="000000" w:themeColor="text1"/>
          <w:sz w:val="19"/>
          <w:szCs w:val="19"/>
        </w:rPr>
        <w:t xml:space="preserve">any new members </w:t>
      </w:r>
      <w:r w:rsidRPr="00361C74">
        <w:rPr>
          <w:color w:val="000000" w:themeColor="text1"/>
          <w:sz w:val="19"/>
          <w:szCs w:val="19"/>
        </w:rPr>
        <w:t xml:space="preserve">who want to have access to the case </w:t>
      </w:r>
      <w:r w:rsidR="00A27CCF" w:rsidRPr="00361C74">
        <w:rPr>
          <w:color w:val="000000" w:themeColor="text1"/>
          <w:sz w:val="19"/>
          <w:szCs w:val="19"/>
        </w:rPr>
        <w:t>register</w:t>
      </w:r>
      <w:r w:rsidR="00765AF9" w:rsidRPr="00361C74">
        <w:rPr>
          <w:color w:val="000000" w:themeColor="text1"/>
          <w:sz w:val="19"/>
          <w:szCs w:val="19"/>
        </w:rPr>
        <w:t xml:space="preserve"> &amp; keep updated with any contact changes.</w:t>
      </w:r>
    </w:p>
    <w:p w14:paraId="5745949C" w14:textId="6C9DC2D0" w:rsidR="00FE5F42" w:rsidRPr="00361C74" w:rsidRDefault="00FE5F42"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Ensure membership information and prices are up to date on our website</w:t>
      </w:r>
      <w:r w:rsidR="00A27CCF" w:rsidRPr="00361C74">
        <w:rPr>
          <w:color w:val="000000" w:themeColor="text1"/>
          <w:sz w:val="19"/>
          <w:szCs w:val="19"/>
        </w:rPr>
        <w:t>.</w:t>
      </w:r>
    </w:p>
    <w:p w14:paraId="2C084A2D" w14:textId="5C876091" w:rsidR="00FE5F42" w:rsidRPr="00361C74" w:rsidRDefault="00FE5F42"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Regularly update the membership directory on our website for members to access</w:t>
      </w:r>
      <w:r w:rsidR="00A27CCF" w:rsidRPr="00361C74">
        <w:rPr>
          <w:color w:val="000000" w:themeColor="text1"/>
          <w:sz w:val="19"/>
          <w:szCs w:val="19"/>
        </w:rPr>
        <w:t>.</w:t>
      </w:r>
    </w:p>
    <w:p w14:paraId="0F3AEC19" w14:textId="0154FED0" w:rsidR="00FE5F42" w:rsidRPr="00361C74" w:rsidRDefault="00FE5F42"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Work closely with COO on membership renewals process</w:t>
      </w:r>
      <w:r w:rsidR="00B54055" w:rsidRPr="00361C74">
        <w:rPr>
          <w:color w:val="000000" w:themeColor="text1"/>
          <w:sz w:val="19"/>
          <w:szCs w:val="19"/>
        </w:rPr>
        <w:t>. M</w:t>
      </w:r>
      <w:r w:rsidRPr="00361C74">
        <w:rPr>
          <w:rFonts w:eastAsia="Times New Roman"/>
          <w:color w:val="000000" w:themeColor="text1"/>
          <w:sz w:val="19"/>
          <w:szCs w:val="19"/>
        </w:rPr>
        <w:t>anage &amp; action the replies from all the 1,250 membership renewal emails – bounce back &amp; contact/invoice changes</w:t>
      </w:r>
      <w:r w:rsidR="00A27CCF" w:rsidRPr="00361C74">
        <w:rPr>
          <w:rFonts w:eastAsia="Times New Roman"/>
          <w:color w:val="000000" w:themeColor="text1"/>
          <w:sz w:val="19"/>
          <w:szCs w:val="19"/>
        </w:rPr>
        <w:t>.</w:t>
      </w:r>
    </w:p>
    <w:p w14:paraId="038E689E" w14:textId="005D21C9" w:rsidR="00E57F7B" w:rsidRPr="00361C74" w:rsidRDefault="00E57F7B"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 xml:space="preserve">Produce bi-annual membership reports for Council </w:t>
      </w:r>
      <w:r w:rsidR="00A27CCF" w:rsidRPr="00361C74">
        <w:rPr>
          <w:color w:val="000000" w:themeColor="text1"/>
          <w:sz w:val="19"/>
          <w:szCs w:val="19"/>
        </w:rPr>
        <w:t>work pack.</w:t>
      </w:r>
    </w:p>
    <w:p w14:paraId="6EC87ACE" w14:textId="0EEF9E9A" w:rsidR="00B54055" w:rsidRPr="00361C74" w:rsidRDefault="00B54055" w:rsidP="00B54055">
      <w:pPr>
        <w:pStyle w:val="ListParagraph"/>
        <w:numPr>
          <w:ilvl w:val="0"/>
          <w:numId w:val="12"/>
        </w:numPr>
        <w:tabs>
          <w:tab w:val="left" w:pos="709"/>
        </w:tabs>
        <w:ind w:left="709" w:hanging="709"/>
        <w:rPr>
          <w:color w:val="000000" w:themeColor="text1"/>
          <w:sz w:val="19"/>
          <w:szCs w:val="19"/>
        </w:rPr>
      </w:pPr>
      <w:r w:rsidRPr="00361C74">
        <w:rPr>
          <w:color w:val="000000" w:themeColor="text1"/>
          <w:sz w:val="19"/>
          <w:szCs w:val="19"/>
        </w:rPr>
        <w:t>Work with Membership Development Committee, Country Coordinators &amp; Co-Chairs of working groups</w:t>
      </w:r>
      <w:r w:rsidR="00831056" w:rsidRPr="00361C74">
        <w:rPr>
          <w:color w:val="000000" w:themeColor="text1"/>
          <w:sz w:val="19"/>
          <w:szCs w:val="19"/>
        </w:rPr>
        <w:t>.</w:t>
      </w:r>
      <w:r w:rsidRPr="00361C74">
        <w:rPr>
          <w:color w:val="000000" w:themeColor="text1"/>
          <w:sz w:val="19"/>
          <w:szCs w:val="19"/>
        </w:rPr>
        <w:t xml:space="preserve">  </w:t>
      </w:r>
    </w:p>
    <w:p w14:paraId="3C64B4B2" w14:textId="77777777" w:rsidR="00C34C96" w:rsidRPr="00361C74" w:rsidRDefault="00C34C96" w:rsidP="00B54055">
      <w:pPr>
        <w:widowControl/>
        <w:tabs>
          <w:tab w:val="left" w:pos="993"/>
        </w:tabs>
        <w:autoSpaceDE/>
        <w:autoSpaceDN/>
        <w:spacing w:after="160"/>
        <w:contextualSpacing/>
        <w:rPr>
          <w:b/>
          <w:bCs/>
          <w:color w:val="000000" w:themeColor="text1"/>
          <w:sz w:val="19"/>
          <w:szCs w:val="19"/>
        </w:rPr>
      </w:pPr>
    </w:p>
    <w:p w14:paraId="2A4F0403" w14:textId="2017A725" w:rsidR="00F1489F" w:rsidRPr="00361C74" w:rsidRDefault="00FE22FE" w:rsidP="00B54055">
      <w:pPr>
        <w:widowControl/>
        <w:tabs>
          <w:tab w:val="left" w:pos="993"/>
        </w:tabs>
        <w:autoSpaceDE/>
        <w:autoSpaceDN/>
        <w:spacing w:after="160"/>
        <w:contextualSpacing/>
        <w:rPr>
          <w:b/>
          <w:bCs/>
          <w:color w:val="000000" w:themeColor="text1"/>
          <w:sz w:val="19"/>
          <w:szCs w:val="19"/>
        </w:rPr>
      </w:pPr>
      <w:r w:rsidRPr="00361C74">
        <w:rPr>
          <w:b/>
          <w:bCs/>
          <w:color w:val="000000" w:themeColor="text1"/>
          <w:sz w:val="19"/>
          <w:szCs w:val="19"/>
        </w:rPr>
        <w:t xml:space="preserve">AT </w:t>
      </w:r>
      <w:r w:rsidR="00307744" w:rsidRPr="00361C74">
        <w:rPr>
          <w:b/>
          <w:bCs/>
          <w:color w:val="000000" w:themeColor="text1"/>
          <w:sz w:val="19"/>
          <w:szCs w:val="19"/>
        </w:rPr>
        <w:t>EVENTS</w:t>
      </w:r>
    </w:p>
    <w:p w14:paraId="347C699B" w14:textId="044B4681" w:rsidR="003D0FD0" w:rsidRPr="00361C74" w:rsidRDefault="00307744" w:rsidP="003D0FD0">
      <w:pPr>
        <w:pStyle w:val="ListParagraph"/>
        <w:widowControl/>
        <w:numPr>
          <w:ilvl w:val="0"/>
          <w:numId w:val="8"/>
        </w:numPr>
        <w:autoSpaceDE/>
        <w:autoSpaceDN/>
        <w:spacing w:after="160" w:line="360" w:lineRule="auto"/>
        <w:ind w:left="709" w:hanging="709"/>
        <w:contextualSpacing/>
        <w:rPr>
          <w:color w:val="000000" w:themeColor="text1"/>
          <w:sz w:val="19"/>
          <w:szCs w:val="19"/>
        </w:rPr>
      </w:pPr>
      <w:r w:rsidRPr="00361C74">
        <w:rPr>
          <w:color w:val="000000" w:themeColor="text1"/>
          <w:sz w:val="19"/>
          <w:szCs w:val="19"/>
        </w:rPr>
        <w:t>Manage registration desk at events</w:t>
      </w:r>
      <w:r w:rsidR="00A27CCF" w:rsidRPr="00361C74">
        <w:rPr>
          <w:color w:val="000000" w:themeColor="text1"/>
          <w:sz w:val="19"/>
          <w:szCs w:val="19"/>
        </w:rPr>
        <w:t>.</w:t>
      </w:r>
    </w:p>
    <w:p w14:paraId="18BEE25F" w14:textId="3B42CF03" w:rsidR="003D0FD0" w:rsidRPr="00361C74" w:rsidRDefault="00C34C96" w:rsidP="003D0FD0">
      <w:pPr>
        <w:pStyle w:val="ListParagraph"/>
        <w:widowControl/>
        <w:numPr>
          <w:ilvl w:val="0"/>
          <w:numId w:val="8"/>
        </w:numPr>
        <w:autoSpaceDE/>
        <w:autoSpaceDN/>
        <w:spacing w:before="0"/>
        <w:ind w:left="709" w:hanging="709"/>
        <w:contextualSpacing/>
        <w:rPr>
          <w:color w:val="000000" w:themeColor="text1"/>
          <w:sz w:val="19"/>
          <w:szCs w:val="19"/>
        </w:rPr>
      </w:pPr>
      <w:r w:rsidRPr="00361C74">
        <w:rPr>
          <w:color w:val="000000" w:themeColor="text1"/>
          <w:sz w:val="19"/>
          <w:szCs w:val="19"/>
        </w:rPr>
        <w:t xml:space="preserve">Deal with ad hoc delegate queries at the event – </w:t>
      </w:r>
      <w:r w:rsidR="004B5C3A" w:rsidRPr="00361C74">
        <w:rPr>
          <w:color w:val="000000" w:themeColor="text1"/>
          <w:sz w:val="19"/>
          <w:szCs w:val="19"/>
        </w:rPr>
        <w:t xml:space="preserve">for example </w:t>
      </w:r>
      <w:r w:rsidRPr="00361C74">
        <w:rPr>
          <w:color w:val="000000" w:themeColor="text1"/>
          <w:sz w:val="19"/>
          <w:szCs w:val="19"/>
        </w:rPr>
        <w:t>badge alteration, adding a dietary requirement, booking onto a tour.</w:t>
      </w:r>
    </w:p>
    <w:p w14:paraId="59594CD7" w14:textId="77777777" w:rsidR="003D0FD0" w:rsidRPr="00361C74" w:rsidRDefault="003D0FD0" w:rsidP="003D0FD0">
      <w:pPr>
        <w:pStyle w:val="ListParagraph"/>
        <w:widowControl/>
        <w:autoSpaceDE/>
        <w:autoSpaceDN/>
        <w:spacing w:before="0"/>
        <w:ind w:left="709" w:firstLine="0"/>
        <w:contextualSpacing/>
        <w:rPr>
          <w:color w:val="000000" w:themeColor="text1"/>
          <w:sz w:val="16"/>
          <w:szCs w:val="16"/>
        </w:rPr>
      </w:pPr>
    </w:p>
    <w:p w14:paraId="0CEF7F8C" w14:textId="65A8FA90" w:rsidR="00C34C96" w:rsidRPr="00361C74" w:rsidRDefault="00C34C96" w:rsidP="003D0FD0">
      <w:pPr>
        <w:pStyle w:val="ListParagraph"/>
        <w:widowControl/>
        <w:numPr>
          <w:ilvl w:val="0"/>
          <w:numId w:val="8"/>
        </w:numPr>
        <w:autoSpaceDE/>
        <w:autoSpaceDN/>
        <w:spacing w:before="0" w:line="360" w:lineRule="auto"/>
        <w:ind w:left="709" w:hanging="709"/>
        <w:contextualSpacing/>
        <w:rPr>
          <w:color w:val="000000" w:themeColor="text1"/>
          <w:sz w:val="19"/>
          <w:szCs w:val="19"/>
        </w:rPr>
      </w:pPr>
      <w:r w:rsidRPr="00361C74">
        <w:rPr>
          <w:color w:val="000000" w:themeColor="text1"/>
          <w:sz w:val="19"/>
          <w:szCs w:val="19"/>
        </w:rPr>
        <w:t>Assist with positioning of onsite conference signage</w:t>
      </w:r>
      <w:r w:rsidR="00A27CCF" w:rsidRPr="00361C74">
        <w:rPr>
          <w:color w:val="000000" w:themeColor="text1"/>
          <w:sz w:val="19"/>
          <w:szCs w:val="19"/>
        </w:rPr>
        <w:t>.</w:t>
      </w:r>
      <w:r w:rsidRPr="00361C74">
        <w:rPr>
          <w:color w:val="000000" w:themeColor="text1"/>
          <w:sz w:val="19"/>
          <w:szCs w:val="19"/>
        </w:rPr>
        <w:t xml:space="preserve"> </w:t>
      </w:r>
    </w:p>
    <w:p w14:paraId="2952F145" w14:textId="60AB96A0" w:rsidR="00CF1F86" w:rsidRPr="00361C74" w:rsidRDefault="00F1489F" w:rsidP="003D0FD0">
      <w:pPr>
        <w:pStyle w:val="ListParagraph"/>
        <w:widowControl/>
        <w:numPr>
          <w:ilvl w:val="0"/>
          <w:numId w:val="8"/>
        </w:numPr>
        <w:autoSpaceDE/>
        <w:autoSpaceDN/>
        <w:spacing w:before="0" w:after="160"/>
        <w:ind w:left="709" w:hanging="709"/>
        <w:contextualSpacing/>
        <w:rPr>
          <w:color w:val="000000" w:themeColor="text1"/>
          <w:sz w:val="19"/>
          <w:szCs w:val="19"/>
        </w:rPr>
      </w:pPr>
      <w:r w:rsidRPr="00361C74">
        <w:rPr>
          <w:color w:val="000000" w:themeColor="text1"/>
          <w:sz w:val="19"/>
          <w:szCs w:val="19"/>
        </w:rPr>
        <w:t>Be on hand to ensure all VIP guests find their allocated table at the Welcome &amp; Gala Dinner and be ready to fill any empty places.</w:t>
      </w:r>
    </w:p>
    <w:sectPr w:rsidR="00CF1F86" w:rsidRPr="00361C74" w:rsidSect="00B54055">
      <w:pgSz w:w="11906" w:h="16838"/>
      <w:pgMar w:top="851"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B6E"/>
    <w:multiLevelType w:val="hybridMultilevel"/>
    <w:tmpl w:val="0B5C364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nsid w:val="1D395755"/>
    <w:multiLevelType w:val="hybridMultilevel"/>
    <w:tmpl w:val="4EB4B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3D7046D"/>
    <w:multiLevelType w:val="hybridMultilevel"/>
    <w:tmpl w:val="A218F96C"/>
    <w:lvl w:ilvl="0" w:tplc="DFC426C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407380B"/>
    <w:multiLevelType w:val="hybridMultilevel"/>
    <w:tmpl w:val="9F1E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A73D3C"/>
    <w:multiLevelType w:val="hybridMultilevel"/>
    <w:tmpl w:val="D4429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BD24F68"/>
    <w:multiLevelType w:val="hybridMultilevel"/>
    <w:tmpl w:val="D5C20A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B5790"/>
    <w:multiLevelType w:val="hybridMultilevel"/>
    <w:tmpl w:val="539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565DF"/>
    <w:multiLevelType w:val="hybridMultilevel"/>
    <w:tmpl w:val="DDEC2DDE"/>
    <w:lvl w:ilvl="0" w:tplc="08090001">
      <w:start w:val="1"/>
      <w:numFmt w:val="bullet"/>
      <w:lvlText w:val=""/>
      <w:lvlJc w:val="left"/>
      <w:pPr>
        <w:ind w:left="1440" w:hanging="360"/>
      </w:pPr>
      <w:rPr>
        <w:rFonts w:ascii="Symbol" w:hAnsi="Symbol" w:hint="default"/>
      </w:rPr>
    </w:lvl>
    <w:lvl w:ilvl="1" w:tplc="5234301E" w:tentative="1">
      <w:start w:val="1"/>
      <w:numFmt w:val="bullet"/>
      <w:lvlText w:val="o"/>
      <w:lvlJc w:val="left"/>
      <w:pPr>
        <w:ind w:left="2160" w:hanging="360"/>
      </w:pPr>
      <w:rPr>
        <w:rFonts w:ascii="Courier New" w:hAnsi="Courier New" w:cs="Courier New" w:hint="default"/>
      </w:rPr>
    </w:lvl>
    <w:lvl w:ilvl="2" w:tplc="442E1BC2" w:tentative="1">
      <w:start w:val="1"/>
      <w:numFmt w:val="bullet"/>
      <w:lvlText w:val=""/>
      <w:lvlJc w:val="left"/>
      <w:pPr>
        <w:ind w:left="2880" w:hanging="360"/>
      </w:pPr>
      <w:rPr>
        <w:rFonts w:ascii="Wingdings" w:hAnsi="Wingdings" w:hint="default"/>
      </w:rPr>
    </w:lvl>
    <w:lvl w:ilvl="3" w:tplc="5F4673AE" w:tentative="1">
      <w:start w:val="1"/>
      <w:numFmt w:val="bullet"/>
      <w:lvlText w:val=""/>
      <w:lvlJc w:val="left"/>
      <w:pPr>
        <w:ind w:left="3600" w:hanging="360"/>
      </w:pPr>
      <w:rPr>
        <w:rFonts w:ascii="Symbol" w:hAnsi="Symbol" w:hint="default"/>
      </w:rPr>
    </w:lvl>
    <w:lvl w:ilvl="4" w:tplc="5F3051F6" w:tentative="1">
      <w:start w:val="1"/>
      <w:numFmt w:val="bullet"/>
      <w:lvlText w:val="o"/>
      <w:lvlJc w:val="left"/>
      <w:pPr>
        <w:ind w:left="4320" w:hanging="360"/>
      </w:pPr>
      <w:rPr>
        <w:rFonts w:ascii="Courier New" w:hAnsi="Courier New" w:cs="Courier New" w:hint="default"/>
      </w:rPr>
    </w:lvl>
    <w:lvl w:ilvl="5" w:tplc="B1605244" w:tentative="1">
      <w:start w:val="1"/>
      <w:numFmt w:val="bullet"/>
      <w:lvlText w:val=""/>
      <w:lvlJc w:val="left"/>
      <w:pPr>
        <w:ind w:left="5040" w:hanging="360"/>
      </w:pPr>
      <w:rPr>
        <w:rFonts w:ascii="Wingdings" w:hAnsi="Wingdings" w:hint="default"/>
      </w:rPr>
    </w:lvl>
    <w:lvl w:ilvl="6" w:tplc="8C90EBA6" w:tentative="1">
      <w:start w:val="1"/>
      <w:numFmt w:val="bullet"/>
      <w:lvlText w:val=""/>
      <w:lvlJc w:val="left"/>
      <w:pPr>
        <w:ind w:left="5760" w:hanging="360"/>
      </w:pPr>
      <w:rPr>
        <w:rFonts w:ascii="Symbol" w:hAnsi="Symbol" w:hint="default"/>
      </w:rPr>
    </w:lvl>
    <w:lvl w:ilvl="7" w:tplc="FAE86310" w:tentative="1">
      <w:start w:val="1"/>
      <w:numFmt w:val="bullet"/>
      <w:lvlText w:val="o"/>
      <w:lvlJc w:val="left"/>
      <w:pPr>
        <w:ind w:left="6480" w:hanging="360"/>
      </w:pPr>
      <w:rPr>
        <w:rFonts w:ascii="Courier New" w:hAnsi="Courier New" w:cs="Courier New" w:hint="default"/>
      </w:rPr>
    </w:lvl>
    <w:lvl w:ilvl="8" w:tplc="C5F83988" w:tentative="1">
      <w:start w:val="1"/>
      <w:numFmt w:val="bullet"/>
      <w:lvlText w:val=""/>
      <w:lvlJc w:val="left"/>
      <w:pPr>
        <w:ind w:left="7200" w:hanging="360"/>
      </w:pPr>
      <w:rPr>
        <w:rFonts w:ascii="Wingdings" w:hAnsi="Wingdings" w:hint="default"/>
      </w:rPr>
    </w:lvl>
  </w:abstractNum>
  <w:abstractNum w:abstractNumId="8">
    <w:nsid w:val="67CF34AA"/>
    <w:multiLevelType w:val="hybridMultilevel"/>
    <w:tmpl w:val="34A4E5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F3B0507"/>
    <w:multiLevelType w:val="hybridMultilevel"/>
    <w:tmpl w:val="FB1A972E"/>
    <w:lvl w:ilvl="0" w:tplc="AED24682">
      <w:start w:val="1"/>
      <w:numFmt w:val="bullet"/>
      <w:lvlText w:val=""/>
      <w:lvlJc w:val="left"/>
      <w:pPr>
        <w:ind w:left="1440" w:hanging="360"/>
      </w:pPr>
      <w:rPr>
        <w:rFonts w:ascii="Symbol" w:hAnsi="Symbol" w:hint="default"/>
      </w:rPr>
    </w:lvl>
    <w:lvl w:ilvl="1" w:tplc="5234301E" w:tentative="1">
      <w:start w:val="1"/>
      <w:numFmt w:val="bullet"/>
      <w:lvlText w:val="o"/>
      <w:lvlJc w:val="left"/>
      <w:pPr>
        <w:ind w:left="2160" w:hanging="360"/>
      </w:pPr>
      <w:rPr>
        <w:rFonts w:ascii="Courier New" w:hAnsi="Courier New" w:cs="Courier New" w:hint="default"/>
      </w:rPr>
    </w:lvl>
    <w:lvl w:ilvl="2" w:tplc="442E1BC2" w:tentative="1">
      <w:start w:val="1"/>
      <w:numFmt w:val="bullet"/>
      <w:lvlText w:val=""/>
      <w:lvlJc w:val="left"/>
      <w:pPr>
        <w:ind w:left="2880" w:hanging="360"/>
      </w:pPr>
      <w:rPr>
        <w:rFonts w:ascii="Wingdings" w:hAnsi="Wingdings" w:hint="default"/>
      </w:rPr>
    </w:lvl>
    <w:lvl w:ilvl="3" w:tplc="5F4673AE" w:tentative="1">
      <w:start w:val="1"/>
      <w:numFmt w:val="bullet"/>
      <w:lvlText w:val=""/>
      <w:lvlJc w:val="left"/>
      <w:pPr>
        <w:ind w:left="3600" w:hanging="360"/>
      </w:pPr>
      <w:rPr>
        <w:rFonts w:ascii="Symbol" w:hAnsi="Symbol" w:hint="default"/>
      </w:rPr>
    </w:lvl>
    <w:lvl w:ilvl="4" w:tplc="5F3051F6" w:tentative="1">
      <w:start w:val="1"/>
      <w:numFmt w:val="bullet"/>
      <w:lvlText w:val="o"/>
      <w:lvlJc w:val="left"/>
      <w:pPr>
        <w:ind w:left="4320" w:hanging="360"/>
      </w:pPr>
      <w:rPr>
        <w:rFonts w:ascii="Courier New" w:hAnsi="Courier New" w:cs="Courier New" w:hint="default"/>
      </w:rPr>
    </w:lvl>
    <w:lvl w:ilvl="5" w:tplc="B1605244" w:tentative="1">
      <w:start w:val="1"/>
      <w:numFmt w:val="bullet"/>
      <w:lvlText w:val=""/>
      <w:lvlJc w:val="left"/>
      <w:pPr>
        <w:ind w:left="5040" w:hanging="360"/>
      </w:pPr>
      <w:rPr>
        <w:rFonts w:ascii="Wingdings" w:hAnsi="Wingdings" w:hint="default"/>
      </w:rPr>
    </w:lvl>
    <w:lvl w:ilvl="6" w:tplc="8C90EBA6" w:tentative="1">
      <w:start w:val="1"/>
      <w:numFmt w:val="bullet"/>
      <w:lvlText w:val=""/>
      <w:lvlJc w:val="left"/>
      <w:pPr>
        <w:ind w:left="5760" w:hanging="360"/>
      </w:pPr>
      <w:rPr>
        <w:rFonts w:ascii="Symbol" w:hAnsi="Symbol" w:hint="default"/>
      </w:rPr>
    </w:lvl>
    <w:lvl w:ilvl="7" w:tplc="FAE86310" w:tentative="1">
      <w:start w:val="1"/>
      <w:numFmt w:val="bullet"/>
      <w:lvlText w:val="o"/>
      <w:lvlJc w:val="left"/>
      <w:pPr>
        <w:ind w:left="6480" w:hanging="360"/>
      </w:pPr>
      <w:rPr>
        <w:rFonts w:ascii="Courier New" w:hAnsi="Courier New" w:cs="Courier New" w:hint="default"/>
      </w:rPr>
    </w:lvl>
    <w:lvl w:ilvl="8" w:tplc="C5F83988" w:tentative="1">
      <w:start w:val="1"/>
      <w:numFmt w:val="bullet"/>
      <w:lvlText w:val=""/>
      <w:lvlJc w:val="left"/>
      <w:pPr>
        <w:ind w:left="7200" w:hanging="360"/>
      </w:pPr>
      <w:rPr>
        <w:rFonts w:ascii="Wingdings" w:hAnsi="Wingdings" w:hint="default"/>
      </w:rPr>
    </w:lvl>
  </w:abstractNum>
  <w:abstractNum w:abstractNumId="10">
    <w:nsid w:val="74BC3470"/>
    <w:multiLevelType w:val="hybridMultilevel"/>
    <w:tmpl w:val="09A6A65E"/>
    <w:lvl w:ilvl="0" w:tplc="7158C022">
      <w:start w:val="1"/>
      <w:numFmt w:val="decimal"/>
      <w:lvlText w:val="%1."/>
      <w:lvlJc w:val="left"/>
      <w:pPr>
        <w:ind w:left="720" w:hanging="360"/>
      </w:pPr>
      <w:rPr>
        <w:rFonts w:hint="default"/>
      </w:rPr>
    </w:lvl>
    <w:lvl w:ilvl="1" w:tplc="68CA7280" w:tentative="1">
      <w:start w:val="1"/>
      <w:numFmt w:val="lowerLetter"/>
      <w:lvlText w:val="%2."/>
      <w:lvlJc w:val="left"/>
      <w:pPr>
        <w:ind w:left="1440" w:hanging="360"/>
      </w:pPr>
    </w:lvl>
    <w:lvl w:ilvl="2" w:tplc="07DCCEE2" w:tentative="1">
      <w:start w:val="1"/>
      <w:numFmt w:val="lowerRoman"/>
      <w:lvlText w:val="%3."/>
      <w:lvlJc w:val="right"/>
      <w:pPr>
        <w:ind w:left="2160" w:hanging="180"/>
      </w:pPr>
    </w:lvl>
    <w:lvl w:ilvl="3" w:tplc="3146A174" w:tentative="1">
      <w:start w:val="1"/>
      <w:numFmt w:val="decimal"/>
      <w:lvlText w:val="%4."/>
      <w:lvlJc w:val="left"/>
      <w:pPr>
        <w:ind w:left="2880" w:hanging="360"/>
      </w:pPr>
    </w:lvl>
    <w:lvl w:ilvl="4" w:tplc="57D05E2A" w:tentative="1">
      <w:start w:val="1"/>
      <w:numFmt w:val="lowerLetter"/>
      <w:lvlText w:val="%5."/>
      <w:lvlJc w:val="left"/>
      <w:pPr>
        <w:ind w:left="3600" w:hanging="360"/>
      </w:pPr>
    </w:lvl>
    <w:lvl w:ilvl="5" w:tplc="0E0AD5D0" w:tentative="1">
      <w:start w:val="1"/>
      <w:numFmt w:val="lowerRoman"/>
      <w:lvlText w:val="%6."/>
      <w:lvlJc w:val="right"/>
      <w:pPr>
        <w:ind w:left="4320" w:hanging="180"/>
      </w:pPr>
    </w:lvl>
    <w:lvl w:ilvl="6" w:tplc="361891D0" w:tentative="1">
      <w:start w:val="1"/>
      <w:numFmt w:val="decimal"/>
      <w:lvlText w:val="%7."/>
      <w:lvlJc w:val="left"/>
      <w:pPr>
        <w:ind w:left="5040" w:hanging="360"/>
      </w:pPr>
    </w:lvl>
    <w:lvl w:ilvl="7" w:tplc="4DFC4714" w:tentative="1">
      <w:start w:val="1"/>
      <w:numFmt w:val="lowerLetter"/>
      <w:lvlText w:val="%8."/>
      <w:lvlJc w:val="left"/>
      <w:pPr>
        <w:ind w:left="5760" w:hanging="360"/>
      </w:pPr>
    </w:lvl>
    <w:lvl w:ilvl="8" w:tplc="31F626BA" w:tentative="1">
      <w:start w:val="1"/>
      <w:numFmt w:val="lowerRoman"/>
      <w:lvlText w:val="%9."/>
      <w:lvlJc w:val="right"/>
      <w:pPr>
        <w:ind w:left="6480" w:hanging="180"/>
      </w:pPr>
    </w:lvl>
  </w:abstractNum>
  <w:abstractNum w:abstractNumId="11">
    <w:nsid w:val="7CEC48C6"/>
    <w:multiLevelType w:val="hybridMultilevel"/>
    <w:tmpl w:val="5008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0"/>
  </w:num>
  <w:num w:numId="5">
    <w:abstractNumId w:val="6"/>
  </w:num>
  <w:num w:numId="6">
    <w:abstractNumId w:val="2"/>
  </w:num>
  <w:num w:numId="7">
    <w:abstractNumId w:val="1"/>
  </w:num>
  <w:num w:numId="8">
    <w:abstractNumId w:val="11"/>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AF"/>
    <w:rsid w:val="000161C8"/>
    <w:rsid w:val="00050215"/>
    <w:rsid w:val="00064E27"/>
    <w:rsid w:val="001C0ADF"/>
    <w:rsid w:val="001C2254"/>
    <w:rsid w:val="00307744"/>
    <w:rsid w:val="00361C74"/>
    <w:rsid w:val="003A7A6B"/>
    <w:rsid w:val="003B77D5"/>
    <w:rsid w:val="003D0BE7"/>
    <w:rsid w:val="003D0FD0"/>
    <w:rsid w:val="00492157"/>
    <w:rsid w:val="004B5C3A"/>
    <w:rsid w:val="0058150F"/>
    <w:rsid w:val="00765AF9"/>
    <w:rsid w:val="00831056"/>
    <w:rsid w:val="00974D5B"/>
    <w:rsid w:val="00A27CCF"/>
    <w:rsid w:val="00B4212B"/>
    <w:rsid w:val="00B54055"/>
    <w:rsid w:val="00C34C96"/>
    <w:rsid w:val="00CF1F86"/>
    <w:rsid w:val="00D35C87"/>
    <w:rsid w:val="00E57F7B"/>
    <w:rsid w:val="00F1489F"/>
    <w:rsid w:val="00F97AAF"/>
    <w:rsid w:val="00FE22FE"/>
    <w:rsid w:val="00FE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619B"/>
  <w15:chartTrackingRefBased/>
  <w15:docId w15:val="{12FF2D7F-9925-41F3-BD2D-B7AE5F98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7AAF"/>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7AAF"/>
    <w:pPr>
      <w:spacing w:before="119"/>
      <w:ind w:left="820" w:hanging="360"/>
    </w:pPr>
    <w:rPr>
      <w:sz w:val="24"/>
      <w:szCs w:val="24"/>
    </w:rPr>
  </w:style>
  <w:style w:type="character" w:customStyle="1" w:styleId="BodyTextChar">
    <w:name w:val="Body Text Char"/>
    <w:basedOn w:val="DefaultParagraphFont"/>
    <w:link w:val="BodyText"/>
    <w:uiPriority w:val="1"/>
    <w:rsid w:val="00F97AAF"/>
    <w:rPr>
      <w:rFonts w:ascii="Arial" w:eastAsia="Arial" w:hAnsi="Arial" w:cs="Arial"/>
      <w:sz w:val="24"/>
      <w:szCs w:val="24"/>
      <w:lang w:val="en-US"/>
    </w:rPr>
  </w:style>
  <w:style w:type="paragraph" w:styleId="ListParagraph">
    <w:name w:val="List Paragraph"/>
    <w:basedOn w:val="Normal"/>
    <w:uiPriority w:val="34"/>
    <w:qFormat/>
    <w:rsid w:val="00F97AAF"/>
    <w:pPr>
      <w:spacing w:before="119"/>
      <w:ind w:left="820" w:hanging="360"/>
    </w:pPr>
  </w:style>
  <w:style w:type="paragraph" w:styleId="Title">
    <w:name w:val="Title"/>
    <w:basedOn w:val="Normal"/>
    <w:link w:val="TitleChar"/>
    <w:uiPriority w:val="10"/>
    <w:qFormat/>
    <w:rsid w:val="00F97AAF"/>
    <w:pPr>
      <w:spacing w:before="88"/>
      <w:ind w:left="1763"/>
    </w:pPr>
    <w:rPr>
      <w:b/>
      <w:bCs/>
      <w:sz w:val="36"/>
      <w:szCs w:val="36"/>
    </w:rPr>
  </w:style>
  <w:style w:type="character" w:customStyle="1" w:styleId="TitleChar">
    <w:name w:val="Title Char"/>
    <w:basedOn w:val="DefaultParagraphFont"/>
    <w:link w:val="Title"/>
    <w:uiPriority w:val="10"/>
    <w:rsid w:val="00F97AAF"/>
    <w:rPr>
      <w:rFonts w:ascii="Arial" w:eastAsia="Arial" w:hAnsi="Arial" w:cs="Arial"/>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374</Words>
  <Characters>2133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Denney</dc:creator>
  <cp:keywords/>
  <dc:description/>
  <cp:lastModifiedBy>Paul Newson</cp:lastModifiedBy>
  <cp:revision>5</cp:revision>
  <cp:lastPrinted>2021-06-10T10:35:00Z</cp:lastPrinted>
  <dcterms:created xsi:type="dcterms:W3CDTF">2021-09-24T12:00:00Z</dcterms:created>
  <dcterms:modified xsi:type="dcterms:W3CDTF">2021-09-28T13:47:00Z</dcterms:modified>
</cp:coreProperties>
</file>