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806"/>
      </w:tblGrid>
      <w:tr w:rsidR="0068389B" w:rsidRPr="00681A10" w14:paraId="44C4DCD9" w14:textId="77777777" w:rsidTr="00D13AFF">
        <w:tc>
          <w:tcPr>
            <w:tcW w:w="4261" w:type="dxa"/>
            <w:shd w:val="clear" w:color="auto" w:fill="auto"/>
          </w:tcPr>
          <w:p w14:paraId="6CEFF3F3" w14:textId="13AD0F40" w:rsidR="0068389B" w:rsidRPr="00681A10" w:rsidRDefault="00893DE3" w:rsidP="00ED6E2D">
            <w:pPr>
              <w:jc w:val="center"/>
              <w:rPr>
                <w:rFonts w:ascii="Baskerville Old Face" w:hAnsi="Baskerville Old Face"/>
                <w:i/>
                <w:iCs/>
                <w:sz w:val="22"/>
              </w:rPr>
            </w:pPr>
            <w:r w:rsidRPr="007C5F21">
              <w:rPr>
                <w:rFonts w:ascii="Baskerville Old Face" w:hAnsi="Baskerville Old Face" w:cs="Aharoni"/>
                <w:i/>
                <w:iCs/>
                <w:noProof/>
                <w:lang w:val="en-GB" w:eastAsia="en-GB"/>
              </w:rPr>
              <w:drawing>
                <wp:inline distT="0" distB="0" distL="0" distR="0" wp14:anchorId="4AB5CD9D" wp14:editId="3B9DD06F">
                  <wp:extent cx="1318747" cy="1588491"/>
                  <wp:effectExtent l="0" t="0" r="2540" b="1206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 Logo Smal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04" cy="16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E94EE" w14:textId="77777777" w:rsidR="0068389B" w:rsidRPr="00681A10" w:rsidRDefault="0068389B" w:rsidP="00ED6E2D">
            <w:pPr>
              <w:jc w:val="center"/>
              <w:rPr>
                <w:rFonts w:ascii="Baskerville Old Face" w:hAnsi="Baskerville Old Face"/>
                <w:i/>
                <w:iCs/>
                <w:sz w:val="22"/>
              </w:rPr>
            </w:pPr>
          </w:p>
        </w:tc>
        <w:tc>
          <w:tcPr>
            <w:tcW w:w="4261" w:type="dxa"/>
            <w:shd w:val="clear" w:color="auto" w:fill="auto"/>
          </w:tcPr>
          <w:p w14:paraId="49545EC7" w14:textId="10CEA7D9" w:rsidR="0068389B" w:rsidRPr="00681A10" w:rsidRDefault="001C7D80" w:rsidP="00ED6E2D">
            <w:pPr>
              <w:pStyle w:val="En-tte"/>
              <w:jc w:val="center"/>
              <w:rPr>
                <w:rFonts w:ascii="Baskerville Old Face" w:hAnsi="Baskerville Old Face"/>
                <w:sz w:val="22"/>
                <w:szCs w:val="22"/>
              </w:rPr>
            </w:pPr>
            <w:r w:rsidRPr="00A478F0">
              <w:rPr>
                <w:noProof/>
                <w:sz w:val="22"/>
                <w:szCs w:val="22"/>
                <w:lang w:val="da-DK" w:eastAsia="da-DK" w:bidi="ar-SA"/>
              </w:rPr>
              <w:drawing>
                <wp:inline distT="0" distB="0" distL="0" distR="0" wp14:anchorId="6309FAFC" wp14:editId="10EE7682">
                  <wp:extent cx="2905951" cy="1155700"/>
                  <wp:effectExtent l="0" t="0" r="8890" b="6350"/>
                  <wp:docPr id="2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085" cy="115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AFF" w:rsidRPr="00681A10" w14:paraId="7AC7795B" w14:textId="77777777" w:rsidTr="00D13AFF">
        <w:trPr>
          <w:trHeight w:val="80"/>
        </w:trPr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</w:tcPr>
          <w:p w14:paraId="19C1B980" w14:textId="77777777" w:rsidR="00D13AFF" w:rsidRPr="00681A10" w:rsidRDefault="00D13AFF" w:rsidP="00ED6E2D">
            <w:pPr>
              <w:jc w:val="center"/>
              <w:rPr>
                <w:rFonts w:ascii="Baskerville Old Face" w:hAnsi="Baskerville Old Face"/>
                <w:i/>
                <w:iCs/>
                <w:noProof/>
                <w:sz w:val="22"/>
                <w:lang w:val="da-DK" w:eastAsia="da-DK"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</w:tcPr>
          <w:p w14:paraId="37F63120" w14:textId="77777777" w:rsidR="00D13AFF" w:rsidRPr="00681A10" w:rsidRDefault="00D13AFF" w:rsidP="00ED6E2D">
            <w:pPr>
              <w:pStyle w:val="En-tte"/>
              <w:jc w:val="center"/>
              <w:rPr>
                <w:rFonts w:ascii="Baskerville Old Face" w:hAnsi="Baskerville Old Face"/>
                <w:noProof/>
                <w:sz w:val="22"/>
                <w:szCs w:val="22"/>
                <w:lang w:val="da-DK" w:eastAsia="da-DK" w:bidi="ar-SA"/>
              </w:rPr>
            </w:pPr>
          </w:p>
        </w:tc>
      </w:tr>
    </w:tbl>
    <w:p w14:paraId="6704E0CA" w14:textId="77777777" w:rsidR="00D13AFF" w:rsidRDefault="00D13AFF" w:rsidP="00C77280">
      <w:pPr>
        <w:jc w:val="center"/>
        <w:rPr>
          <w:rFonts w:ascii="Baskerville Old Face" w:hAnsi="Baskerville Old Face"/>
          <w:b/>
          <w:i/>
          <w:iCs/>
          <w:sz w:val="32"/>
          <w:szCs w:val="32"/>
        </w:rPr>
      </w:pPr>
    </w:p>
    <w:p w14:paraId="781ED619" w14:textId="0DABD7A9" w:rsidR="00C77280" w:rsidRPr="00681A10" w:rsidRDefault="008B743F" w:rsidP="00C77280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Submission Form </w:t>
      </w:r>
      <w:r w:rsidR="00C77280" w:rsidRPr="00681A10">
        <w:rPr>
          <w:rFonts w:ascii="Baskerville Old Face" w:hAnsi="Baskerville Old Face"/>
          <w:b/>
        </w:rPr>
        <w:t xml:space="preserve">for </w:t>
      </w:r>
      <w:r>
        <w:rPr>
          <w:rFonts w:ascii="Baskerville Old Face" w:hAnsi="Baskerville Old Face"/>
          <w:b/>
        </w:rPr>
        <w:t xml:space="preserve">INSOL Europe Academic Forum </w:t>
      </w:r>
      <w:r w:rsidR="009721E8" w:rsidRPr="009721E8">
        <w:rPr>
          <w:rFonts w:ascii="Baskerville Old Face" w:hAnsi="Baskerville Old Face"/>
          <w:b/>
          <w:highlight w:val="yellow"/>
        </w:rPr>
        <w:t>Sorrento</w:t>
      </w:r>
      <w:r w:rsidRPr="009721E8">
        <w:rPr>
          <w:rFonts w:ascii="Baskerville Old Face" w:hAnsi="Baskerville Old Face"/>
          <w:b/>
          <w:highlight w:val="yellow"/>
        </w:rPr>
        <w:t xml:space="preserve"> 202</w:t>
      </w:r>
      <w:r w:rsidR="009721E8" w:rsidRPr="009721E8">
        <w:rPr>
          <w:rFonts w:ascii="Baskerville Old Face" w:hAnsi="Baskerville Old Face"/>
          <w:b/>
          <w:highlight w:val="yellow"/>
        </w:rPr>
        <w:t>4</w:t>
      </w:r>
    </w:p>
    <w:p w14:paraId="520883A7" w14:textId="23E858D4" w:rsidR="00C77280" w:rsidRDefault="00681A10" w:rsidP="00681A10">
      <w:pPr>
        <w:rPr>
          <w:rFonts w:ascii="Baskerville Old Face" w:hAnsi="Baskerville Old Face"/>
          <w:sz w:val="28"/>
          <w:szCs w:val="28"/>
        </w:rPr>
      </w:pPr>
      <w:r w:rsidRPr="00681A10">
        <w:rPr>
          <w:rFonts w:ascii="Baskerville Old Face" w:hAnsi="Baskerville Old Face"/>
          <w:sz w:val="28"/>
          <w:szCs w:val="28"/>
        </w:rPr>
        <w:t xml:space="preserve">Expressions of interest in delivering papers within the conference theme should </w:t>
      </w:r>
      <w:r w:rsidR="00AF318E">
        <w:rPr>
          <w:rFonts w:ascii="Baskerville Old Face" w:hAnsi="Baskerville Old Face"/>
          <w:sz w:val="28"/>
          <w:szCs w:val="28"/>
        </w:rPr>
        <w:t>be sen</w:t>
      </w:r>
      <w:r w:rsidR="0085275A">
        <w:rPr>
          <w:rFonts w:ascii="Baskerville Old Face" w:hAnsi="Baskerville Old Face"/>
          <w:sz w:val="28"/>
          <w:szCs w:val="28"/>
        </w:rPr>
        <w:t>t</w:t>
      </w:r>
      <w:r w:rsidRPr="00681A10">
        <w:rPr>
          <w:rFonts w:ascii="Baskerville Old Face" w:hAnsi="Baskerville Old Face"/>
          <w:sz w:val="28"/>
          <w:szCs w:val="28"/>
        </w:rPr>
        <w:t xml:space="preserve"> to </w:t>
      </w:r>
      <w:r w:rsidR="008B743F">
        <w:rPr>
          <w:rFonts w:ascii="Baskerville Old Face" w:hAnsi="Baskerville Old Face"/>
          <w:sz w:val="28"/>
          <w:szCs w:val="28"/>
        </w:rPr>
        <w:t>Jennifer Gant</w:t>
      </w:r>
      <w:r w:rsidRPr="00681A10">
        <w:rPr>
          <w:rFonts w:ascii="Baskerville Old Face" w:hAnsi="Baskerville Old Face"/>
          <w:sz w:val="28"/>
          <w:szCs w:val="28"/>
        </w:rPr>
        <w:t xml:space="preserve">, IEAF </w:t>
      </w:r>
      <w:r w:rsidR="008B743F">
        <w:rPr>
          <w:rFonts w:ascii="Baskerville Old Face" w:hAnsi="Baskerville Old Face"/>
          <w:sz w:val="28"/>
          <w:szCs w:val="28"/>
        </w:rPr>
        <w:t>Deputy Chair</w:t>
      </w:r>
      <w:r w:rsidRPr="00681A10">
        <w:rPr>
          <w:rFonts w:ascii="Baskerville Old Face" w:hAnsi="Baskerville Old Face"/>
          <w:sz w:val="28"/>
          <w:szCs w:val="28"/>
        </w:rPr>
        <w:t xml:space="preserve">, by e-mail at: </w:t>
      </w:r>
      <w:hyperlink r:id="rId9" w:history="1">
        <w:r w:rsidR="009721E8" w:rsidRPr="009D0FA6">
          <w:rPr>
            <w:rStyle w:val="Lienhypertexte"/>
            <w:rFonts w:ascii="Baskerville Old Face" w:hAnsi="Baskerville Old Face"/>
            <w:sz w:val="28"/>
            <w:szCs w:val="28"/>
          </w:rPr>
          <w:t>jenniferl.l.gant@gmail.com</w:t>
        </w:r>
      </w:hyperlink>
      <w:r w:rsidR="009721E8">
        <w:rPr>
          <w:rFonts w:ascii="Baskerville Old Face" w:hAnsi="Baskerville Old Face"/>
          <w:sz w:val="28"/>
          <w:szCs w:val="28"/>
        </w:rPr>
        <w:t xml:space="preserve"> </w:t>
      </w:r>
      <w:r w:rsidR="004F0F1C">
        <w:rPr>
          <w:rFonts w:ascii="Baskerville Old Face" w:hAnsi="Baskerville Old Face"/>
          <w:sz w:val="28"/>
          <w:szCs w:val="28"/>
        </w:rPr>
        <w:t xml:space="preserve"> </w:t>
      </w:r>
      <w:r w:rsidR="0085275A">
        <w:rPr>
          <w:rFonts w:ascii="Baskerville Old Face" w:hAnsi="Baskerville Old Face"/>
          <w:sz w:val="28"/>
          <w:szCs w:val="28"/>
        </w:rPr>
        <w:t xml:space="preserve">on or before </w:t>
      </w:r>
      <w:r w:rsidR="00C94C29">
        <w:rPr>
          <w:rFonts w:ascii="Baskerville Old Face" w:hAnsi="Baskerville Old Face"/>
          <w:b/>
          <w:bCs/>
          <w:sz w:val="28"/>
          <w:szCs w:val="28"/>
        </w:rPr>
        <w:t>1</w:t>
      </w:r>
      <w:r w:rsidR="00C94C29" w:rsidRPr="00C94C29">
        <w:rPr>
          <w:rFonts w:ascii="Baskerville Old Face" w:hAnsi="Baskerville Old Face"/>
          <w:b/>
          <w:bCs/>
          <w:sz w:val="28"/>
          <w:szCs w:val="28"/>
          <w:vertAlign w:val="superscript"/>
        </w:rPr>
        <w:t>st</w:t>
      </w:r>
      <w:r w:rsidR="00C94C29">
        <w:rPr>
          <w:rFonts w:ascii="Baskerville Old Face" w:hAnsi="Baskerville Old Face"/>
          <w:b/>
          <w:bCs/>
          <w:sz w:val="28"/>
          <w:szCs w:val="28"/>
        </w:rPr>
        <w:t xml:space="preserve"> March </w:t>
      </w:r>
      <w:r w:rsidR="00C94C29" w:rsidRPr="009721E8">
        <w:rPr>
          <w:rFonts w:ascii="Baskerville Old Face" w:hAnsi="Baskerville Old Face"/>
          <w:b/>
          <w:bCs/>
          <w:sz w:val="28"/>
          <w:szCs w:val="28"/>
          <w:highlight w:val="yellow"/>
        </w:rPr>
        <w:t>202</w:t>
      </w:r>
      <w:r w:rsidR="009721E8" w:rsidRPr="009721E8">
        <w:rPr>
          <w:rFonts w:ascii="Baskerville Old Face" w:hAnsi="Baskerville Old Face"/>
          <w:b/>
          <w:bCs/>
          <w:sz w:val="28"/>
          <w:szCs w:val="28"/>
          <w:highlight w:val="yellow"/>
        </w:rPr>
        <w:t>4</w:t>
      </w:r>
      <w:r w:rsidR="0085275A">
        <w:rPr>
          <w:rFonts w:ascii="Baskerville Old Face" w:hAnsi="Baskerville Old Face"/>
          <w:sz w:val="28"/>
          <w:szCs w:val="28"/>
        </w:rPr>
        <w:t xml:space="preserve"> on this form</w:t>
      </w:r>
      <w:r w:rsidR="004F0F1C">
        <w:rPr>
          <w:rFonts w:ascii="Baskerville Old Face" w:hAnsi="Baskerville Old Face"/>
          <w:sz w:val="28"/>
          <w:szCs w:val="28"/>
        </w:rPr>
        <w:t>:</w:t>
      </w:r>
    </w:p>
    <w:p w14:paraId="2BAF8033" w14:textId="77777777" w:rsidR="00681A10" w:rsidRPr="00681A10" w:rsidRDefault="00681A10" w:rsidP="00681A10">
      <w:pPr>
        <w:rPr>
          <w:rFonts w:ascii="Baskerville Old Face" w:hAnsi="Baskerville Old Face"/>
          <w:b/>
        </w:rPr>
      </w:pPr>
    </w:p>
    <w:p w14:paraId="06D5F8E7" w14:textId="4690DD27" w:rsidR="00C77280" w:rsidRPr="00681A10" w:rsidRDefault="00C77280" w:rsidP="006E0881">
      <w:pPr>
        <w:pStyle w:val="Paragraphedeliste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A</w:t>
      </w:r>
      <w:r w:rsidR="0085275A">
        <w:rPr>
          <w:rFonts w:ascii="Baskerville Old Face" w:hAnsi="Baskerville Old Face"/>
        </w:rPr>
        <w:t>uthor</w:t>
      </w:r>
      <w:r w:rsidRPr="00681A10">
        <w:rPr>
          <w:rFonts w:ascii="Baskerville Old Face" w:hAnsi="Baskerville Old Face"/>
        </w:rPr>
        <w:t xml:space="preserve"> information (Full name, mailing address, e-mail address, profession and title and affiliation details):</w:t>
      </w:r>
    </w:p>
    <w:p w14:paraId="59BA5743" w14:textId="77777777" w:rsidR="006E0881" w:rsidRPr="00681A10" w:rsidRDefault="006E0881" w:rsidP="006E0881">
      <w:pPr>
        <w:pStyle w:val="Paragraphedeliste"/>
        <w:ind w:left="360"/>
        <w:jc w:val="left"/>
        <w:rPr>
          <w:rFonts w:ascii="Baskerville Old Face" w:hAnsi="Baskerville Old Face"/>
        </w:rPr>
      </w:pPr>
    </w:p>
    <w:p w14:paraId="5CB278A9" w14:textId="77777777" w:rsidR="00C77280" w:rsidRPr="00681A10" w:rsidRDefault="00C77280" w:rsidP="00C77280">
      <w:pPr>
        <w:pStyle w:val="Paragraphedeliste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Title of Paper</w:t>
      </w:r>
      <w:r w:rsidR="006E0881" w:rsidRPr="00681A10">
        <w:rPr>
          <w:rFonts w:ascii="Baskerville Old Face" w:hAnsi="Baskerville Old Face"/>
        </w:rPr>
        <w:t>:</w:t>
      </w:r>
    </w:p>
    <w:p w14:paraId="45CBC4A2" w14:textId="77777777" w:rsidR="006E0881" w:rsidRPr="00681A10" w:rsidRDefault="006E0881" w:rsidP="006E0881">
      <w:pPr>
        <w:pStyle w:val="Paragraphedeliste"/>
        <w:ind w:left="360"/>
        <w:jc w:val="left"/>
        <w:rPr>
          <w:rFonts w:ascii="Baskerville Old Face" w:hAnsi="Baskerville Old Face"/>
        </w:rPr>
      </w:pPr>
    </w:p>
    <w:p w14:paraId="35436181" w14:textId="77777777" w:rsidR="00C77280" w:rsidRPr="00681A10" w:rsidRDefault="00C77280" w:rsidP="00C77280">
      <w:pPr>
        <w:pStyle w:val="Paragraphedeliste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Keywords</w:t>
      </w:r>
      <w:r w:rsidR="006E0881" w:rsidRPr="00681A10">
        <w:rPr>
          <w:rFonts w:ascii="Baskerville Old Face" w:hAnsi="Baskerville Old Face"/>
        </w:rPr>
        <w:t>:</w:t>
      </w:r>
      <w:r w:rsidRPr="00681A10">
        <w:rPr>
          <w:rFonts w:ascii="Baskerville Old Face" w:hAnsi="Baskerville Old Face"/>
        </w:rPr>
        <w:t xml:space="preserve"> </w:t>
      </w:r>
    </w:p>
    <w:p w14:paraId="3D87335D" w14:textId="77777777" w:rsidR="0085275A" w:rsidRPr="00D13AFF" w:rsidRDefault="0085275A" w:rsidP="00D13AFF">
      <w:pPr>
        <w:pStyle w:val="Paragraphedeliste"/>
        <w:ind w:left="360"/>
        <w:jc w:val="left"/>
        <w:rPr>
          <w:rFonts w:ascii="Baskerville Old Face" w:hAnsi="Baskerville Old Face"/>
        </w:rPr>
      </w:pPr>
    </w:p>
    <w:p w14:paraId="2B507427" w14:textId="5DB960E1" w:rsidR="006E0881" w:rsidRPr="00681A10" w:rsidRDefault="00C77280" w:rsidP="006E0881">
      <w:pPr>
        <w:pStyle w:val="Paragraphedeliste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Connected subtheme (if any):</w:t>
      </w:r>
    </w:p>
    <w:p w14:paraId="4884BDBB" w14:textId="77777777" w:rsidR="006E0881" w:rsidRPr="00681A10" w:rsidRDefault="006E0881" w:rsidP="006E0881">
      <w:pPr>
        <w:pStyle w:val="Paragraphedeliste"/>
        <w:rPr>
          <w:rFonts w:ascii="Baskerville Old Face" w:hAnsi="Baskerville Old Face"/>
        </w:rPr>
      </w:pPr>
    </w:p>
    <w:p w14:paraId="276F864D" w14:textId="7E530B7D" w:rsidR="00AF318E" w:rsidRPr="00BC0EC2" w:rsidRDefault="0085275A" w:rsidP="008F0107">
      <w:pPr>
        <w:pStyle w:val="Paragraphedeliste"/>
        <w:numPr>
          <w:ilvl w:val="0"/>
          <w:numId w:val="1"/>
        </w:numPr>
        <w:jc w:val="left"/>
        <w:rPr>
          <w:rFonts w:ascii="Baskerville Old Face" w:hAnsi="Baskerville Old Face"/>
          <w:b/>
        </w:rPr>
      </w:pPr>
      <w:r>
        <w:rPr>
          <w:rFonts w:ascii="Baskerville Old Face" w:hAnsi="Baskerville Old Face"/>
        </w:rPr>
        <w:t xml:space="preserve">Has the paper already been </w:t>
      </w:r>
      <w:r w:rsidR="00681A10" w:rsidRPr="00AF318E">
        <w:rPr>
          <w:rFonts w:ascii="Baskerville Old Face" w:hAnsi="Baskerville Old Face"/>
        </w:rPr>
        <w:t>publi</w:t>
      </w:r>
      <w:r>
        <w:rPr>
          <w:rFonts w:ascii="Baskerville Old Face" w:hAnsi="Baskerville Old Face"/>
        </w:rPr>
        <w:t xml:space="preserve">shed </w:t>
      </w:r>
      <w:r w:rsidR="00681A10" w:rsidRPr="00AF318E">
        <w:rPr>
          <w:rFonts w:ascii="Baskerville Old Face" w:hAnsi="Baskerville Old Face"/>
        </w:rPr>
        <w:t xml:space="preserve">or </w:t>
      </w:r>
      <w:r>
        <w:rPr>
          <w:rFonts w:ascii="Baskerville Old Face" w:hAnsi="Baskerville Old Face"/>
        </w:rPr>
        <w:t xml:space="preserve">publicly </w:t>
      </w:r>
      <w:r w:rsidR="00681A10" w:rsidRPr="00AF318E">
        <w:rPr>
          <w:rFonts w:ascii="Baskerville Old Face" w:hAnsi="Baskerville Old Face"/>
        </w:rPr>
        <w:t>present</w:t>
      </w:r>
      <w:r>
        <w:rPr>
          <w:rFonts w:ascii="Baskerville Old Face" w:hAnsi="Baskerville Old Face"/>
        </w:rPr>
        <w:t>ed</w:t>
      </w:r>
      <w:r w:rsidR="00681A10" w:rsidRPr="00AF318E">
        <w:rPr>
          <w:rFonts w:ascii="Baskerville Old Face" w:hAnsi="Baskerville Old Face"/>
        </w:rPr>
        <w:t>? (If affirmative, please provide information on where</w:t>
      </w:r>
      <w:r>
        <w:rPr>
          <w:rFonts w:ascii="Baskerville Old Face" w:hAnsi="Baskerville Old Face"/>
        </w:rPr>
        <w:t xml:space="preserve"> and when the paper has been published or presented</w:t>
      </w:r>
      <w:r w:rsidR="00681A10" w:rsidRPr="00AF318E">
        <w:rPr>
          <w:rFonts w:ascii="Baskerville Old Face" w:hAnsi="Baskerville Old Face"/>
        </w:rPr>
        <w:t xml:space="preserve">.) </w:t>
      </w:r>
    </w:p>
    <w:p w14:paraId="7C8009DE" w14:textId="77777777" w:rsidR="00AF318E" w:rsidRPr="00AF318E" w:rsidRDefault="00AF318E" w:rsidP="00AF318E">
      <w:pPr>
        <w:pStyle w:val="Paragraphedeliste"/>
        <w:rPr>
          <w:rFonts w:ascii="Baskerville Old Face" w:hAnsi="Baskerville Old Face"/>
        </w:rPr>
      </w:pPr>
    </w:p>
    <w:p w14:paraId="570777F1" w14:textId="3CEBE75E" w:rsidR="00C77280" w:rsidRPr="00DE0379" w:rsidRDefault="0085275A" w:rsidP="008F0107">
      <w:pPr>
        <w:pStyle w:val="Paragraphedeliste"/>
        <w:numPr>
          <w:ilvl w:val="0"/>
          <w:numId w:val="1"/>
        </w:numPr>
        <w:jc w:val="left"/>
        <w:rPr>
          <w:rFonts w:ascii="Baskerville Old Face" w:hAnsi="Baskerville Old Face"/>
          <w:b/>
        </w:rPr>
      </w:pPr>
      <w:r>
        <w:rPr>
          <w:rFonts w:ascii="Baskerville Old Face" w:hAnsi="Baskerville Old Face"/>
        </w:rPr>
        <w:t>Paper a</w:t>
      </w:r>
      <w:r w:rsidR="00AF318E" w:rsidRPr="00AF318E">
        <w:rPr>
          <w:rFonts w:ascii="Baskerville Old Face" w:hAnsi="Baskerville Old Face"/>
        </w:rPr>
        <w:t>bstract (min</w:t>
      </w:r>
      <w:r w:rsidR="004F0F1C">
        <w:rPr>
          <w:rFonts w:ascii="Baskerville Old Face" w:hAnsi="Baskerville Old Face"/>
        </w:rPr>
        <w:t xml:space="preserve">. 250 words - max. </w:t>
      </w:r>
      <w:r w:rsidR="00AF318E" w:rsidRPr="004F0F1C">
        <w:rPr>
          <w:rFonts w:ascii="Baskerville Old Face" w:hAnsi="Baskerville Old Face"/>
        </w:rPr>
        <w:t>500</w:t>
      </w:r>
      <w:r w:rsidR="00AF318E" w:rsidRPr="00AF318E">
        <w:rPr>
          <w:rFonts w:ascii="Baskerville Old Face" w:hAnsi="Baskerville Old Face"/>
        </w:rPr>
        <w:t xml:space="preserve"> </w:t>
      </w:r>
      <w:proofErr w:type="gramStart"/>
      <w:r w:rsidR="00AF318E" w:rsidRPr="00AF318E">
        <w:rPr>
          <w:rFonts w:ascii="Baskerville Old Face" w:hAnsi="Baskerville Old Face"/>
        </w:rPr>
        <w:t>words)</w:t>
      </w:r>
      <w:r w:rsidR="00DE0379">
        <w:rPr>
          <w:rFonts w:ascii="Baskerville Old Face" w:hAnsi="Baskerville Old Face"/>
        </w:rPr>
        <w:t>(</w:t>
      </w:r>
      <w:proofErr w:type="gramEnd"/>
      <w:r w:rsidR="00DE0379" w:rsidRPr="006C7374">
        <w:rPr>
          <w:rFonts w:ascii="Baskerville Old Face" w:hAnsi="Baskerville Old Face"/>
        </w:rPr>
        <w:t>please give enough detail so that we can meaningfully consider the contents of you</w:t>
      </w:r>
      <w:r w:rsidR="006C7374" w:rsidRPr="006C7374">
        <w:rPr>
          <w:rFonts w:ascii="Baskerville Old Face" w:hAnsi="Baskerville Old Face"/>
        </w:rPr>
        <w:t>r</w:t>
      </w:r>
      <w:r w:rsidR="00DE0379" w:rsidRPr="006C7374">
        <w:rPr>
          <w:rFonts w:ascii="Baskerville Old Face" w:hAnsi="Baskerville Old Face"/>
        </w:rPr>
        <w:t xml:space="preserve"> paper and also whether it can realistically be presented in the usual time slot of between 15 and 20 minutes)</w:t>
      </w:r>
      <w:r w:rsidR="00AF318E" w:rsidRPr="006C7374">
        <w:rPr>
          <w:rFonts w:ascii="Baskerville Old Face" w:hAnsi="Baskerville Old Face"/>
        </w:rPr>
        <w:t>:</w:t>
      </w:r>
    </w:p>
    <w:p w14:paraId="6FBD550E" w14:textId="77777777" w:rsidR="00DE0379" w:rsidRPr="00DE0379" w:rsidRDefault="00DE0379" w:rsidP="00DE0379">
      <w:pPr>
        <w:jc w:val="left"/>
        <w:rPr>
          <w:rFonts w:ascii="Baskerville Old Face" w:hAnsi="Baskerville Old Face"/>
          <w:b/>
        </w:rPr>
      </w:pPr>
    </w:p>
    <w:p w14:paraId="570EF688" w14:textId="5E5B83AB" w:rsidR="0085275A" w:rsidRDefault="0085275A" w:rsidP="0085275A">
      <w:pPr>
        <w:jc w:val="left"/>
        <w:rPr>
          <w:rFonts w:ascii="Baskerville Old Face" w:hAnsi="Baskerville Old Face"/>
          <w:b/>
        </w:rPr>
      </w:pPr>
    </w:p>
    <w:p w14:paraId="77D71B99" w14:textId="69183C67" w:rsidR="0085275A" w:rsidRPr="00D63045" w:rsidRDefault="0085275A" w:rsidP="0085275A">
      <w:pPr>
        <w:jc w:val="left"/>
        <w:rPr>
          <w:rFonts w:ascii="Baskerville Old Face" w:hAnsi="Baskerville Old Face"/>
        </w:rPr>
      </w:pPr>
      <w:r w:rsidRPr="00D63045">
        <w:rPr>
          <w:rFonts w:ascii="Baskerville Old Face" w:hAnsi="Baskerville Old Face"/>
        </w:rPr>
        <w:lastRenderedPageBreak/>
        <w:t xml:space="preserve">By submitting the paper, the author will be understood to represent </w:t>
      </w:r>
      <w:r w:rsidR="005B39CE" w:rsidRPr="00D63045">
        <w:rPr>
          <w:rFonts w:ascii="Baskerville Old Face" w:hAnsi="Baskerville Old Face"/>
        </w:rPr>
        <w:t xml:space="preserve">to INSOL Europe </w:t>
      </w:r>
      <w:r w:rsidRPr="00D63045">
        <w:rPr>
          <w:rFonts w:ascii="Baskerville Old Face" w:hAnsi="Baskerville Old Face"/>
        </w:rPr>
        <w:t xml:space="preserve">that the paper </w:t>
      </w:r>
      <w:r w:rsidR="005B39CE" w:rsidRPr="00D63045">
        <w:rPr>
          <w:rFonts w:ascii="Baskerville Old Face" w:hAnsi="Baskerville Old Face"/>
        </w:rPr>
        <w:t xml:space="preserve">submitted </w:t>
      </w:r>
      <w:r w:rsidRPr="00D63045">
        <w:rPr>
          <w:rFonts w:ascii="Baskerville Old Face" w:hAnsi="Baskerville Old Face"/>
        </w:rPr>
        <w:t xml:space="preserve">contains </w:t>
      </w:r>
      <w:r w:rsidR="005B39CE" w:rsidRPr="00D63045">
        <w:rPr>
          <w:rFonts w:ascii="Baskerville Old Face" w:hAnsi="Baskerville Old Face"/>
        </w:rPr>
        <w:t xml:space="preserve">solely </w:t>
      </w:r>
      <w:r w:rsidRPr="00D63045">
        <w:rPr>
          <w:rFonts w:ascii="Baskerville Old Face" w:hAnsi="Baskerville Old Face"/>
        </w:rPr>
        <w:t>his or her original work to which no third part</w:t>
      </w:r>
      <w:r w:rsidR="005B39CE" w:rsidRPr="00D63045">
        <w:rPr>
          <w:rFonts w:ascii="Baskerville Old Face" w:hAnsi="Baskerville Old Face"/>
        </w:rPr>
        <w:t>y has rights which would prevent the paper from being presented and published</w:t>
      </w:r>
      <w:r w:rsidR="008B743F">
        <w:rPr>
          <w:rFonts w:ascii="Baskerville Old Face" w:hAnsi="Baskerville Old Face"/>
        </w:rPr>
        <w:t xml:space="preserve"> online </w:t>
      </w:r>
      <w:r w:rsidR="00C55DD1">
        <w:rPr>
          <w:rFonts w:ascii="Baskerville Old Face" w:hAnsi="Baskerville Old Face"/>
        </w:rPr>
        <w:t>as a chapter in the</w:t>
      </w:r>
      <w:r w:rsidR="008B743F">
        <w:rPr>
          <w:rFonts w:ascii="Baskerville Old Face" w:hAnsi="Baskerville Old Face"/>
        </w:rPr>
        <w:t xml:space="preserve"> </w:t>
      </w:r>
      <w:r w:rsidR="005B39CE" w:rsidRPr="00D63045">
        <w:rPr>
          <w:rFonts w:ascii="Baskerville Old Face" w:hAnsi="Baskerville Old Face"/>
        </w:rPr>
        <w:t>conference proceedings</w:t>
      </w:r>
      <w:r w:rsidR="00893DE3">
        <w:rPr>
          <w:rFonts w:ascii="Baskerville Old Face" w:hAnsi="Baskerville Old Face"/>
        </w:rPr>
        <w:t>.</w:t>
      </w:r>
    </w:p>
    <w:p w14:paraId="418F6908" w14:textId="35BD27C8" w:rsidR="005B39CE" w:rsidRPr="00D63045" w:rsidRDefault="005B39CE" w:rsidP="0085275A">
      <w:pPr>
        <w:jc w:val="left"/>
        <w:rPr>
          <w:rFonts w:ascii="Baskerville Old Face" w:hAnsi="Baskerville Old Face"/>
        </w:rPr>
      </w:pPr>
    </w:p>
    <w:p w14:paraId="34AC0643" w14:textId="07A23BBC" w:rsidR="005B39CE" w:rsidRPr="00D63045" w:rsidRDefault="00D63045" w:rsidP="0085275A">
      <w:pPr>
        <w:jc w:val="left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INSOL Europe’s privacy statement can be found here: </w:t>
      </w:r>
      <w:hyperlink r:id="rId10" w:history="1">
        <w:r w:rsidR="008B743F" w:rsidRPr="009D3D4A">
          <w:rPr>
            <w:rStyle w:val="Lienhypertexte"/>
            <w:lang w:val="en-GB"/>
          </w:rPr>
          <w:t>https://www.insol-europe.org/downlo</w:t>
        </w:r>
        <w:r w:rsidR="008B743F" w:rsidRPr="009D3D4A">
          <w:rPr>
            <w:rStyle w:val="Lienhypertexte"/>
            <w:lang w:val="en-GB"/>
          </w:rPr>
          <w:t>a</w:t>
        </w:r>
        <w:r w:rsidR="008B743F" w:rsidRPr="009D3D4A">
          <w:rPr>
            <w:rStyle w:val="Lienhypertexte"/>
            <w:lang w:val="en-GB"/>
          </w:rPr>
          <w:t>d/documents/13</w:t>
        </w:r>
      </w:hyperlink>
    </w:p>
    <w:p w14:paraId="436AF4EB" w14:textId="77777777" w:rsidR="005B39CE" w:rsidRDefault="005B39CE" w:rsidP="0085275A">
      <w:pPr>
        <w:jc w:val="left"/>
        <w:rPr>
          <w:rFonts w:ascii="Baskerville Old Face" w:hAnsi="Baskerville Old Face"/>
          <w:b/>
        </w:rPr>
      </w:pPr>
    </w:p>
    <w:p w14:paraId="55CF387F" w14:textId="77777777" w:rsidR="0085275A" w:rsidRPr="00E266A1" w:rsidRDefault="0085275A" w:rsidP="00E266A1">
      <w:pPr>
        <w:jc w:val="left"/>
        <w:rPr>
          <w:rFonts w:ascii="Baskerville Old Face" w:hAnsi="Baskerville Old Face"/>
          <w:b/>
        </w:rPr>
      </w:pPr>
    </w:p>
    <w:sectPr w:rsidR="0085275A" w:rsidRPr="00E266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B3E5" w14:textId="77777777" w:rsidR="005A3FC4" w:rsidRDefault="005A3FC4" w:rsidP="00FA09B5">
      <w:pPr>
        <w:spacing w:after="0" w:line="240" w:lineRule="auto"/>
      </w:pPr>
      <w:r>
        <w:separator/>
      </w:r>
    </w:p>
  </w:endnote>
  <w:endnote w:type="continuationSeparator" w:id="0">
    <w:p w14:paraId="0371A139" w14:textId="77777777" w:rsidR="005A3FC4" w:rsidRDefault="005A3FC4" w:rsidP="00FA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089F" w14:textId="77777777" w:rsidR="00FA09B5" w:rsidRDefault="00FA09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26DD" w14:textId="77777777" w:rsidR="00FA09B5" w:rsidRDefault="00FA09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5399" w14:textId="77777777" w:rsidR="00FA09B5" w:rsidRDefault="00FA09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DDEF" w14:textId="77777777" w:rsidR="005A3FC4" w:rsidRDefault="005A3FC4" w:rsidP="00FA09B5">
      <w:pPr>
        <w:spacing w:after="0" w:line="240" w:lineRule="auto"/>
      </w:pPr>
      <w:r>
        <w:separator/>
      </w:r>
    </w:p>
  </w:footnote>
  <w:footnote w:type="continuationSeparator" w:id="0">
    <w:p w14:paraId="02654BDB" w14:textId="77777777" w:rsidR="005A3FC4" w:rsidRDefault="005A3FC4" w:rsidP="00FA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A6B0" w14:textId="77777777" w:rsidR="00FA09B5" w:rsidRDefault="00FA09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A490" w14:textId="77777777" w:rsidR="00FA09B5" w:rsidRDefault="00FA09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F714" w14:textId="77777777" w:rsidR="00FA09B5" w:rsidRDefault="00FA09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789C"/>
    <w:multiLevelType w:val="hybridMultilevel"/>
    <w:tmpl w:val="00620156"/>
    <w:lvl w:ilvl="0" w:tplc="6A221B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75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80"/>
    <w:rsid w:val="00006D9D"/>
    <w:rsid w:val="000523D2"/>
    <w:rsid w:val="00061BE9"/>
    <w:rsid w:val="001534AC"/>
    <w:rsid w:val="0016280C"/>
    <w:rsid w:val="001C7D80"/>
    <w:rsid w:val="00203800"/>
    <w:rsid w:val="00256C33"/>
    <w:rsid w:val="003A3611"/>
    <w:rsid w:val="003D4BE8"/>
    <w:rsid w:val="00442D01"/>
    <w:rsid w:val="004C5954"/>
    <w:rsid w:val="004F0D7F"/>
    <w:rsid w:val="004F0F1C"/>
    <w:rsid w:val="00523368"/>
    <w:rsid w:val="005A3FC4"/>
    <w:rsid w:val="005B39CE"/>
    <w:rsid w:val="00675323"/>
    <w:rsid w:val="00681A10"/>
    <w:rsid w:val="0068389B"/>
    <w:rsid w:val="006C5267"/>
    <w:rsid w:val="006C7374"/>
    <w:rsid w:val="006E0881"/>
    <w:rsid w:val="006E0FB1"/>
    <w:rsid w:val="007C5F21"/>
    <w:rsid w:val="007E3B4C"/>
    <w:rsid w:val="00810806"/>
    <w:rsid w:val="0085275A"/>
    <w:rsid w:val="00893DE3"/>
    <w:rsid w:val="008B743F"/>
    <w:rsid w:val="00911937"/>
    <w:rsid w:val="009721E8"/>
    <w:rsid w:val="0098565F"/>
    <w:rsid w:val="009E76EB"/>
    <w:rsid w:val="009F4491"/>
    <w:rsid w:val="00A65EB9"/>
    <w:rsid w:val="00AB3EFA"/>
    <w:rsid w:val="00AF318E"/>
    <w:rsid w:val="00BC0EC2"/>
    <w:rsid w:val="00C477B9"/>
    <w:rsid w:val="00C55DD1"/>
    <w:rsid w:val="00C7237C"/>
    <w:rsid w:val="00C77280"/>
    <w:rsid w:val="00C94C29"/>
    <w:rsid w:val="00CE7FDE"/>
    <w:rsid w:val="00D13AFF"/>
    <w:rsid w:val="00D63045"/>
    <w:rsid w:val="00D8530B"/>
    <w:rsid w:val="00DB76B6"/>
    <w:rsid w:val="00DE0379"/>
    <w:rsid w:val="00E266A1"/>
    <w:rsid w:val="00EE2BAA"/>
    <w:rsid w:val="00F14AB2"/>
    <w:rsid w:val="00F158ED"/>
    <w:rsid w:val="00F7573D"/>
    <w:rsid w:val="00F968C5"/>
    <w:rsid w:val="00FA09B5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C432"/>
  <w15:chartTrackingRefBased/>
  <w15:docId w15:val="{D3F0B6C1-3E11-47FB-AE0D-BCD6C048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565F"/>
    <w:pPr>
      <w:jc w:val="both"/>
    </w:pPr>
    <w:rPr>
      <w:rFonts w:ascii="Times New Roman" w:hAnsi="Times New Roman"/>
      <w:sz w:val="27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4A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Sektionoverskrift"/>
    <w:basedOn w:val="Titre3"/>
    <w:autoRedefine/>
    <w:uiPriority w:val="1"/>
    <w:qFormat/>
    <w:rsid w:val="00F14AB2"/>
    <w:pPr>
      <w:spacing w:line="240" w:lineRule="auto"/>
    </w:pPr>
    <w:rPr>
      <w:rFonts w:ascii="Times New Roman" w:hAnsi="Times New Roman"/>
      <w:color w:val="000000" w:themeColor="text1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4A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77280"/>
    <w:pPr>
      <w:ind w:left="720"/>
      <w:contextualSpacing/>
    </w:pPr>
  </w:style>
  <w:style w:type="paragraph" w:styleId="En-tte">
    <w:name w:val="header"/>
    <w:basedOn w:val="Normal"/>
    <w:link w:val="En-tteCar"/>
    <w:rsid w:val="0068389B"/>
    <w:pPr>
      <w:tabs>
        <w:tab w:val="center" w:pos="4153"/>
        <w:tab w:val="right" w:pos="8306"/>
      </w:tabs>
      <w:spacing w:after="0" w:line="240" w:lineRule="auto"/>
      <w:jc w:val="left"/>
    </w:pPr>
    <w:rPr>
      <w:rFonts w:eastAsia="SimSun" w:cs="Times New Roman"/>
      <w:sz w:val="24"/>
      <w:szCs w:val="24"/>
      <w:lang w:val="en-GB" w:eastAsia="zh-CN" w:bidi="he-IL"/>
    </w:rPr>
  </w:style>
  <w:style w:type="character" w:customStyle="1" w:styleId="En-tteCar">
    <w:name w:val="En-tête Car"/>
    <w:basedOn w:val="Policepardfaut"/>
    <w:link w:val="En-tte"/>
    <w:rsid w:val="0068389B"/>
    <w:rPr>
      <w:rFonts w:ascii="Times New Roman" w:eastAsia="SimSun" w:hAnsi="Times New Roman" w:cs="Times New Roman"/>
      <w:sz w:val="24"/>
      <w:szCs w:val="24"/>
      <w:lang w:val="en-GB" w:eastAsia="zh-CN" w:bidi="he-IL"/>
    </w:rPr>
  </w:style>
  <w:style w:type="character" w:styleId="Lienhypertexte">
    <w:name w:val="Hyperlink"/>
    <w:basedOn w:val="Policepardfaut"/>
    <w:uiPriority w:val="99"/>
    <w:unhideWhenUsed/>
    <w:rsid w:val="00681A10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A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9B5"/>
    <w:rPr>
      <w:rFonts w:ascii="Times New Roman" w:hAnsi="Times New Roman"/>
      <w:sz w:val="27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6A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rsid w:val="008B74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2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nsol-europe.org/download/documents/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niferl.l.gant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Herman Langkjær</dc:creator>
  <cp:keywords/>
  <cp:lastModifiedBy>Myriam Mailly</cp:lastModifiedBy>
  <cp:revision>6</cp:revision>
  <dcterms:created xsi:type="dcterms:W3CDTF">2023-01-16T15:23:00Z</dcterms:created>
  <dcterms:modified xsi:type="dcterms:W3CDTF">2024-01-15T13:17:00Z</dcterms:modified>
</cp:coreProperties>
</file>