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BC4A2" w14:textId="75AFFC23" w:rsidR="006E0881" w:rsidRPr="008A6721" w:rsidRDefault="00D6595B" w:rsidP="008A6721">
      <w:pPr>
        <w:jc w:val="center"/>
        <w:rPr>
          <w:rFonts w:ascii="Baskerville Old Face" w:hAnsi="Baskerville Old Face"/>
          <w:b/>
          <w:bCs/>
        </w:rPr>
      </w:pPr>
      <w:r w:rsidRPr="008A6721">
        <w:rPr>
          <w:rFonts w:ascii="Baskerville Old Face" w:hAnsi="Baskerville Old Face"/>
          <w:b/>
          <w:bCs/>
        </w:rPr>
        <w:t>The Changing Company Purpose and Directors' Duties in a Company in Crisis</w:t>
      </w:r>
    </w:p>
    <w:p w14:paraId="510968EA" w14:textId="77777777" w:rsidR="00D6595B" w:rsidRPr="008A6721" w:rsidRDefault="00D6595B" w:rsidP="008A6721">
      <w:pPr>
        <w:jc w:val="left"/>
        <w:rPr>
          <w:rFonts w:ascii="Baskerville Old Face" w:hAnsi="Baskerville Old Face"/>
        </w:rPr>
      </w:pPr>
    </w:p>
    <w:p w14:paraId="47B77298" w14:textId="77777777" w:rsidR="008A6721" w:rsidRPr="008A6721" w:rsidRDefault="008A6721" w:rsidP="008A6721">
      <w:pPr>
        <w:spacing w:after="0" w:line="240" w:lineRule="auto"/>
        <w:jc w:val="left"/>
        <w:rPr>
          <w:rFonts w:ascii="Baskerville Old Face" w:hAnsi="Baskerville Old Face"/>
          <w:i/>
          <w:iCs/>
        </w:rPr>
      </w:pPr>
      <w:proofErr w:type="spellStart"/>
      <w:r w:rsidRPr="008A6721">
        <w:rPr>
          <w:rFonts w:ascii="Baskerville Old Face" w:hAnsi="Baskerville Old Face"/>
          <w:b/>
          <w:bCs/>
          <w:i/>
          <w:iCs/>
        </w:rPr>
        <w:t>Antun</w:t>
      </w:r>
      <w:proofErr w:type="spellEnd"/>
      <w:r w:rsidRPr="008A6721">
        <w:rPr>
          <w:rFonts w:ascii="Baskerville Old Face" w:hAnsi="Baskerville Old Face"/>
          <w:b/>
          <w:bCs/>
          <w:i/>
          <w:iCs/>
        </w:rPr>
        <w:t xml:space="preserve"> </w:t>
      </w:r>
      <w:proofErr w:type="spellStart"/>
      <w:r w:rsidRPr="008A6721">
        <w:rPr>
          <w:rFonts w:ascii="Baskerville Old Face" w:hAnsi="Baskerville Old Face"/>
          <w:b/>
          <w:bCs/>
          <w:i/>
          <w:iCs/>
        </w:rPr>
        <w:t>Bili</w:t>
      </w:r>
      <w:r w:rsidRPr="008A6721">
        <w:rPr>
          <w:rFonts w:ascii="Cambria" w:hAnsi="Cambria" w:cs="Cambria"/>
          <w:b/>
          <w:bCs/>
          <w:i/>
          <w:iCs/>
        </w:rPr>
        <w:t>ć</w:t>
      </w:r>
      <w:proofErr w:type="spellEnd"/>
      <w:r w:rsidRPr="008A6721">
        <w:rPr>
          <w:rFonts w:ascii="Baskerville Old Face" w:hAnsi="Baskerville Old Face"/>
          <w:i/>
          <w:iCs/>
        </w:rPr>
        <w:t xml:space="preserve">, Associate Professor at the Department of Commercial Law and Company Law, University of </w:t>
      </w:r>
      <w:proofErr w:type="gramStart"/>
      <w:r w:rsidRPr="008A6721">
        <w:rPr>
          <w:rFonts w:ascii="Baskerville Old Face" w:hAnsi="Baskerville Old Face"/>
          <w:i/>
          <w:iCs/>
        </w:rPr>
        <w:t>Zagreb;</w:t>
      </w:r>
      <w:proofErr w:type="gramEnd"/>
    </w:p>
    <w:p w14:paraId="7D1C74BD" w14:textId="3F1363EB" w:rsidR="008A6721" w:rsidRDefault="008A6721" w:rsidP="008A6721">
      <w:pPr>
        <w:spacing w:after="0" w:line="240" w:lineRule="auto"/>
        <w:jc w:val="left"/>
        <w:rPr>
          <w:rFonts w:ascii="Baskerville Old Face" w:hAnsi="Baskerville Old Face"/>
          <w:i/>
          <w:iCs/>
        </w:rPr>
      </w:pPr>
      <w:r w:rsidRPr="008A6721">
        <w:rPr>
          <w:rFonts w:ascii="Baskerville Old Face" w:hAnsi="Baskerville Old Face"/>
          <w:b/>
          <w:bCs/>
          <w:i/>
          <w:iCs/>
        </w:rPr>
        <w:t xml:space="preserve">Marko </w:t>
      </w:r>
      <w:proofErr w:type="spellStart"/>
      <w:r w:rsidRPr="008A6721">
        <w:rPr>
          <w:rFonts w:ascii="Baskerville Old Face" w:hAnsi="Baskerville Old Face"/>
          <w:b/>
          <w:bCs/>
          <w:i/>
          <w:iCs/>
        </w:rPr>
        <w:t>Bratkovi</w:t>
      </w:r>
      <w:r w:rsidRPr="008A6721">
        <w:rPr>
          <w:rFonts w:ascii="Calibri" w:hAnsi="Calibri" w:cs="Calibri"/>
          <w:b/>
          <w:bCs/>
          <w:i/>
          <w:iCs/>
        </w:rPr>
        <w:t>ć</w:t>
      </w:r>
      <w:proofErr w:type="spellEnd"/>
      <w:r w:rsidRPr="008A6721">
        <w:rPr>
          <w:rFonts w:ascii="Baskerville Old Face" w:hAnsi="Baskerville Old Face"/>
          <w:i/>
          <w:iCs/>
        </w:rPr>
        <w:t>, Assistant Professor at the Department of Civil Procedure, University of Zagreb</w:t>
      </w:r>
    </w:p>
    <w:p w14:paraId="56465F66" w14:textId="77777777" w:rsidR="008A6721" w:rsidRPr="008A6721" w:rsidRDefault="008A6721" w:rsidP="008A6721">
      <w:pPr>
        <w:spacing w:after="0" w:line="240" w:lineRule="auto"/>
        <w:jc w:val="left"/>
        <w:rPr>
          <w:rFonts w:ascii="Baskerville Old Face" w:hAnsi="Baskerville Old Face"/>
          <w:i/>
          <w:iCs/>
        </w:rPr>
      </w:pPr>
    </w:p>
    <w:p w14:paraId="46E46D37" w14:textId="77777777" w:rsidR="00F7091D" w:rsidRPr="008A6721" w:rsidRDefault="00F7091D" w:rsidP="00F7091D">
      <w:pPr>
        <w:rPr>
          <w:rFonts w:ascii="Baskerville Old Face" w:hAnsi="Baskerville Old Face"/>
          <w:lang w:val="hr-HR"/>
        </w:rPr>
      </w:pPr>
      <w:r w:rsidRPr="008A6721">
        <w:rPr>
          <w:rFonts w:ascii="Baskerville Old Face" w:hAnsi="Baskerville Old Face"/>
          <w:lang w:val="hr-HR"/>
        </w:rPr>
        <w:t xml:space="preserve">In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ordinary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course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business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all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stakeholders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including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boards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shareholders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are </w:t>
      </w:r>
      <w:proofErr w:type="spellStart"/>
      <w:r w:rsidRPr="008A6721">
        <w:rPr>
          <w:rFonts w:ascii="Baskerville Old Face" w:hAnsi="Baskerville Old Face"/>
          <w:lang w:val="hr-HR"/>
        </w:rPr>
        <w:t>expected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pursue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company's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purpose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Although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there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ongoing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debate </w:t>
      </w:r>
      <w:proofErr w:type="spellStart"/>
      <w:r w:rsidRPr="008A6721">
        <w:rPr>
          <w:rFonts w:ascii="Baskerville Old Face" w:hAnsi="Baskerville Old Face"/>
          <w:lang w:val="hr-HR"/>
        </w:rPr>
        <w:t>about</w:t>
      </w:r>
      <w:proofErr w:type="spellEnd"/>
      <w:r w:rsidRPr="008A6721">
        <w:rPr>
          <w:rFonts w:ascii="Baskerville Old Face" w:hAnsi="Baskerville Old Face"/>
          <w:lang w:val="hr-HR"/>
        </w:rPr>
        <w:t xml:space="preserve"> how to </w:t>
      </w:r>
      <w:proofErr w:type="spellStart"/>
      <w:r w:rsidRPr="008A6721">
        <w:rPr>
          <w:rFonts w:ascii="Baskerville Old Face" w:hAnsi="Baskerville Old Face"/>
          <w:lang w:val="hr-HR"/>
        </w:rPr>
        <w:t>define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purpose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shareholders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generally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have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freedom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specify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articles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association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while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possess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broad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discretion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pursuit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Creditors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on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other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hand</w:t>
      </w:r>
      <w:proofErr w:type="spellEnd"/>
      <w:r w:rsidRPr="008A6721">
        <w:rPr>
          <w:rFonts w:ascii="Baskerville Old Face" w:hAnsi="Baskerville Old Face"/>
          <w:lang w:val="hr-HR"/>
        </w:rPr>
        <w:t xml:space="preserve">, are </w:t>
      </w:r>
      <w:proofErr w:type="spellStart"/>
      <w:r w:rsidRPr="008A6721">
        <w:rPr>
          <w:rFonts w:ascii="Baskerville Old Face" w:hAnsi="Baskerville Old Face"/>
          <w:lang w:val="hr-HR"/>
        </w:rPr>
        <w:t>viewed</w:t>
      </w:r>
      <w:proofErr w:type="spellEnd"/>
      <w:r w:rsidRPr="008A6721">
        <w:rPr>
          <w:rFonts w:ascii="Baskerville Old Face" w:hAnsi="Baskerville Old Face"/>
          <w:lang w:val="hr-HR"/>
        </w:rPr>
        <w:t xml:space="preserve"> as </w:t>
      </w:r>
      <w:proofErr w:type="spellStart"/>
      <w:r w:rsidRPr="008A6721">
        <w:rPr>
          <w:rFonts w:ascii="Baskerville Old Face" w:hAnsi="Baskerville Old Face"/>
          <w:lang w:val="hr-HR"/>
        </w:rPr>
        <w:t>third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parties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relation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purpose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Despite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having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their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claims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prioritised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over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shareholders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' </w:t>
      </w:r>
      <w:proofErr w:type="spellStart"/>
      <w:r w:rsidRPr="008A6721">
        <w:rPr>
          <w:rFonts w:ascii="Baskerville Old Face" w:hAnsi="Baskerville Old Face"/>
          <w:lang w:val="hr-HR"/>
        </w:rPr>
        <w:t>rights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receive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dividends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they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lack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corporate</w:t>
      </w:r>
      <w:proofErr w:type="spellEnd"/>
      <w:r w:rsidRPr="008A6721">
        <w:rPr>
          <w:rFonts w:ascii="Baskerville Old Face" w:hAnsi="Baskerville Old Face"/>
          <w:lang w:val="hr-HR"/>
        </w:rPr>
        <w:t xml:space="preserve"> influence to </w:t>
      </w:r>
      <w:proofErr w:type="spellStart"/>
      <w:r w:rsidRPr="008A6721">
        <w:rPr>
          <w:rFonts w:ascii="Baskerville Old Face" w:hAnsi="Baskerville Old Face"/>
          <w:lang w:val="hr-HR"/>
        </w:rPr>
        <w:t>govern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company's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affairs</w:t>
      </w:r>
      <w:proofErr w:type="spellEnd"/>
      <w:r w:rsidRPr="008A6721">
        <w:rPr>
          <w:rFonts w:ascii="Baskerville Old Face" w:hAnsi="Baskerville Old Face"/>
          <w:lang w:val="hr-HR"/>
        </w:rPr>
        <w:t xml:space="preserve">. In </w:t>
      </w:r>
      <w:proofErr w:type="spellStart"/>
      <w:r w:rsidRPr="008A6721">
        <w:rPr>
          <w:rFonts w:ascii="Baskerville Old Face" w:hAnsi="Baskerville Old Face"/>
          <w:lang w:val="hr-HR"/>
        </w:rPr>
        <w:t>essence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retains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prerogative to </w:t>
      </w:r>
      <w:proofErr w:type="spellStart"/>
      <w:r w:rsidRPr="008A6721">
        <w:rPr>
          <w:rFonts w:ascii="Baskerville Old Face" w:hAnsi="Baskerville Old Face"/>
          <w:lang w:val="hr-HR"/>
        </w:rPr>
        <w:t>determine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which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creditor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satisfy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what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order</w:t>
      </w:r>
      <w:proofErr w:type="spellEnd"/>
      <w:r w:rsidRPr="008A6721">
        <w:rPr>
          <w:rFonts w:ascii="Baskerville Old Face" w:hAnsi="Baskerville Old Face"/>
          <w:lang w:val="hr-HR"/>
        </w:rPr>
        <w:t>.</w:t>
      </w:r>
    </w:p>
    <w:p w14:paraId="443EC13B" w14:textId="77777777" w:rsidR="00F7091D" w:rsidRPr="008A6721" w:rsidRDefault="00F7091D" w:rsidP="00F7091D">
      <w:pPr>
        <w:rPr>
          <w:rFonts w:ascii="Baskerville Old Face" w:hAnsi="Baskerville Old Face"/>
          <w:lang w:val="hr-HR"/>
        </w:rPr>
      </w:pPr>
      <w:proofErr w:type="spellStart"/>
      <w:r w:rsidRPr="008A6721">
        <w:rPr>
          <w:rFonts w:ascii="Baskerville Old Face" w:hAnsi="Baskerville Old Face"/>
          <w:lang w:val="hr-HR"/>
        </w:rPr>
        <w:t>However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scenario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undergoes</w:t>
      </w:r>
      <w:proofErr w:type="spellEnd"/>
      <w:r w:rsidRPr="008A6721">
        <w:rPr>
          <w:rFonts w:ascii="Baskerville Old Face" w:hAnsi="Baskerville Old Face"/>
          <w:lang w:val="hr-HR"/>
        </w:rPr>
        <w:t xml:space="preserve"> a </w:t>
      </w:r>
      <w:proofErr w:type="spellStart"/>
      <w:r w:rsidRPr="008A6721">
        <w:rPr>
          <w:rFonts w:ascii="Baskerville Old Face" w:hAnsi="Baskerville Old Face"/>
          <w:lang w:val="hr-HR"/>
        </w:rPr>
        <w:t>significant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transformation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once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(</w:t>
      </w:r>
      <w:proofErr w:type="spellStart"/>
      <w:r w:rsidRPr="008A6721">
        <w:rPr>
          <w:rFonts w:ascii="Baskerville Old Face" w:hAnsi="Baskerville Old Face"/>
          <w:lang w:val="hr-HR"/>
        </w:rPr>
        <w:t>bankruptcy</w:t>
      </w:r>
      <w:proofErr w:type="spellEnd"/>
      <w:r w:rsidRPr="008A6721">
        <w:rPr>
          <w:rFonts w:ascii="Baskerville Old Face" w:hAnsi="Baskerville Old Face"/>
          <w:lang w:val="hr-HR"/>
        </w:rPr>
        <w:t xml:space="preserve">) </w:t>
      </w:r>
      <w:proofErr w:type="spellStart"/>
      <w:r w:rsidRPr="008A6721">
        <w:rPr>
          <w:rFonts w:ascii="Baskerville Old Face" w:hAnsi="Baskerville Old Face"/>
          <w:lang w:val="hr-HR"/>
        </w:rPr>
        <w:t>proceedings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commence</w:t>
      </w:r>
      <w:proofErr w:type="spellEnd"/>
      <w:r w:rsidRPr="008A6721">
        <w:rPr>
          <w:rFonts w:ascii="Baskerville Old Face" w:hAnsi="Baskerville Old Face"/>
          <w:lang w:val="hr-HR"/>
        </w:rPr>
        <w:t xml:space="preserve">. At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juncture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company's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purpose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shifts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towards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ensuring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proportional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satisfaction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creditors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. To </w:t>
      </w:r>
      <w:proofErr w:type="spellStart"/>
      <w:r w:rsidRPr="008A6721">
        <w:rPr>
          <w:rFonts w:ascii="Baskerville Old Face" w:hAnsi="Baskerville Old Face"/>
          <w:lang w:val="hr-HR"/>
        </w:rPr>
        <w:t>achieve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objective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placed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under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administration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overseen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state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Shareholders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particularly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typically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relinquish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their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previous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powers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process</w:t>
      </w:r>
      <w:proofErr w:type="spellEnd"/>
      <w:r w:rsidRPr="008A6721">
        <w:rPr>
          <w:rFonts w:ascii="Baskerville Old Face" w:hAnsi="Baskerville Old Face"/>
          <w:lang w:val="hr-HR"/>
        </w:rPr>
        <w:t>.</w:t>
      </w:r>
    </w:p>
    <w:p w14:paraId="3687BDA4" w14:textId="77777777" w:rsidR="00F7091D" w:rsidRPr="008A6721" w:rsidRDefault="00F7091D" w:rsidP="00F7091D">
      <w:pPr>
        <w:rPr>
          <w:rFonts w:ascii="Baskerville Old Face" w:hAnsi="Baskerville Old Face"/>
          <w:lang w:val="hr-HR"/>
        </w:rPr>
      </w:pPr>
      <w:proofErr w:type="spellStart"/>
      <w:r w:rsidRPr="008A6721">
        <w:rPr>
          <w:rFonts w:ascii="Baskerville Old Face" w:hAnsi="Baskerville Old Face"/>
          <w:lang w:val="hr-HR"/>
        </w:rPr>
        <w:t>These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two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regulatory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frameworks</w:t>
      </w:r>
      <w:proofErr w:type="spellEnd"/>
      <w:r w:rsidRPr="008A6721">
        <w:rPr>
          <w:rFonts w:ascii="Baskerville Old Face" w:hAnsi="Baskerville Old Face"/>
          <w:lang w:val="hr-HR"/>
        </w:rPr>
        <w:t xml:space="preserve"> are </w:t>
      </w:r>
      <w:proofErr w:type="spellStart"/>
      <w:r w:rsidRPr="008A6721">
        <w:rPr>
          <w:rFonts w:ascii="Baskerville Old Face" w:hAnsi="Baskerville Old Face"/>
          <w:lang w:val="hr-HR"/>
        </w:rPr>
        <w:t>often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demarcated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by</w:t>
      </w:r>
      <w:proofErr w:type="spellEnd"/>
      <w:r w:rsidRPr="008A6721">
        <w:rPr>
          <w:rFonts w:ascii="Baskerville Old Face" w:hAnsi="Baskerville Old Face"/>
          <w:lang w:val="hr-HR"/>
        </w:rPr>
        <w:t xml:space="preserve"> a single event: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initiation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proceedings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However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regulatory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shift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may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not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always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align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with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company's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actual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financial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situation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, as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typically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preceded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by</w:t>
      </w:r>
      <w:proofErr w:type="spellEnd"/>
      <w:r w:rsidRPr="008A6721">
        <w:rPr>
          <w:rFonts w:ascii="Baskerville Old Face" w:hAnsi="Baskerville Old Face"/>
          <w:lang w:val="hr-HR"/>
        </w:rPr>
        <w:t xml:space="preserve"> a period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financial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turmoil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characterised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missed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targets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incurred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losses</w:t>
      </w:r>
      <w:proofErr w:type="spellEnd"/>
      <w:r w:rsidRPr="008A6721">
        <w:rPr>
          <w:rFonts w:ascii="Baskerville Old Face" w:hAnsi="Baskerville Old Face"/>
          <w:lang w:val="hr-HR"/>
        </w:rPr>
        <w:t>.</w:t>
      </w:r>
    </w:p>
    <w:p w14:paraId="108301D1" w14:textId="77777777" w:rsidR="00F7091D" w:rsidRPr="008A6721" w:rsidRDefault="00F7091D" w:rsidP="00F7091D">
      <w:pPr>
        <w:rPr>
          <w:rFonts w:ascii="Baskerville Old Face" w:hAnsi="Baskerville Old Face"/>
          <w:lang w:val="hr-HR"/>
        </w:rPr>
      </w:pPr>
      <w:r w:rsidRPr="008A6721">
        <w:rPr>
          <w:rFonts w:ascii="Baskerville Old Face" w:hAnsi="Baskerville Old Face"/>
          <w:lang w:val="hr-HR"/>
        </w:rPr>
        <w:t xml:space="preserve">In </w:t>
      </w:r>
      <w:proofErr w:type="spellStart"/>
      <w:r w:rsidRPr="008A6721">
        <w:rPr>
          <w:rFonts w:ascii="Baskerville Old Face" w:hAnsi="Baskerville Old Face"/>
          <w:lang w:val="hr-HR"/>
        </w:rPr>
        <w:t>response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such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circumstances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many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jurisdictions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have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instituted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specialised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rules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laws</w:t>
      </w:r>
      <w:proofErr w:type="spellEnd"/>
      <w:r w:rsidRPr="008A6721">
        <w:rPr>
          <w:rFonts w:ascii="Baskerville Old Face" w:hAnsi="Baskerville Old Face"/>
          <w:lang w:val="hr-HR"/>
        </w:rPr>
        <w:t xml:space="preserve">. For </w:t>
      </w:r>
      <w:proofErr w:type="spellStart"/>
      <w:r w:rsidRPr="008A6721">
        <w:rPr>
          <w:rFonts w:ascii="Baskerville Old Face" w:hAnsi="Baskerville Old Face"/>
          <w:lang w:val="hr-HR"/>
        </w:rPr>
        <w:t>example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EU Preventive </w:t>
      </w:r>
      <w:proofErr w:type="spellStart"/>
      <w:r w:rsidRPr="008A6721">
        <w:rPr>
          <w:rFonts w:ascii="Baskerville Old Face" w:hAnsi="Baskerville Old Face"/>
          <w:lang w:val="hr-HR"/>
        </w:rPr>
        <w:t>Restructuring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Directive</w:t>
      </w:r>
      <w:proofErr w:type="spellEnd"/>
      <w:r w:rsidRPr="008A6721">
        <w:rPr>
          <w:rFonts w:ascii="Baskerville Old Face" w:hAnsi="Baskerville Old Face"/>
          <w:lang w:val="hr-HR"/>
        </w:rPr>
        <w:t xml:space="preserve"> (PRD) </w:t>
      </w:r>
      <w:proofErr w:type="spellStart"/>
      <w:r w:rsidRPr="008A6721">
        <w:rPr>
          <w:rFonts w:ascii="Baskerville Old Face" w:hAnsi="Baskerville Old Face"/>
          <w:lang w:val="hr-HR"/>
        </w:rPr>
        <w:t>addresses</w:t>
      </w:r>
      <w:proofErr w:type="spellEnd"/>
      <w:r w:rsidRPr="008A6721">
        <w:rPr>
          <w:rFonts w:ascii="Baskerville Old Face" w:hAnsi="Baskerville Old Face"/>
          <w:lang w:val="hr-HR"/>
        </w:rPr>
        <w:t xml:space="preserve"> preventive </w:t>
      </w:r>
      <w:proofErr w:type="spellStart"/>
      <w:r w:rsidRPr="008A6721">
        <w:rPr>
          <w:rFonts w:ascii="Baskerville Old Face" w:hAnsi="Baskerville Old Face"/>
          <w:lang w:val="hr-HR"/>
        </w:rPr>
        <w:t>restructuring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proceedings</w:t>
      </w:r>
      <w:proofErr w:type="spellEnd"/>
      <w:r w:rsidRPr="008A6721">
        <w:rPr>
          <w:rFonts w:ascii="Baskerville Old Face" w:hAnsi="Baskerville Old Face"/>
          <w:lang w:val="hr-HR"/>
        </w:rPr>
        <w:t xml:space="preserve"> for </w:t>
      </w:r>
      <w:proofErr w:type="spellStart"/>
      <w:r w:rsidRPr="008A6721">
        <w:rPr>
          <w:rFonts w:ascii="Baskerville Old Face" w:hAnsi="Baskerville Old Face"/>
          <w:lang w:val="hr-HR"/>
        </w:rPr>
        <w:t>financially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distressed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companies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aiming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equip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them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with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necessary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tools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restructure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avoid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Article</w:t>
      </w:r>
      <w:proofErr w:type="spellEnd"/>
      <w:r w:rsidRPr="008A6721">
        <w:rPr>
          <w:rFonts w:ascii="Baskerville Old Face" w:hAnsi="Baskerville Old Face"/>
          <w:lang w:val="hr-HR"/>
        </w:rPr>
        <w:t xml:space="preserve"> 19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PRD </w:t>
      </w:r>
      <w:proofErr w:type="spellStart"/>
      <w:r w:rsidRPr="008A6721">
        <w:rPr>
          <w:rFonts w:ascii="Baskerville Old Face" w:hAnsi="Baskerville Old Face"/>
          <w:lang w:val="hr-HR"/>
        </w:rPr>
        <w:t>stipulates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that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 must </w:t>
      </w:r>
      <w:proofErr w:type="spellStart"/>
      <w:r w:rsidRPr="008A6721">
        <w:rPr>
          <w:rFonts w:ascii="Baskerville Old Face" w:hAnsi="Baskerville Old Face"/>
          <w:lang w:val="hr-HR"/>
        </w:rPr>
        <w:t>consider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interests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creditors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equity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other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stakeholders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when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likely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Similarly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EU </w:t>
      </w:r>
      <w:proofErr w:type="spellStart"/>
      <w:r w:rsidRPr="008A6721">
        <w:rPr>
          <w:rFonts w:ascii="Baskerville Old Face" w:hAnsi="Baskerville Old Face"/>
          <w:lang w:val="hr-HR"/>
        </w:rPr>
        <w:t>Harmonising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Directive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mandates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request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opening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proceedings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when</w:t>
      </w:r>
      <w:proofErr w:type="spellEnd"/>
      <w:r w:rsidRPr="008A6721">
        <w:rPr>
          <w:rFonts w:ascii="Baskerville Old Face" w:hAnsi="Baskerville Old Face"/>
          <w:lang w:val="hr-HR"/>
        </w:rPr>
        <w:t xml:space="preserve"> a </w:t>
      </w:r>
      <w:proofErr w:type="spellStart"/>
      <w:r w:rsidRPr="008A6721">
        <w:rPr>
          <w:rFonts w:ascii="Baskerville Old Face" w:hAnsi="Baskerville Old Face"/>
          <w:lang w:val="hr-HR"/>
        </w:rPr>
        <w:t>company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becomes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insolvent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with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failure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comply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potentially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resulting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liability</w:t>
      </w:r>
      <w:proofErr w:type="spellEnd"/>
      <w:r w:rsidRPr="008A6721">
        <w:rPr>
          <w:rFonts w:ascii="Baskerville Old Face" w:hAnsi="Baskerville Old Face"/>
          <w:lang w:val="hr-HR"/>
        </w:rPr>
        <w:t xml:space="preserve"> for </w:t>
      </w:r>
      <w:proofErr w:type="spellStart"/>
      <w:r w:rsidRPr="008A6721">
        <w:rPr>
          <w:rFonts w:ascii="Baskerville Old Face" w:hAnsi="Baskerville Old Face"/>
          <w:lang w:val="hr-HR"/>
        </w:rPr>
        <w:t>damages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incurred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creditors</w:t>
      </w:r>
      <w:proofErr w:type="spellEnd"/>
      <w:r w:rsidRPr="008A6721">
        <w:rPr>
          <w:rFonts w:ascii="Baskerville Old Face" w:hAnsi="Baskerville Old Face"/>
          <w:lang w:val="hr-HR"/>
        </w:rPr>
        <w:t>.</w:t>
      </w:r>
    </w:p>
    <w:p w14:paraId="0CE95C1C" w14:textId="77777777" w:rsidR="00F7091D" w:rsidRPr="008A6721" w:rsidRDefault="00F7091D" w:rsidP="00F7091D">
      <w:pPr>
        <w:rPr>
          <w:rFonts w:ascii="Baskerville Old Face" w:hAnsi="Baskerville Old Face"/>
          <w:lang w:val="hr-HR"/>
        </w:rPr>
      </w:pPr>
      <w:proofErr w:type="spellStart"/>
      <w:r w:rsidRPr="008A6721">
        <w:rPr>
          <w:rFonts w:ascii="Baskerville Old Face" w:hAnsi="Baskerville Old Face"/>
          <w:lang w:val="hr-HR"/>
        </w:rPr>
        <w:lastRenderedPageBreak/>
        <w:t>Despite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regulatory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frameworks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limitations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persist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Existing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rules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often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hinge</w:t>
      </w:r>
      <w:proofErr w:type="spellEnd"/>
      <w:r w:rsidRPr="008A6721">
        <w:rPr>
          <w:rFonts w:ascii="Baskerville Old Face" w:hAnsi="Baskerville Old Face"/>
          <w:lang w:val="hr-HR"/>
        </w:rPr>
        <w:t xml:space="preserve"> on </w:t>
      </w:r>
      <w:proofErr w:type="spellStart"/>
      <w:r w:rsidRPr="008A6721">
        <w:rPr>
          <w:rFonts w:ascii="Baskerville Old Face" w:hAnsi="Baskerville Old Face"/>
          <w:lang w:val="hr-HR"/>
        </w:rPr>
        <w:t>specific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triggering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events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lack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flexibility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Consequently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paper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advocates</w:t>
      </w:r>
      <w:proofErr w:type="spellEnd"/>
      <w:r w:rsidRPr="008A6721">
        <w:rPr>
          <w:rFonts w:ascii="Baskerville Old Face" w:hAnsi="Baskerville Old Face"/>
          <w:lang w:val="hr-HR"/>
        </w:rPr>
        <w:t xml:space="preserve"> for a </w:t>
      </w:r>
      <w:proofErr w:type="spellStart"/>
      <w:r w:rsidRPr="008A6721">
        <w:rPr>
          <w:rFonts w:ascii="Baskerville Old Face" w:hAnsi="Baskerville Old Face"/>
          <w:lang w:val="hr-HR"/>
        </w:rPr>
        <w:t>new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approach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address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deficiencies</w:t>
      </w:r>
      <w:proofErr w:type="spellEnd"/>
      <w:r w:rsidRPr="008A6721">
        <w:rPr>
          <w:rFonts w:ascii="Baskerville Old Face" w:hAnsi="Baskerville Old Face"/>
          <w:lang w:val="hr-HR"/>
        </w:rPr>
        <w:t xml:space="preserve">: </w:t>
      </w:r>
      <w:proofErr w:type="spellStart"/>
      <w:r w:rsidRPr="008A6721">
        <w:rPr>
          <w:rFonts w:ascii="Baskerville Old Face" w:hAnsi="Baskerville Old Face"/>
          <w:lang w:val="hr-HR"/>
        </w:rPr>
        <w:t>an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incrementally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changing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purpose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Instead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a </w:t>
      </w:r>
      <w:proofErr w:type="spellStart"/>
      <w:r w:rsidRPr="008A6721">
        <w:rPr>
          <w:rFonts w:ascii="Baskerville Old Face" w:hAnsi="Baskerville Old Face"/>
          <w:lang w:val="hr-HR"/>
        </w:rPr>
        <w:t>rigid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binary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definition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centred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solely</w:t>
      </w:r>
      <w:proofErr w:type="spellEnd"/>
      <w:r w:rsidRPr="008A6721">
        <w:rPr>
          <w:rFonts w:ascii="Baskerville Old Face" w:hAnsi="Baskerville Old Face"/>
          <w:lang w:val="hr-HR"/>
        </w:rPr>
        <w:t xml:space="preserve"> on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interests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shareholders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creditors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company's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purpose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would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adapt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gradually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based</w:t>
      </w:r>
      <w:proofErr w:type="spellEnd"/>
      <w:r w:rsidRPr="008A6721">
        <w:rPr>
          <w:rFonts w:ascii="Baskerville Old Face" w:hAnsi="Baskerville Old Face"/>
          <w:lang w:val="hr-HR"/>
        </w:rPr>
        <w:t xml:space="preserve"> on </w:t>
      </w:r>
      <w:proofErr w:type="spellStart"/>
      <w:r w:rsidRPr="008A6721">
        <w:rPr>
          <w:rFonts w:ascii="Baskerville Old Face" w:hAnsi="Baskerville Old Face"/>
          <w:lang w:val="hr-HR"/>
        </w:rPr>
        <w:t>its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financial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situation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Directors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would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be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tasked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with</w:t>
      </w:r>
      <w:proofErr w:type="spellEnd"/>
      <w:r w:rsidRPr="008A6721">
        <w:rPr>
          <w:rFonts w:ascii="Baskerville Old Face" w:hAnsi="Baskerville Old Face"/>
          <w:lang w:val="hr-HR"/>
        </w:rPr>
        <w:t xml:space="preserve"> monitoring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company's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financial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health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adjusting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purpose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proportionally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reflect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creditors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' </w:t>
      </w:r>
      <w:proofErr w:type="spellStart"/>
      <w:r w:rsidRPr="008A6721">
        <w:rPr>
          <w:rFonts w:ascii="Baskerville Old Face" w:hAnsi="Baskerville Old Face"/>
          <w:lang w:val="hr-HR"/>
        </w:rPr>
        <w:t>interests</w:t>
      </w:r>
      <w:proofErr w:type="spellEnd"/>
      <w:r w:rsidRPr="008A6721">
        <w:rPr>
          <w:rFonts w:ascii="Baskerville Old Face" w:hAnsi="Baskerville Old Face"/>
          <w:lang w:val="hr-HR"/>
        </w:rPr>
        <w:t xml:space="preserve"> as </w:t>
      </w:r>
      <w:proofErr w:type="spellStart"/>
      <w:r w:rsidRPr="008A6721">
        <w:rPr>
          <w:rFonts w:ascii="Baskerville Old Face" w:hAnsi="Baskerville Old Face"/>
          <w:lang w:val="hr-HR"/>
        </w:rPr>
        <w:t>financial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distress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escalates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approach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aims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facilitate</w:t>
      </w:r>
      <w:proofErr w:type="spellEnd"/>
      <w:r w:rsidRPr="008A6721">
        <w:rPr>
          <w:rFonts w:ascii="Baskerville Old Face" w:hAnsi="Baskerville Old Face"/>
          <w:lang w:val="hr-HR"/>
        </w:rPr>
        <w:t xml:space="preserve"> a </w:t>
      </w:r>
      <w:proofErr w:type="spellStart"/>
      <w:r w:rsidRPr="008A6721">
        <w:rPr>
          <w:rFonts w:ascii="Baskerville Old Face" w:hAnsi="Baskerville Old Face"/>
          <w:lang w:val="hr-HR"/>
        </w:rPr>
        <w:t>smoother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transition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towards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proceedings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if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required</w:t>
      </w:r>
      <w:proofErr w:type="spellEnd"/>
      <w:r w:rsidRPr="008A6721">
        <w:rPr>
          <w:rFonts w:ascii="Baskerville Old Face" w:hAnsi="Baskerville Old Face"/>
          <w:lang w:val="hr-HR"/>
        </w:rPr>
        <w:t>.</w:t>
      </w:r>
    </w:p>
    <w:p w14:paraId="55CF387F" w14:textId="68BAE38D" w:rsidR="0085275A" w:rsidRPr="008A6721" w:rsidRDefault="00F7091D" w:rsidP="008A6721">
      <w:pPr>
        <w:rPr>
          <w:rFonts w:ascii="Baskerville Old Face" w:hAnsi="Baskerville Old Face"/>
          <w:lang w:val="hr-HR"/>
        </w:rPr>
      </w:pPr>
      <w:r w:rsidRPr="008A6721">
        <w:rPr>
          <w:rFonts w:ascii="Baskerville Old Face" w:hAnsi="Baskerville Old Face"/>
          <w:lang w:val="hr-HR"/>
        </w:rPr>
        <w:t xml:space="preserve">In </w:t>
      </w:r>
      <w:proofErr w:type="spellStart"/>
      <w:r w:rsidRPr="008A6721">
        <w:rPr>
          <w:rFonts w:ascii="Baskerville Old Face" w:hAnsi="Baskerville Old Face"/>
          <w:lang w:val="hr-HR"/>
        </w:rPr>
        <w:t>conclusion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this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paper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delves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into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evolution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European </w:t>
      </w:r>
      <w:proofErr w:type="spellStart"/>
      <w:r w:rsidRPr="008A6721">
        <w:rPr>
          <w:rFonts w:ascii="Baskerville Old Face" w:hAnsi="Baskerville Old Face"/>
          <w:lang w:val="hr-HR"/>
        </w:rPr>
        <w:t>insolvency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law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proposes</w:t>
      </w:r>
      <w:proofErr w:type="spellEnd"/>
      <w:r w:rsidRPr="008A6721">
        <w:rPr>
          <w:rFonts w:ascii="Baskerville Old Face" w:hAnsi="Baskerville Old Face"/>
          <w:lang w:val="hr-HR"/>
        </w:rPr>
        <w:t xml:space="preserve"> a </w:t>
      </w:r>
      <w:proofErr w:type="spellStart"/>
      <w:r w:rsidRPr="008A6721">
        <w:rPr>
          <w:rFonts w:ascii="Baskerville Old Face" w:hAnsi="Baskerville Old Face"/>
          <w:lang w:val="hr-HR"/>
        </w:rPr>
        <w:t>novel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strategy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</w:t>
      </w:r>
      <w:proofErr w:type="spellStart"/>
      <w:r w:rsidRPr="008A6721">
        <w:rPr>
          <w:rFonts w:ascii="Baskerville Old Face" w:hAnsi="Baskerville Old Face"/>
          <w:lang w:val="hr-HR"/>
        </w:rPr>
        <w:t>tackle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the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challenges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confronting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financially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distressed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companies</w:t>
      </w:r>
      <w:proofErr w:type="spellEnd"/>
      <w:r w:rsidRPr="008A6721">
        <w:rPr>
          <w:rFonts w:ascii="Baskerville Old Face" w:hAnsi="Baskerville Old Face"/>
          <w:lang w:val="hr-HR"/>
        </w:rPr>
        <w:t xml:space="preserve">. </w:t>
      </w:r>
      <w:proofErr w:type="spellStart"/>
      <w:r w:rsidRPr="008A6721">
        <w:rPr>
          <w:rFonts w:ascii="Baskerville Old Face" w:hAnsi="Baskerville Old Face"/>
          <w:lang w:val="hr-HR"/>
        </w:rPr>
        <w:t>By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incorporating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EU </w:t>
      </w:r>
      <w:proofErr w:type="spellStart"/>
      <w:r w:rsidRPr="008A6721">
        <w:rPr>
          <w:rFonts w:ascii="Baskerville Old Face" w:hAnsi="Baskerville Old Face"/>
          <w:lang w:val="hr-HR"/>
        </w:rPr>
        <w:t>directives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and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considering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directors</w:t>
      </w:r>
      <w:proofErr w:type="spellEnd"/>
      <w:r w:rsidRPr="008A6721">
        <w:rPr>
          <w:rFonts w:ascii="Baskerville Old Face" w:hAnsi="Baskerville Old Face"/>
          <w:lang w:val="hr-HR"/>
        </w:rPr>
        <w:t xml:space="preserve">' </w:t>
      </w:r>
      <w:proofErr w:type="spellStart"/>
      <w:r w:rsidRPr="008A6721">
        <w:rPr>
          <w:rFonts w:ascii="Baskerville Old Face" w:hAnsi="Baskerville Old Face"/>
          <w:lang w:val="hr-HR"/>
        </w:rPr>
        <w:t>duties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during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times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of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crisis</w:t>
      </w:r>
      <w:proofErr w:type="spellEnd"/>
      <w:r w:rsidRPr="008A6721">
        <w:rPr>
          <w:rFonts w:ascii="Baskerville Old Face" w:hAnsi="Baskerville Old Face"/>
          <w:lang w:val="hr-HR"/>
        </w:rPr>
        <w:t xml:space="preserve">, </w:t>
      </w:r>
      <w:proofErr w:type="spellStart"/>
      <w:r w:rsidRPr="008A6721">
        <w:rPr>
          <w:rFonts w:ascii="Baskerville Old Face" w:hAnsi="Baskerville Old Face"/>
          <w:lang w:val="hr-HR"/>
        </w:rPr>
        <w:t>it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aims</w:t>
      </w:r>
      <w:proofErr w:type="spellEnd"/>
      <w:r w:rsidRPr="008A6721">
        <w:rPr>
          <w:rFonts w:ascii="Baskerville Old Face" w:hAnsi="Baskerville Old Face"/>
          <w:lang w:val="hr-HR"/>
        </w:rPr>
        <w:t xml:space="preserve"> to provide </w:t>
      </w:r>
      <w:proofErr w:type="spellStart"/>
      <w:r w:rsidRPr="008A6721">
        <w:rPr>
          <w:rFonts w:ascii="Baskerville Old Face" w:hAnsi="Baskerville Old Face"/>
          <w:lang w:val="hr-HR"/>
        </w:rPr>
        <w:t>insights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applicable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across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diverse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legal</w:t>
      </w:r>
      <w:proofErr w:type="spellEnd"/>
      <w:r w:rsidRPr="008A6721">
        <w:rPr>
          <w:rFonts w:ascii="Baskerville Old Face" w:hAnsi="Baskerville Old Face"/>
          <w:lang w:val="hr-HR"/>
        </w:rPr>
        <w:t xml:space="preserve"> </w:t>
      </w:r>
      <w:proofErr w:type="spellStart"/>
      <w:r w:rsidRPr="008A6721">
        <w:rPr>
          <w:rFonts w:ascii="Baskerville Old Face" w:hAnsi="Baskerville Old Face"/>
          <w:lang w:val="hr-HR"/>
        </w:rPr>
        <w:t>systems</w:t>
      </w:r>
      <w:proofErr w:type="spellEnd"/>
      <w:r w:rsidRPr="008A6721">
        <w:rPr>
          <w:rFonts w:ascii="Baskerville Old Face" w:hAnsi="Baskerville Old Face"/>
          <w:lang w:val="hr-HR"/>
        </w:rPr>
        <w:t>.</w:t>
      </w:r>
    </w:p>
    <w:sectPr w:rsidR="0085275A" w:rsidRPr="008A6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C0A03" w14:textId="77777777" w:rsidR="0084344A" w:rsidRDefault="0084344A" w:rsidP="00FA09B5">
      <w:pPr>
        <w:spacing w:after="0" w:line="240" w:lineRule="auto"/>
      </w:pPr>
      <w:r>
        <w:separator/>
      </w:r>
    </w:p>
  </w:endnote>
  <w:endnote w:type="continuationSeparator" w:id="0">
    <w:p w14:paraId="24E7DE7A" w14:textId="77777777" w:rsidR="0084344A" w:rsidRDefault="0084344A" w:rsidP="00FA0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4C089F" w14:textId="77777777" w:rsidR="00FA09B5" w:rsidRDefault="00FA09B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26DD" w14:textId="77777777" w:rsidR="00FA09B5" w:rsidRDefault="00FA09B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F5399" w14:textId="77777777" w:rsidR="00FA09B5" w:rsidRDefault="00FA09B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9D941" w14:textId="77777777" w:rsidR="0084344A" w:rsidRDefault="0084344A" w:rsidP="00FA09B5">
      <w:pPr>
        <w:spacing w:after="0" w:line="240" w:lineRule="auto"/>
      </w:pPr>
      <w:r>
        <w:separator/>
      </w:r>
    </w:p>
  </w:footnote>
  <w:footnote w:type="continuationSeparator" w:id="0">
    <w:p w14:paraId="30970E56" w14:textId="77777777" w:rsidR="0084344A" w:rsidRDefault="0084344A" w:rsidP="00FA0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A6B0" w14:textId="77777777" w:rsidR="00FA09B5" w:rsidRDefault="00FA09B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1A490" w14:textId="77777777" w:rsidR="00FA09B5" w:rsidRDefault="00FA09B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B3F714" w14:textId="77777777" w:rsidR="00FA09B5" w:rsidRDefault="00FA09B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21349"/>
    <w:multiLevelType w:val="hybridMultilevel"/>
    <w:tmpl w:val="34C83E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7B789C"/>
    <w:multiLevelType w:val="hybridMultilevel"/>
    <w:tmpl w:val="00620156"/>
    <w:lvl w:ilvl="0" w:tplc="6A221B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567EE0"/>
    <w:multiLevelType w:val="multilevel"/>
    <w:tmpl w:val="37DAF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3051D9"/>
    <w:multiLevelType w:val="hybridMultilevel"/>
    <w:tmpl w:val="6E5664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6991898">
    <w:abstractNumId w:val="1"/>
  </w:num>
  <w:num w:numId="2" w16cid:durableId="1158576676">
    <w:abstractNumId w:val="0"/>
  </w:num>
  <w:num w:numId="3" w16cid:durableId="173808169">
    <w:abstractNumId w:val="3"/>
  </w:num>
  <w:num w:numId="4" w16cid:durableId="1937669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80"/>
    <w:rsid w:val="00006D9D"/>
    <w:rsid w:val="000523D2"/>
    <w:rsid w:val="00061BE9"/>
    <w:rsid w:val="001534AC"/>
    <w:rsid w:val="0016280C"/>
    <w:rsid w:val="001C7D80"/>
    <w:rsid w:val="00203800"/>
    <w:rsid w:val="00256C33"/>
    <w:rsid w:val="003A3611"/>
    <w:rsid w:val="003D4BE8"/>
    <w:rsid w:val="003F5E57"/>
    <w:rsid w:val="00442D01"/>
    <w:rsid w:val="004C5954"/>
    <w:rsid w:val="004F0D7F"/>
    <w:rsid w:val="004F0F1C"/>
    <w:rsid w:val="00523368"/>
    <w:rsid w:val="005A34CC"/>
    <w:rsid w:val="005A3FC4"/>
    <w:rsid w:val="005B39CE"/>
    <w:rsid w:val="00675323"/>
    <w:rsid w:val="00681A10"/>
    <w:rsid w:val="0068389B"/>
    <w:rsid w:val="006C5267"/>
    <w:rsid w:val="006C7374"/>
    <w:rsid w:val="006E0881"/>
    <w:rsid w:val="006E0FB1"/>
    <w:rsid w:val="007C5F21"/>
    <w:rsid w:val="007E3B4C"/>
    <w:rsid w:val="00810806"/>
    <w:rsid w:val="0084344A"/>
    <w:rsid w:val="0085275A"/>
    <w:rsid w:val="00893DE3"/>
    <w:rsid w:val="008A6721"/>
    <w:rsid w:val="008B743F"/>
    <w:rsid w:val="00911937"/>
    <w:rsid w:val="009721E8"/>
    <w:rsid w:val="0098565F"/>
    <w:rsid w:val="009E3D09"/>
    <w:rsid w:val="009E76EB"/>
    <w:rsid w:val="009F4491"/>
    <w:rsid w:val="00A65EB9"/>
    <w:rsid w:val="00AB3EFA"/>
    <w:rsid w:val="00AF318E"/>
    <w:rsid w:val="00B57F45"/>
    <w:rsid w:val="00BC0EC2"/>
    <w:rsid w:val="00C477B9"/>
    <w:rsid w:val="00C55DD1"/>
    <w:rsid w:val="00C7237C"/>
    <w:rsid w:val="00C77280"/>
    <w:rsid w:val="00C94C29"/>
    <w:rsid w:val="00CA5E27"/>
    <w:rsid w:val="00CB026C"/>
    <w:rsid w:val="00CE7FDE"/>
    <w:rsid w:val="00D13AFF"/>
    <w:rsid w:val="00D2064F"/>
    <w:rsid w:val="00D63045"/>
    <w:rsid w:val="00D6595B"/>
    <w:rsid w:val="00D8530B"/>
    <w:rsid w:val="00DB76B6"/>
    <w:rsid w:val="00DE0379"/>
    <w:rsid w:val="00DF5A2F"/>
    <w:rsid w:val="00E266A1"/>
    <w:rsid w:val="00EE2BAA"/>
    <w:rsid w:val="00F14AB2"/>
    <w:rsid w:val="00F158ED"/>
    <w:rsid w:val="00F37981"/>
    <w:rsid w:val="00F7091D"/>
    <w:rsid w:val="00F7573D"/>
    <w:rsid w:val="00F968C5"/>
    <w:rsid w:val="00FA09B5"/>
    <w:rsid w:val="00FE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9C432"/>
  <w15:chartTrackingRefBased/>
  <w15:docId w15:val="{D3F0B6C1-3E11-47FB-AE0D-BCD6C048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5F"/>
    <w:pPr>
      <w:jc w:val="both"/>
    </w:pPr>
    <w:rPr>
      <w:rFonts w:ascii="Times New Roman" w:hAnsi="Times New Roman"/>
      <w:sz w:val="27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4A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Sektionoverskrift"/>
    <w:basedOn w:val="Titre3"/>
    <w:autoRedefine/>
    <w:uiPriority w:val="1"/>
    <w:qFormat/>
    <w:rsid w:val="00F14AB2"/>
    <w:pPr>
      <w:spacing w:line="240" w:lineRule="auto"/>
    </w:pPr>
    <w:rPr>
      <w:rFonts w:ascii="Times New Roman" w:hAnsi="Times New Roman"/>
      <w:color w:val="000000" w:themeColor="text1"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4A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77280"/>
    <w:pPr>
      <w:ind w:left="720"/>
      <w:contextualSpacing/>
    </w:pPr>
  </w:style>
  <w:style w:type="paragraph" w:styleId="En-tte">
    <w:name w:val="header"/>
    <w:basedOn w:val="Normal"/>
    <w:link w:val="En-tteCar"/>
    <w:rsid w:val="0068389B"/>
    <w:pPr>
      <w:tabs>
        <w:tab w:val="center" w:pos="4153"/>
        <w:tab w:val="right" w:pos="8306"/>
      </w:tabs>
      <w:spacing w:after="0" w:line="240" w:lineRule="auto"/>
      <w:jc w:val="left"/>
    </w:pPr>
    <w:rPr>
      <w:rFonts w:eastAsia="SimSun" w:cs="Times New Roman"/>
      <w:sz w:val="24"/>
      <w:szCs w:val="24"/>
      <w:lang w:val="en-GB" w:eastAsia="zh-CN" w:bidi="he-IL"/>
    </w:rPr>
  </w:style>
  <w:style w:type="character" w:customStyle="1" w:styleId="En-tteCar">
    <w:name w:val="En-tête Car"/>
    <w:basedOn w:val="Policepardfaut"/>
    <w:link w:val="En-tte"/>
    <w:rsid w:val="0068389B"/>
    <w:rPr>
      <w:rFonts w:ascii="Times New Roman" w:eastAsia="SimSun" w:hAnsi="Times New Roman" w:cs="Times New Roman"/>
      <w:sz w:val="24"/>
      <w:szCs w:val="24"/>
      <w:lang w:val="en-GB" w:eastAsia="zh-CN" w:bidi="he-IL"/>
    </w:rPr>
  </w:style>
  <w:style w:type="character" w:styleId="Lienhypertexte">
    <w:name w:val="Hyperlink"/>
    <w:basedOn w:val="Policepardfaut"/>
    <w:uiPriority w:val="99"/>
    <w:unhideWhenUsed/>
    <w:rsid w:val="00681A10"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FA0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9B5"/>
    <w:rPr>
      <w:rFonts w:ascii="Times New Roman" w:hAnsi="Times New Roman"/>
      <w:sz w:val="27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6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66A1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rsid w:val="008B743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72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94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73758855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332468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413672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81010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949476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72556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615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1566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445731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7262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13968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6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547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 Herman Langkjær</dc:creator>
  <cp:keywords/>
  <cp:lastModifiedBy>Myriam Mailly</cp:lastModifiedBy>
  <cp:revision>3</cp:revision>
  <dcterms:created xsi:type="dcterms:W3CDTF">2024-09-18T15:00:00Z</dcterms:created>
  <dcterms:modified xsi:type="dcterms:W3CDTF">2024-09-26T11:35:00Z</dcterms:modified>
</cp:coreProperties>
</file>