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A614" w14:textId="0CE51464" w:rsidR="00ED70E4" w:rsidRPr="001615AE" w:rsidRDefault="00ED70E4" w:rsidP="001615AE">
      <w:pPr>
        <w:tabs>
          <w:tab w:val="left" w:pos="2393"/>
        </w:tabs>
        <w:spacing w:after="0" w:line="240" w:lineRule="auto"/>
        <w:jc w:val="center"/>
        <w:rPr>
          <w:rFonts w:ascii="Times New Roman" w:hAnsi="Times New Roman" w:cs="Times New Roman"/>
          <w:b/>
          <w:bCs/>
          <w:sz w:val="32"/>
          <w:szCs w:val="32"/>
        </w:rPr>
      </w:pPr>
      <w:r w:rsidRPr="001615AE">
        <w:rPr>
          <w:rFonts w:ascii="Times New Roman" w:hAnsi="Times New Roman" w:cs="Times New Roman"/>
          <w:b/>
          <w:bCs/>
          <w:sz w:val="32"/>
          <w:szCs w:val="32"/>
        </w:rPr>
        <w:t>See Naples and…. Restructure</w:t>
      </w:r>
      <w:r w:rsidR="00E61DFD" w:rsidRPr="001615AE">
        <w:rPr>
          <w:rFonts w:ascii="Times New Roman" w:hAnsi="Times New Roman" w:cs="Times New Roman"/>
          <w:b/>
          <w:bCs/>
          <w:sz w:val="32"/>
          <w:szCs w:val="32"/>
        </w:rPr>
        <w:t xml:space="preserve"> Sustainably</w:t>
      </w:r>
      <w:r w:rsidRPr="001615AE">
        <w:rPr>
          <w:rFonts w:ascii="Times New Roman" w:hAnsi="Times New Roman" w:cs="Times New Roman"/>
          <w:b/>
          <w:bCs/>
          <w:sz w:val="32"/>
          <w:szCs w:val="32"/>
        </w:rPr>
        <w:t xml:space="preserve">: </w:t>
      </w:r>
      <w:r w:rsidR="001615AE">
        <w:rPr>
          <w:rFonts w:ascii="Times New Roman" w:hAnsi="Times New Roman" w:cs="Times New Roman"/>
          <w:b/>
          <w:bCs/>
          <w:sz w:val="32"/>
          <w:szCs w:val="32"/>
        </w:rPr>
        <w:br/>
      </w:r>
      <w:r w:rsidRPr="001615AE">
        <w:rPr>
          <w:rFonts w:ascii="Times New Roman" w:hAnsi="Times New Roman" w:cs="Times New Roman"/>
          <w:b/>
          <w:bCs/>
          <w:sz w:val="32"/>
          <w:szCs w:val="32"/>
        </w:rPr>
        <w:t>INSOL Europe in Sorrento</w:t>
      </w:r>
    </w:p>
    <w:p w14:paraId="6B22D2AE" w14:textId="2F1E88AC" w:rsidR="00ED70E4" w:rsidRPr="00206817" w:rsidRDefault="00ED70E4" w:rsidP="00D03DB1">
      <w:pPr>
        <w:tabs>
          <w:tab w:val="left" w:pos="2393"/>
        </w:tabs>
        <w:spacing w:after="0" w:line="240" w:lineRule="auto"/>
        <w:jc w:val="both"/>
        <w:rPr>
          <w:rFonts w:ascii="Times New Roman" w:hAnsi="Times New Roman" w:cs="Times New Roman"/>
          <w:i/>
          <w:iCs/>
          <w:sz w:val="24"/>
          <w:szCs w:val="24"/>
        </w:rPr>
      </w:pPr>
    </w:p>
    <w:p w14:paraId="416E0181" w14:textId="343C9598" w:rsidR="00ED70E4" w:rsidRPr="00206817" w:rsidRDefault="00ED70E4"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sz w:val="24"/>
          <w:szCs w:val="24"/>
        </w:rPr>
        <w:t>For two days (4-5) in October, INSOL Europe gathered in Sorrento on the Bay of Naples at a conference on the theme of Sustainability in Distress. Over 450 delegates from 30 jurisdictions and more came together to listen to keynotes and presentations on the challenges facing modern restructuring and insolvency law, especially in the transition of business models towards ESG-compliance and the risks this poses to the continuation of business entities.</w:t>
      </w:r>
    </w:p>
    <w:p w14:paraId="2892BDFC" w14:textId="77777777" w:rsidR="00F37011" w:rsidRPr="00206817" w:rsidRDefault="00F37011" w:rsidP="00D03DB1">
      <w:pPr>
        <w:tabs>
          <w:tab w:val="left" w:pos="2393"/>
        </w:tabs>
        <w:spacing w:after="0" w:line="240" w:lineRule="auto"/>
        <w:jc w:val="both"/>
        <w:rPr>
          <w:rFonts w:ascii="Times New Roman" w:hAnsi="Times New Roman" w:cs="Times New Roman"/>
          <w:i/>
          <w:iCs/>
          <w:sz w:val="24"/>
          <w:szCs w:val="24"/>
        </w:rPr>
      </w:pPr>
    </w:p>
    <w:p w14:paraId="35508959" w14:textId="00D93A00" w:rsidR="00CE056F" w:rsidRPr="00206817" w:rsidRDefault="00CE056F"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Day One: 3 October 2024</w:t>
      </w:r>
    </w:p>
    <w:p w14:paraId="5C150D50" w14:textId="77777777" w:rsidR="00CE056F" w:rsidRPr="00206817" w:rsidRDefault="00CE056F" w:rsidP="00D03DB1">
      <w:pPr>
        <w:tabs>
          <w:tab w:val="left" w:pos="2393"/>
        </w:tabs>
        <w:spacing w:after="0" w:line="240" w:lineRule="auto"/>
        <w:jc w:val="both"/>
        <w:rPr>
          <w:rFonts w:ascii="Times New Roman" w:hAnsi="Times New Roman" w:cs="Times New Roman"/>
          <w:sz w:val="24"/>
          <w:szCs w:val="24"/>
        </w:rPr>
      </w:pPr>
    </w:p>
    <w:p w14:paraId="5A821979" w14:textId="7A15A607" w:rsidR="00005A6C" w:rsidRPr="00206817" w:rsidRDefault="00F37011"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Day One began with </w:t>
      </w:r>
      <w:r w:rsidR="00634E0E" w:rsidRPr="00206817">
        <w:rPr>
          <w:rFonts w:ascii="Times New Roman" w:hAnsi="Times New Roman" w:cs="Times New Roman"/>
          <w:sz w:val="24"/>
          <w:szCs w:val="24"/>
        </w:rPr>
        <w:t xml:space="preserve">Andri </w:t>
      </w:r>
      <w:r w:rsidRPr="00206817">
        <w:rPr>
          <w:rFonts w:ascii="Times New Roman" w:hAnsi="Times New Roman" w:cs="Times New Roman"/>
          <w:sz w:val="24"/>
          <w:szCs w:val="24"/>
        </w:rPr>
        <w:t xml:space="preserve">Antoniou (CRI Group, Cyprus) and Incoronata Cruciano (Schiebe und Collegen, Germany) </w:t>
      </w:r>
      <w:r w:rsidR="00634E0E" w:rsidRPr="00206817">
        <w:rPr>
          <w:rFonts w:ascii="Times New Roman" w:hAnsi="Times New Roman" w:cs="Times New Roman"/>
          <w:sz w:val="24"/>
          <w:szCs w:val="24"/>
        </w:rPr>
        <w:t>facilitat</w:t>
      </w:r>
      <w:r w:rsidRPr="00206817">
        <w:rPr>
          <w:rFonts w:ascii="Times New Roman" w:hAnsi="Times New Roman" w:cs="Times New Roman"/>
          <w:sz w:val="24"/>
          <w:szCs w:val="24"/>
        </w:rPr>
        <w:t>ing</w:t>
      </w:r>
      <w:r w:rsidR="00634E0E" w:rsidRPr="00206817">
        <w:rPr>
          <w:rFonts w:ascii="Times New Roman" w:hAnsi="Times New Roman" w:cs="Times New Roman"/>
          <w:sz w:val="24"/>
          <w:szCs w:val="24"/>
        </w:rPr>
        <w:t>.</w:t>
      </w:r>
      <w:r w:rsidRPr="00206817">
        <w:rPr>
          <w:rFonts w:ascii="Times New Roman" w:hAnsi="Times New Roman" w:cs="Times New Roman"/>
          <w:sz w:val="24"/>
          <w:szCs w:val="24"/>
        </w:rPr>
        <w:t xml:space="preserve"> </w:t>
      </w:r>
      <w:r w:rsidR="00005A6C" w:rsidRPr="00206817">
        <w:rPr>
          <w:rFonts w:ascii="Times New Roman" w:hAnsi="Times New Roman" w:cs="Times New Roman"/>
          <w:sz w:val="24"/>
          <w:szCs w:val="24"/>
        </w:rPr>
        <w:t xml:space="preserve">Opening </w:t>
      </w:r>
      <w:r w:rsidRPr="00206817">
        <w:rPr>
          <w:rFonts w:ascii="Times New Roman" w:hAnsi="Times New Roman" w:cs="Times New Roman"/>
          <w:sz w:val="24"/>
          <w:szCs w:val="24"/>
        </w:rPr>
        <w:t>r</w:t>
      </w:r>
      <w:r w:rsidR="00005A6C" w:rsidRPr="00206817">
        <w:rPr>
          <w:rFonts w:ascii="Times New Roman" w:hAnsi="Times New Roman" w:cs="Times New Roman"/>
          <w:sz w:val="24"/>
          <w:szCs w:val="24"/>
        </w:rPr>
        <w:t>emarks</w:t>
      </w:r>
      <w:r w:rsidRPr="00206817">
        <w:rPr>
          <w:rFonts w:ascii="Times New Roman" w:hAnsi="Times New Roman" w:cs="Times New Roman"/>
          <w:sz w:val="24"/>
          <w:szCs w:val="24"/>
        </w:rPr>
        <w:t xml:space="preserve"> were provided by members of the Organising Committee </w:t>
      </w:r>
      <w:r w:rsidR="00005A6C" w:rsidRPr="00206817">
        <w:rPr>
          <w:rFonts w:ascii="Times New Roman" w:hAnsi="Times New Roman" w:cs="Times New Roman"/>
          <w:sz w:val="24"/>
          <w:szCs w:val="24"/>
        </w:rPr>
        <w:t>Rita</w:t>
      </w:r>
      <w:r w:rsidRPr="00206817">
        <w:rPr>
          <w:rFonts w:ascii="Times New Roman" w:hAnsi="Times New Roman" w:cs="Times New Roman"/>
          <w:sz w:val="24"/>
          <w:szCs w:val="24"/>
        </w:rPr>
        <w:t xml:space="preserve"> Gismondi (Gianni &amp; Origoni, Italy) and</w:t>
      </w:r>
      <w:r w:rsidR="00005A6C" w:rsidRPr="00206817">
        <w:rPr>
          <w:rFonts w:ascii="Times New Roman" w:hAnsi="Times New Roman" w:cs="Times New Roman"/>
          <w:sz w:val="24"/>
          <w:szCs w:val="24"/>
        </w:rPr>
        <w:t xml:space="preserve"> Bart</w:t>
      </w:r>
      <w:r w:rsidRPr="00206817">
        <w:rPr>
          <w:rFonts w:ascii="Times New Roman" w:hAnsi="Times New Roman" w:cs="Times New Roman"/>
          <w:sz w:val="24"/>
          <w:szCs w:val="24"/>
        </w:rPr>
        <w:t xml:space="preserve"> de Moor (Strelia, Belgium).</w:t>
      </w:r>
      <w:r w:rsidR="00005A6C"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Welcoming delegates to the splendours of the Bay of Naples, </w:t>
      </w:r>
      <w:r w:rsidR="00005A6C" w:rsidRPr="00206817">
        <w:rPr>
          <w:rFonts w:ascii="Times New Roman" w:hAnsi="Times New Roman" w:cs="Times New Roman"/>
          <w:sz w:val="24"/>
          <w:szCs w:val="24"/>
        </w:rPr>
        <w:t>Giorgio</w:t>
      </w:r>
      <w:r w:rsidRPr="00206817">
        <w:rPr>
          <w:rFonts w:ascii="Times New Roman" w:hAnsi="Times New Roman" w:cs="Times New Roman"/>
          <w:sz w:val="24"/>
          <w:szCs w:val="24"/>
        </w:rPr>
        <w:t xml:space="preserve"> Corno (INSOL Europe President) </w:t>
      </w:r>
      <w:r w:rsidR="00BC63CB" w:rsidRPr="00206817">
        <w:rPr>
          <w:rFonts w:ascii="Times New Roman" w:hAnsi="Times New Roman" w:cs="Times New Roman"/>
          <w:sz w:val="24"/>
          <w:szCs w:val="24"/>
        </w:rPr>
        <w:t xml:space="preserve">mentioned how the pandemic postponed the choice for Sorrento in 2020. Now here, </w:t>
      </w:r>
      <w:r w:rsidRPr="00206817">
        <w:rPr>
          <w:rFonts w:ascii="Times New Roman" w:hAnsi="Times New Roman" w:cs="Times New Roman"/>
          <w:sz w:val="24"/>
          <w:szCs w:val="24"/>
        </w:rPr>
        <w:t>the conference theme</w:t>
      </w:r>
      <w:r w:rsidR="00005A6C" w:rsidRPr="00206817">
        <w:rPr>
          <w:rFonts w:ascii="Times New Roman" w:hAnsi="Times New Roman" w:cs="Times New Roman"/>
          <w:sz w:val="24"/>
          <w:szCs w:val="24"/>
        </w:rPr>
        <w:t xml:space="preserve"> </w:t>
      </w:r>
      <w:r w:rsidR="00BC63CB" w:rsidRPr="00206817">
        <w:rPr>
          <w:rFonts w:ascii="Times New Roman" w:hAnsi="Times New Roman" w:cs="Times New Roman"/>
          <w:sz w:val="24"/>
          <w:szCs w:val="24"/>
        </w:rPr>
        <w:t xml:space="preserve">relating </w:t>
      </w:r>
      <w:r w:rsidR="00005A6C" w:rsidRPr="00206817">
        <w:rPr>
          <w:rFonts w:ascii="Times New Roman" w:hAnsi="Times New Roman" w:cs="Times New Roman"/>
          <w:sz w:val="24"/>
          <w:szCs w:val="24"/>
        </w:rPr>
        <w:t>sustainability</w:t>
      </w:r>
      <w:r w:rsidR="00BC63CB" w:rsidRPr="00206817">
        <w:rPr>
          <w:rFonts w:ascii="Times New Roman" w:hAnsi="Times New Roman" w:cs="Times New Roman"/>
          <w:sz w:val="24"/>
          <w:szCs w:val="24"/>
        </w:rPr>
        <w:t xml:space="preserve"> to restructuring</w:t>
      </w:r>
      <w:r w:rsidR="00667B18" w:rsidRPr="00206817">
        <w:rPr>
          <w:rFonts w:ascii="Times New Roman" w:hAnsi="Times New Roman" w:cs="Times New Roman"/>
          <w:sz w:val="24"/>
          <w:szCs w:val="24"/>
        </w:rPr>
        <w:t xml:space="preserve"> is very topical as the pandemic and other stresses since have impacted majorly on the business environment and the evolution of business models. Creating challenges for insolvency </w:t>
      </w:r>
      <w:r w:rsidR="00EC1A62" w:rsidRPr="00206817">
        <w:rPr>
          <w:rFonts w:ascii="Times New Roman" w:hAnsi="Times New Roman" w:cs="Times New Roman"/>
          <w:sz w:val="24"/>
          <w:szCs w:val="24"/>
        </w:rPr>
        <w:t>office-holders (IOHs)</w:t>
      </w:r>
      <w:r w:rsidR="00667B18" w:rsidRPr="00206817">
        <w:rPr>
          <w:rFonts w:ascii="Times New Roman" w:hAnsi="Times New Roman" w:cs="Times New Roman"/>
          <w:sz w:val="24"/>
          <w:szCs w:val="24"/>
        </w:rPr>
        <w:t>, ESG and other benchmarks have a role to play in this evolution and ensuring sustainability for the future.</w:t>
      </w:r>
    </w:p>
    <w:p w14:paraId="3229ED59" w14:textId="45F9B723" w:rsidR="00005A6C" w:rsidRPr="00206817" w:rsidRDefault="00005A6C" w:rsidP="00D03DB1">
      <w:pPr>
        <w:tabs>
          <w:tab w:val="left" w:pos="2393"/>
        </w:tabs>
        <w:spacing w:after="0" w:line="240" w:lineRule="auto"/>
        <w:jc w:val="both"/>
        <w:rPr>
          <w:rFonts w:ascii="Times New Roman" w:hAnsi="Times New Roman" w:cs="Times New Roman"/>
          <w:sz w:val="24"/>
          <w:szCs w:val="24"/>
        </w:rPr>
      </w:pPr>
    </w:p>
    <w:p w14:paraId="17F39C19" w14:textId="3370AB3A" w:rsidR="00CE056F" w:rsidRPr="00206817" w:rsidRDefault="00CE056F"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Keynote 1</w:t>
      </w:r>
    </w:p>
    <w:p w14:paraId="705064E6" w14:textId="77777777" w:rsidR="00CE056F" w:rsidRPr="00206817" w:rsidRDefault="00CE056F" w:rsidP="00D03DB1">
      <w:pPr>
        <w:tabs>
          <w:tab w:val="left" w:pos="2393"/>
        </w:tabs>
        <w:spacing w:after="0" w:line="240" w:lineRule="auto"/>
        <w:jc w:val="both"/>
        <w:rPr>
          <w:rFonts w:ascii="Times New Roman" w:hAnsi="Times New Roman" w:cs="Times New Roman"/>
          <w:sz w:val="24"/>
          <w:szCs w:val="24"/>
        </w:rPr>
      </w:pPr>
    </w:p>
    <w:p w14:paraId="56C7D151" w14:textId="77777777" w:rsidR="0057520C" w:rsidRPr="00206817" w:rsidRDefault="00667B18"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Professor </w:t>
      </w:r>
      <w:r w:rsidR="00005A6C" w:rsidRPr="00206817">
        <w:rPr>
          <w:rFonts w:ascii="Times New Roman" w:hAnsi="Times New Roman" w:cs="Times New Roman"/>
          <w:sz w:val="24"/>
          <w:szCs w:val="24"/>
        </w:rPr>
        <w:t>Stefania Bariatti</w:t>
      </w:r>
      <w:r w:rsidRPr="00206817">
        <w:rPr>
          <w:rFonts w:ascii="Times New Roman" w:hAnsi="Times New Roman" w:cs="Times New Roman"/>
          <w:sz w:val="24"/>
          <w:szCs w:val="24"/>
        </w:rPr>
        <w:t xml:space="preserve"> (University of Milan, Italy) began with</w:t>
      </w:r>
      <w:r w:rsidR="00005A6C" w:rsidRPr="00206817">
        <w:rPr>
          <w:rFonts w:ascii="Times New Roman" w:hAnsi="Times New Roman" w:cs="Times New Roman"/>
          <w:sz w:val="24"/>
          <w:szCs w:val="24"/>
        </w:rPr>
        <w:t xml:space="preserve"> reflections on the Venice </w:t>
      </w:r>
      <w:r w:rsidRPr="00206817">
        <w:rPr>
          <w:rFonts w:ascii="Times New Roman" w:hAnsi="Times New Roman" w:cs="Times New Roman"/>
          <w:sz w:val="24"/>
          <w:szCs w:val="24"/>
        </w:rPr>
        <w:t xml:space="preserve">2011 conference </w:t>
      </w:r>
      <w:r w:rsidR="00005A6C" w:rsidRPr="00206817">
        <w:rPr>
          <w:rFonts w:ascii="Times New Roman" w:hAnsi="Times New Roman" w:cs="Times New Roman"/>
          <w:sz w:val="24"/>
          <w:szCs w:val="24"/>
        </w:rPr>
        <w:t xml:space="preserve">and other keynotes of the past. </w:t>
      </w:r>
      <w:r w:rsidRPr="00206817">
        <w:rPr>
          <w:rFonts w:ascii="Times New Roman" w:hAnsi="Times New Roman" w:cs="Times New Roman"/>
          <w:sz w:val="24"/>
          <w:szCs w:val="24"/>
        </w:rPr>
        <w:t>Her c</w:t>
      </w:r>
      <w:r w:rsidR="00005A6C" w:rsidRPr="00206817">
        <w:rPr>
          <w:rFonts w:ascii="Times New Roman" w:hAnsi="Times New Roman" w:cs="Times New Roman"/>
          <w:sz w:val="24"/>
          <w:szCs w:val="24"/>
        </w:rPr>
        <w:t xml:space="preserve">areer began at </w:t>
      </w:r>
      <w:r w:rsidRPr="00206817">
        <w:rPr>
          <w:rFonts w:ascii="Times New Roman" w:hAnsi="Times New Roman" w:cs="Times New Roman"/>
          <w:sz w:val="24"/>
          <w:szCs w:val="24"/>
        </w:rPr>
        <w:t xml:space="preserve">the </w:t>
      </w:r>
      <w:r w:rsidR="00005A6C" w:rsidRPr="00206817">
        <w:rPr>
          <w:rFonts w:ascii="Times New Roman" w:hAnsi="Times New Roman" w:cs="Times New Roman"/>
          <w:sz w:val="24"/>
          <w:szCs w:val="24"/>
        </w:rPr>
        <w:t>University of Milan</w:t>
      </w:r>
      <w:r w:rsidRPr="00206817">
        <w:rPr>
          <w:rFonts w:ascii="Times New Roman" w:hAnsi="Times New Roman" w:cs="Times New Roman"/>
          <w:sz w:val="24"/>
          <w:szCs w:val="24"/>
        </w:rPr>
        <w:t xml:space="preserve"> in the private international law (</w:t>
      </w:r>
      <w:r w:rsidR="00005A6C" w:rsidRPr="00206817">
        <w:rPr>
          <w:rFonts w:ascii="Times New Roman" w:hAnsi="Times New Roman" w:cs="Times New Roman"/>
          <w:sz w:val="24"/>
          <w:szCs w:val="24"/>
        </w:rPr>
        <w:t>PIL</w:t>
      </w:r>
      <w:r w:rsidRPr="00206817">
        <w:rPr>
          <w:rFonts w:ascii="Times New Roman" w:hAnsi="Times New Roman" w:cs="Times New Roman"/>
          <w:sz w:val="24"/>
          <w:szCs w:val="24"/>
        </w:rPr>
        <w:t>)</w:t>
      </w:r>
      <w:r w:rsidR="00005A6C" w:rsidRPr="00206817">
        <w:rPr>
          <w:rFonts w:ascii="Times New Roman" w:hAnsi="Times New Roman" w:cs="Times New Roman"/>
          <w:sz w:val="24"/>
          <w:szCs w:val="24"/>
        </w:rPr>
        <w:t xml:space="preserve"> arena</w:t>
      </w:r>
      <w:r w:rsidRPr="00206817">
        <w:rPr>
          <w:rFonts w:ascii="Times New Roman" w:hAnsi="Times New Roman" w:cs="Times New Roman"/>
          <w:sz w:val="24"/>
          <w:szCs w:val="24"/>
        </w:rPr>
        <w:t xml:space="preserve"> when</w:t>
      </w:r>
      <w:r w:rsidR="00005A6C"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the </w:t>
      </w:r>
      <w:r w:rsidR="00005A6C" w:rsidRPr="00206817">
        <w:rPr>
          <w:rFonts w:ascii="Times New Roman" w:hAnsi="Times New Roman" w:cs="Times New Roman"/>
          <w:sz w:val="24"/>
          <w:szCs w:val="24"/>
        </w:rPr>
        <w:t xml:space="preserve">Brussels </w:t>
      </w:r>
      <w:r w:rsidRPr="00206817">
        <w:rPr>
          <w:rFonts w:ascii="Times New Roman" w:hAnsi="Times New Roman" w:cs="Times New Roman"/>
          <w:sz w:val="24"/>
          <w:szCs w:val="24"/>
        </w:rPr>
        <w:t xml:space="preserve">Convention was </w:t>
      </w:r>
      <w:r w:rsidR="00005A6C" w:rsidRPr="00206817">
        <w:rPr>
          <w:rFonts w:ascii="Times New Roman" w:hAnsi="Times New Roman" w:cs="Times New Roman"/>
          <w:sz w:val="24"/>
          <w:szCs w:val="24"/>
        </w:rPr>
        <w:t>in place</w:t>
      </w:r>
      <w:r w:rsidRPr="00206817">
        <w:rPr>
          <w:rFonts w:ascii="Times New Roman" w:hAnsi="Times New Roman" w:cs="Times New Roman"/>
          <w:sz w:val="24"/>
          <w:szCs w:val="24"/>
        </w:rPr>
        <w:t xml:space="preserve"> and the</w:t>
      </w:r>
      <w:r w:rsidR="00005A6C" w:rsidRPr="00206817">
        <w:rPr>
          <w:rFonts w:ascii="Times New Roman" w:hAnsi="Times New Roman" w:cs="Times New Roman"/>
          <w:sz w:val="24"/>
          <w:szCs w:val="24"/>
        </w:rPr>
        <w:t xml:space="preserve"> Rome </w:t>
      </w:r>
      <w:r w:rsidRPr="00206817">
        <w:rPr>
          <w:rFonts w:ascii="Times New Roman" w:hAnsi="Times New Roman" w:cs="Times New Roman"/>
          <w:sz w:val="24"/>
          <w:szCs w:val="24"/>
        </w:rPr>
        <w:t xml:space="preserve">Convention text was </w:t>
      </w:r>
      <w:r w:rsidR="00005A6C" w:rsidRPr="00206817">
        <w:rPr>
          <w:rFonts w:ascii="Times New Roman" w:hAnsi="Times New Roman" w:cs="Times New Roman"/>
          <w:sz w:val="24"/>
          <w:szCs w:val="24"/>
        </w:rPr>
        <w:t xml:space="preserve">on </w:t>
      </w:r>
      <w:r w:rsidRPr="00206817">
        <w:rPr>
          <w:rFonts w:ascii="Times New Roman" w:hAnsi="Times New Roman" w:cs="Times New Roman"/>
          <w:sz w:val="24"/>
          <w:szCs w:val="24"/>
        </w:rPr>
        <w:t xml:space="preserve">the </w:t>
      </w:r>
      <w:r w:rsidR="00005A6C" w:rsidRPr="00206817">
        <w:rPr>
          <w:rFonts w:ascii="Times New Roman" w:hAnsi="Times New Roman" w:cs="Times New Roman"/>
          <w:sz w:val="24"/>
          <w:szCs w:val="24"/>
        </w:rPr>
        <w:t xml:space="preserve">way </w:t>
      </w:r>
      <w:r w:rsidRPr="00206817">
        <w:rPr>
          <w:rFonts w:ascii="Times New Roman" w:hAnsi="Times New Roman" w:cs="Times New Roman"/>
          <w:sz w:val="24"/>
          <w:szCs w:val="24"/>
        </w:rPr>
        <w:t>p</w:t>
      </w:r>
      <w:r w:rsidR="00005A6C" w:rsidRPr="00206817">
        <w:rPr>
          <w:rFonts w:ascii="Times New Roman" w:hAnsi="Times New Roman" w:cs="Times New Roman"/>
          <w:sz w:val="24"/>
          <w:szCs w:val="24"/>
        </w:rPr>
        <w:t xml:space="preserve">reparing and shaping </w:t>
      </w:r>
      <w:r w:rsidRPr="00206817">
        <w:rPr>
          <w:rFonts w:ascii="Times New Roman" w:hAnsi="Times New Roman" w:cs="Times New Roman"/>
          <w:sz w:val="24"/>
          <w:szCs w:val="24"/>
        </w:rPr>
        <w:t xml:space="preserve">the </w:t>
      </w:r>
      <w:r w:rsidR="00005A6C" w:rsidRPr="00206817">
        <w:rPr>
          <w:rFonts w:ascii="Times New Roman" w:hAnsi="Times New Roman" w:cs="Times New Roman"/>
          <w:sz w:val="24"/>
          <w:szCs w:val="24"/>
        </w:rPr>
        <w:t xml:space="preserve">future of European PIL. </w:t>
      </w:r>
      <w:r w:rsidRPr="00206817">
        <w:rPr>
          <w:rFonts w:ascii="Times New Roman" w:hAnsi="Times New Roman" w:cs="Times New Roman"/>
          <w:sz w:val="24"/>
          <w:szCs w:val="24"/>
        </w:rPr>
        <w:t xml:space="preserve">In </w:t>
      </w:r>
      <w:r w:rsidR="00005A6C" w:rsidRPr="00206817">
        <w:rPr>
          <w:rFonts w:ascii="Times New Roman" w:hAnsi="Times New Roman" w:cs="Times New Roman"/>
          <w:sz w:val="24"/>
          <w:szCs w:val="24"/>
        </w:rPr>
        <w:t>1994</w:t>
      </w:r>
      <w:r w:rsidRPr="00206817">
        <w:rPr>
          <w:rFonts w:ascii="Times New Roman" w:hAnsi="Times New Roman" w:cs="Times New Roman"/>
          <w:sz w:val="24"/>
          <w:szCs w:val="24"/>
        </w:rPr>
        <w:t>, she was appointed</w:t>
      </w:r>
      <w:r w:rsidR="00005A6C" w:rsidRPr="00206817">
        <w:rPr>
          <w:rFonts w:ascii="Times New Roman" w:hAnsi="Times New Roman" w:cs="Times New Roman"/>
          <w:sz w:val="24"/>
          <w:szCs w:val="24"/>
        </w:rPr>
        <w:t xml:space="preserve"> Professor</w:t>
      </w:r>
      <w:r w:rsidR="00F17FB3" w:rsidRPr="00206817">
        <w:rPr>
          <w:rFonts w:ascii="Times New Roman" w:hAnsi="Times New Roman" w:cs="Times New Roman"/>
          <w:sz w:val="24"/>
          <w:szCs w:val="24"/>
        </w:rPr>
        <w:t xml:space="preserve"> in an environment where</w:t>
      </w:r>
      <w:r w:rsidR="00005A6C" w:rsidRPr="00206817">
        <w:rPr>
          <w:rFonts w:ascii="Times New Roman" w:hAnsi="Times New Roman" w:cs="Times New Roman"/>
          <w:sz w:val="24"/>
          <w:szCs w:val="24"/>
        </w:rPr>
        <w:t xml:space="preserve"> Italian scholarship promoted </w:t>
      </w:r>
      <w:r w:rsidR="00F17FB3" w:rsidRPr="00206817">
        <w:rPr>
          <w:rFonts w:ascii="Times New Roman" w:hAnsi="Times New Roman" w:cs="Times New Roman"/>
          <w:sz w:val="24"/>
          <w:szCs w:val="24"/>
        </w:rPr>
        <w:t xml:space="preserve">the </w:t>
      </w:r>
      <w:r w:rsidR="00005A6C" w:rsidRPr="00206817">
        <w:rPr>
          <w:rFonts w:ascii="Times New Roman" w:hAnsi="Times New Roman" w:cs="Times New Roman"/>
          <w:sz w:val="24"/>
          <w:szCs w:val="24"/>
        </w:rPr>
        <w:t>study of public int</w:t>
      </w:r>
      <w:r w:rsidR="00F17FB3" w:rsidRPr="00206817">
        <w:rPr>
          <w:rFonts w:ascii="Times New Roman" w:hAnsi="Times New Roman" w:cs="Times New Roman"/>
          <w:sz w:val="24"/>
          <w:szCs w:val="24"/>
        </w:rPr>
        <w:t>ernationa</w:t>
      </w:r>
      <w:r w:rsidR="00005A6C" w:rsidRPr="00206817">
        <w:rPr>
          <w:rFonts w:ascii="Times New Roman" w:hAnsi="Times New Roman" w:cs="Times New Roman"/>
          <w:sz w:val="24"/>
          <w:szCs w:val="24"/>
        </w:rPr>
        <w:t xml:space="preserve">l law, PIL and EU law to track developments and EU institutional change. </w:t>
      </w:r>
      <w:r w:rsidR="001547FA" w:rsidRPr="00206817">
        <w:rPr>
          <w:rFonts w:ascii="Times New Roman" w:hAnsi="Times New Roman" w:cs="Times New Roman"/>
          <w:sz w:val="24"/>
          <w:szCs w:val="24"/>
        </w:rPr>
        <w:t xml:space="preserve">Law making </w:t>
      </w:r>
      <w:r w:rsidR="00F17FB3" w:rsidRPr="00206817">
        <w:rPr>
          <w:rFonts w:ascii="Times New Roman" w:hAnsi="Times New Roman" w:cs="Times New Roman"/>
          <w:sz w:val="24"/>
          <w:szCs w:val="24"/>
        </w:rPr>
        <w:t xml:space="preserve">was </w:t>
      </w:r>
      <w:r w:rsidR="001547FA" w:rsidRPr="00206817">
        <w:rPr>
          <w:rFonts w:ascii="Times New Roman" w:hAnsi="Times New Roman" w:cs="Times New Roman"/>
          <w:sz w:val="24"/>
          <w:szCs w:val="24"/>
        </w:rPr>
        <w:t xml:space="preserve">an interesting exercise </w:t>
      </w:r>
      <w:r w:rsidR="00F17FB3" w:rsidRPr="00206817">
        <w:rPr>
          <w:rFonts w:ascii="Times New Roman" w:hAnsi="Times New Roman" w:cs="Times New Roman"/>
          <w:sz w:val="24"/>
          <w:szCs w:val="24"/>
        </w:rPr>
        <w:t xml:space="preserve">with the member states </w:t>
      </w:r>
      <w:r w:rsidR="001547FA" w:rsidRPr="00206817">
        <w:rPr>
          <w:rFonts w:ascii="Times New Roman" w:hAnsi="Times New Roman" w:cs="Times New Roman"/>
          <w:sz w:val="24"/>
          <w:szCs w:val="24"/>
        </w:rPr>
        <w:t>desir</w:t>
      </w:r>
      <w:r w:rsidR="00F17FB3" w:rsidRPr="00206817">
        <w:rPr>
          <w:rFonts w:ascii="Times New Roman" w:hAnsi="Times New Roman" w:cs="Times New Roman"/>
          <w:sz w:val="24"/>
          <w:szCs w:val="24"/>
        </w:rPr>
        <w:t>ing</w:t>
      </w:r>
      <w:r w:rsidR="001547FA" w:rsidRPr="00206817">
        <w:rPr>
          <w:rFonts w:ascii="Times New Roman" w:hAnsi="Times New Roman" w:cs="Times New Roman"/>
          <w:sz w:val="24"/>
          <w:szCs w:val="24"/>
        </w:rPr>
        <w:t xml:space="preserve"> to help shape</w:t>
      </w:r>
      <w:r w:rsidR="00F17FB3" w:rsidRPr="00206817">
        <w:rPr>
          <w:rFonts w:ascii="Times New Roman" w:hAnsi="Times New Roman" w:cs="Times New Roman"/>
          <w:sz w:val="24"/>
          <w:szCs w:val="24"/>
        </w:rPr>
        <w:t xml:space="preserve"> EU law</w:t>
      </w:r>
      <w:r w:rsidR="001547FA" w:rsidRPr="00206817">
        <w:rPr>
          <w:rFonts w:ascii="Times New Roman" w:hAnsi="Times New Roman" w:cs="Times New Roman"/>
          <w:sz w:val="24"/>
          <w:szCs w:val="24"/>
        </w:rPr>
        <w:t xml:space="preserve">, despite having given up some competences. </w:t>
      </w:r>
      <w:r w:rsidR="00F17FB3" w:rsidRPr="00206817">
        <w:rPr>
          <w:rFonts w:ascii="Times New Roman" w:hAnsi="Times New Roman" w:cs="Times New Roman"/>
          <w:sz w:val="24"/>
          <w:szCs w:val="24"/>
        </w:rPr>
        <w:t>She was p</w:t>
      </w:r>
      <w:r w:rsidR="001547FA" w:rsidRPr="00206817">
        <w:rPr>
          <w:rFonts w:ascii="Times New Roman" w:hAnsi="Times New Roman" w:cs="Times New Roman"/>
          <w:sz w:val="24"/>
          <w:szCs w:val="24"/>
        </w:rPr>
        <w:t xml:space="preserve">art of </w:t>
      </w:r>
      <w:r w:rsidR="00F17FB3" w:rsidRPr="00206817">
        <w:rPr>
          <w:rFonts w:ascii="Times New Roman" w:hAnsi="Times New Roman" w:cs="Times New Roman"/>
          <w:sz w:val="24"/>
          <w:szCs w:val="24"/>
        </w:rPr>
        <w:t xml:space="preserve">the </w:t>
      </w:r>
      <w:r w:rsidR="001547FA" w:rsidRPr="00206817">
        <w:rPr>
          <w:rFonts w:ascii="Times New Roman" w:hAnsi="Times New Roman" w:cs="Times New Roman"/>
          <w:sz w:val="24"/>
          <w:szCs w:val="24"/>
        </w:rPr>
        <w:t>Italian delegation to int</w:t>
      </w:r>
      <w:r w:rsidR="00F17FB3" w:rsidRPr="00206817">
        <w:rPr>
          <w:rFonts w:ascii="Times New Roman" w:hAnsi="Times New Roman" w:cs="Times New Roman"/>
          <w:sz w:val="24"/>
          <w:szCs w:val="24"/>
        </w:rPr>
        <w:t>ernationa</w:t>
      </w:r>
      <w:r w:rsidR="001547FA" w:rsidRPr="00206817">
        <w:rPr>
          <w:rFonts w:ascii="Times New Roman" w:hAnsi="Times New Roman" w:cs="Times New Roman"/>
          <w:sz w:val="24"/>
          <w:szCs w:val="24"/>
        </w:rPr>
        <w:t xml:space="preserve">l institutions to negotiate conventions and </w:t>
      </w:r>
      <w:r w:rsidR="00F17FB3" w:rsidRPr="00206817">
        <w:rPr>
          <w:rFonts w:ascii="Times New Roman" w:hAnsi="Times New Roman" w:cs="Times New Roman"/>
          <w:sz w:val="24"/>
          <w:szCs w:val="24"/>
        </w:rPr>
        <w:t xml:space="preserve">to the </w:t>
      </w:r>
      <w:r w:rsidR="001547FA" w:rsidRPr="00206817">
        <w:rPr>
          <w:rFonts w:ascii="Times New Roman" w:hAnsi="Times New Roman" w:cs="Times New Roman"/>
          <w:sz w:val="24"/>
          <w:szCs w:val="24"/>
        </w:rPr>
        <w:t xml:space="preserve">EU for </w:t>
      </w:r>
      <w:r w:rsidR="00F17FB3" w:rsidRPr="00206817">
        <w:rPr>
          <w:rFonts w:ascii="Times New Roman" w:hAnsi="Times New Roman" w:cs="Times New Roman"/>
          <w:sz w:val="24"/>
          <w:szCs w:val="24"/>
        </w:rPr>
        <w:t xml:space="preserve">the </w:t>
      </w:r>
      <w:r w:rsidR="001547FA" w:rsidRPr="00206817">
        <w:rPr>
          <w:rFonts w:ascii="Times New Roman" w:hAnsi="Times New Roman" w:cs="Times New Roman"/>
          <w:sz w:val="24"/>
          <w:szCs w:val="24"/>
        </w:rPr>
        <w:t>F</w:t>
      </w:r>
      <w:r w:rsidR="00F17FB3" w:rsidRPr="00206817">
        <w:rPr>
          <w:rFonts w:ascii="Times New Roman" w:hAnsi="Times New Roman" w:cs="Times New Roman"/>
          <w:sz w:val="24"/>
          <w:szCs w:val="24"/>
        </w:rPr>
        <w:t xml:space="preserve">inancial </w:t>
      </w:r>
      <w:r w:rsidR="001547FA" w:rsidRPr="00206817">
        <w:rPr>
          <w:rFonts w:ascii="Times New Roman" w:hAnsi="Times New Roman" w:cs="Times New Roman"/>
          <w:sz w:val="24"/>
          <w:szCs w:val="24"/>
        </w:rPr>
        <w:t>C</w:t>
      </w:r>
      <w:r w:rsidR="00F17FB3" w:rsidRPr="00206817">
        <w:rPr>
          <w:rFonts w:ascii="Times New Roman" w:hAnsi="Times New Roman" w:cs="Times New Roman"/>
          <w:sz w:val="24"/>
          <w:szCs w:val="24"/>
        </w:rPr>
        <w:t xml:space="preserve">ollateral </w:t>
      </w:r>
      <w:r w:rsidR="001547FA" w:rsidRPr="00206817">
        <w:rPr>
          <w:rFonts w:ascii="Times New Roman" w:hAnsi="Times New Roman" w:cs="Times New Roman"/>
          <w:sz w:val="24"/>
          <w:szCs w:val="24"/>
        </w:rPr>
        <w:t>D</w:t>
      </w:r>
      <w:r w:rsidR="00F17FB3" w:rsidRPr="00206817">
        <w:rPr>
          <w:rFonts w:ascii="Times New Roman" w:hAnsi="Times New Roman" w:cs="Times New Roman"/>
          <w:sz w:val="24"/>
          <w:szCs w:val="24"/>
        </w:rPr>
        <w:t>irective</w:t>
      </w:r>
      <w:r w:rsidR="001547FA" w:rsidRPr="00206817">
        <w:rPr>
          <w:rFonts w:ascii="Times New Roman" w:hAnsi="Times New Roman" w:cs="Times New Roman"/>
          <w:sz w:val="24"/>
          <w:szCs w:val="24"/>
        </w:rPr>
        <w:t xml:space="preserve"> and other texts</w:t>
      </w:r>
      <w:r w:rsidR="00F17FB3" w:rsidRPr="00206817">
        <w:rPr>
          <w:rFonts w:ascii="Times New Roman" w:hAnsi="Times New Roman" w:cs="Times New Roman"/>
          <w:sz w:val="24"/>
          <w:szCs w:val="24"/>
        </w:rPr>
        <w:t xml:space="preserve"> where she also</w:t>
      </w:r>
      <w:r w:rsidR="001547FA" w:rsidRPr="00206817">
        <w:rPr>
          <w:rFonts w:ascii="Times New Roman" w:hAnsi="Times New Roman" w:cs="Times New Roman"/>
          <w:sz w:val="24"/>
          <w:szCs w:val="24"/>
        </w:rPr>
        <w:t xml:space="preserve"> </w:t>
      </w:r>
      <w:r w:rsidR="00F17FB3" w:rsidRPr="00206817">
        <w:rPr>
          <w:rFonts w:ascii="Times New Roman" w:hAnsi="Times New Roman" w:cs="Times New Roman"/>
          <w:sz w:val="24"/>
          <w:szCs w:val="24"/>
        </w:rPr>
        <w:t>w</w:t>
      </w:r>
      <w:r w:rsidR="008F0222" w:rsidRPr="00206817">
        <w:rPr>
          <w:rFonts w:ascii="Times New Roman" w:hAnsi="Times New Roman" w:cs="Times New Roman"/>
          <w:sz w:val="24"/>
          <w:szCs w:val="24"/>
        </w:rPr>
        <w:t>itness</w:t>
      </w:r>
      <w:r w:rsidR="00F17FB3" w:rsidRPr="00206817">
        <w:rPr>
          <w:rFonts w:ascii="Times New Roman" w:hAnsi="Times New Roman" w:cs="Times New Roman"/>
          <w:sz w:val="24"/>
          <w:szCs w:val="24"/>
        </w:rPr>
        <w:t>ed</w:t>
      </w:r>
      <w:r w:rsidR="008F0222" w:rsidRPr="00206817">
        <w:rPr>
          <w:rFonts w:ascii="Times New Roman" w:hAnsi="Times New Roman" w:cs="Times New Roman"/>
          <w:sz w:val="24"/>
          <w:szCs w:val="24"/>
        </w:rPr>
        <w:t xml:space="preserve"> </w:t>
      </w:r>
      <w:r w:rsidR="00F17FB3" w:rsidRPr="00206817">
        <w:rPr>
          <w:rFonts w:ascii="Times New Roman" w:hAnsi="Times New Roman" w:cs="Times New Roman"/>
          <w:sz w:val="24"/>
          <w:szCs w:val="24"/>
        </w:rPr>
        <w:t xml:space="preserve">the </w:t>
      </w:r>
      <w:r w:rsidR="008F0222" w:rsidRPr="00206817">
        <w:rPr>
          <w:rFonts w:ascii="Times New Roman" w:hAnsi="Times New Roman" w:cs="Times New Roman"/>
          <w:sz w:val="24"/>
          <w:szCs w:val="24"/>
        </w:rPr>
        <w:t>EU-US conflict over approach</w:t>
      </w:r>
      <w:r w:rsidR="00F17FB3" w:rsidRPr="00206817">
        <w:rPr>
          <w:rFonts w:ascii="Times New Roman" w:hAnsi="Times New Roman" w:cs="Times New Roman"/>
          <w:sz w:val="24"/>
          <w:szCs w:val="24"/>
        </w:rPr>
        <w:t>es</w:t>
      </w:r>
      <w:r w:rsidR="008F0222" w:rsidRPr="00206817">
        <w:rPr>
          <w:rFonts w:ascii="Times New Roman" w:hAnsi="Times New Roman" w:cs="Times New Roman"/>
          <w:sz w:val="24"/>
          <w:szCs w:val="24"/>
        </w:rPr>
        <w:t>.</w:t>
      </w:r>
    </w:p>
    <w:p w14:paraId="40FCF7F6" w14:textId="77777777" w:rsidR="0057520C" w:rsidRPr="00206817" w:rsidRDefault="0057520C" w:rsidP="00D03DB1">
      <w:pPr>
        <w:tabs>
          <w:tab w:val="left" w:pos="2393"/>
        </w:tabs>
        <w:spacing w:after="0" w:line="240" w:lineRule="auto"/>
        <w:jc w:val="both"/>
        <w:rPr>
          <w:rFonts w:ascii="Times New Roman" w:hAnsi="Times New Roman" w:cs="Times New Roman"/>
          <w:sz w:val="24"/>
          <w:szCs w:val="24"/>
        </w:rPr>
      </w:pPr>
    </w:p>
    <w:p w14:paraId="16EAAFA4" w14:textId="77777777" w:rsidR="0057520C" w:rsidRPr="00206817" w:rsidRDefault="00F17FB3"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In </w:t>
      </w:r>
      <w:r w:rsidR="00452BCD" w:rsidRPr="00206817">
        <w:rPr>
          <w:rFonts w:ascii="Times New Roman" w:hAnsi="Times New Roman" w:cs="Times New Roman"/>
          <w:sz w:val="24"/>
          <w:szCs w:val="24"/>
        </w:rPr>
        <w:t>2002</w:t>
      </w:r>
      <w:r w:rsidRPr="00206817">
        <w:rPr>
          <w:rFonts w:ascii="Times New Roman" w:hAnsi="Times New Roman" w:cs="Times New Roman"/>
          <w:sz w:val="24"/>
          <w:szCs w:val="24"/>
        </w:rPr>
        <w:t>, she</w:t>
      </w:r>
      <w:r w:rsidR="00452BCD" w:rsidRPr="00206817">
        <w:rPr>
          <w:rFonts w:ascii="Times New Roman" w:hAnsi="Times New Roman" w:cs="Times New Roman"/>
          <w:sz w:val="24"/>
          <w:szCs w:val="24"/>
        </w:rPr>
        <w:t xml:space="preserve"> began private practice with Chiomenti, </w:t>
      </w:r>
      <w:r w:rsidRPr="00206817">
        <w:rPr>
          <w:rFonts w:ascii="Times New Roman" w:hAnsi="Times New Roman" w:cs="Times New Roman"/>
          <w:sz w:val="24"/>
          <w:szCs w:val="24"/>
        </w:rPr>
        <w:t xml:space="preserve">becoming a </w:t>
      </w:r>
      <w:r w:rsidR="00452BCD" w:rsidRPr="00206817">
        <w:rPr>
          <w:rFonts w:ascii="Times New Roman" w:hAnsi="Times New Roman" w:cs="Times New Roman"/>
          <w:sz w:val="24"/>
          <w:szCs w:val="24"/>
        </w:rPr>
        <w:t xml:space="preserve">partner 3 years later with </w:t>
      </w:r>
      <w:r w:rsidRPr="00206817">
        <w:rPr>
          <w:rFonts w:ascii="Times New Roman" w:hAnsi="Times New Roman" w:cs="Times New Roman"/>
          <w:sz w:val="24"/>
          <w:szCs w:val="24"/>
        </w:rPr>
        <w:t xml:space="preserve">a </w:t>
      </w:r>
      <w:r w:rsidR="00452BCD" w:rsidRPr="00206817">
        <w:rPr>
          <w:rFonts w:ascii="Times New Roman" w:hAnsi="Times New Roman" w:cs="Times New Roman"/>
          <w:sz w:val="24"/>
          <w:szCs w:val="24"/>
        </w:rPr>
        <w:t xml:space="preserve">portfolio in competition law and expertise in </w:t>
      </w:r>
      <w:r w:rsidRPr="00206817">
        <w:rPr>
          <w:rFonts w:ascii="Times New Roman" w:hAnsi="Times New Roman" w:cs="Times New Roman"/>
          <w:sz w:val="24"/>
          <w:szCs w:val="24"/>
        </w:rPr>
        <w:t xml:space="preserve">cross-border </w:t>
      </w:r>
      <w:r w:rsidR="00452BCD" w:rsidRPr="00206817">
        <w:rPr>
          <w:rFonts w:ascii="Times New Roman" w:hAnsi="Times New Roman" w:cs="Times New Roman"/>
          <w:sz w:val="24"/>
          <w:szCs w:val="24"/>
        </w:rPr>
        <w:t>litigation</w:t>
      </w:r>
      <w:r w:rsidR="0098507B" w:rsidRPr="00206817">
        <w:rPr>
          <w:rFonts w:ascii="Times New Roman" w:hAnsi="Times New Roman" w:cs="Times New Roman"/>
          <w:sz w:val="24"/>
          <w:szCs w:val="24"/>
        </w:rPr>
        <w:t xml:space="preserve">, including </w:t>
      </w:r>
      <w:r w:rsidRPr="00206817">
        <w:rPr>
          <w:rFonts w:ascii="Times New Roman" w:hAnsi="Times New Roman" w:cs="Times New Roman"/>
          <w:sz w:val="24"/>
          <w:szCs w:val="24"/>
        </w:rPr>
        <w:t xml:space="preserve">the important case of </w:t>
      </w:r>
      <w:r w:rsidR="0098507B" w:rsidRPr="00206817">
        <w:rPr>
          <w:rFonts w:ascii="Times New Roman" w:hAnsi="Times New Roman" w:cs="Times New Roman"/>
          <w:i/>
          <w:iCs/>
          <w:sz w:val="24"/>
          <w:szCs w:val="24"/>
        </w:rPr>
        <w:t>Eurofood</w:t>
      </w:r>
      <w:r w:rsidR="0098507B" w:rsidRPr="00206817">
        <w:rPr>
          <w:rFonts w:ascii="Times New Roman" w:hAnsi="Times New Roman" w:cs="Times New Roman"/>
          <w:sz w:val="24"/>
          <w:szCs w:val="24"/>
        </w:rPr>
        <w:t xml:space="preserve">. </w:t>
      </w:r>
      <w:r w:rsidRPr="00206817">
        <w:rPr>
          <w:rFonts w:ascii="Times New Roman" w:hAnsi="Times New Roman" w:cs="Times New Roman"/>
          <w:sz w:val="24"/>
          <w:szCs w:val="24"/>
        </w:rPr>
        <w:t>Under the then n</w:t>
      </w:r>
      <w:r w:rsidR="0098507B" w:rsidRPr="00206817">
        <w:rPr>
          <w:rFonts w:ascii="Times New Roman" w:hAnsi="Times New Roman" w:cs="Times New Roman"/>
          <w:sz w:val="24"/>
          <w:szCs w:val="24"/>
        </w:rPr>
        <w:t xml:space="preserve">ew </w:t>
      </w:r>
      <w:r w:rsidRPr="00206817">
        <w:rPr>
          <w:rFonts w:ascii="Times New Roman" w:hAnsi="Times New Roman" w:cs="Times New Roman"/>
          <w:sz w:val="24"/>
          <w:szCs w:val="24"/>
        </w:rPr>
        <w:t>European Insolvency R</w:t>
      </w:r>
      <w:r w:rsidR="0098507B" w:rsidRPr="00206817">
        <w:rPr>
          <w:rFonts w:ascii="Times New Roman" w:hAnsi="Times New Roman" w:cs="Times New Roman"/>
          <w:sz w:val="24"/>
          <w:szCs w:val="24"/>
        </w:rPr>
        <w:t>egulation</w:t>
      </w:r>
      <w:r w:rsidRPr="00206817">
        <w:rPr>
          <w:rFonts w:ascii="Times New Roman" w:hAnsi="Times New Roman" w:cs="Times New Roman"/>
          <w:sz w:val="24"/>
          <w:szCs w:val="24"/>
        </w:rPr>
        <w:t xml:space="preserve"> (EIR), the interpretation of</w:t>
      </w:r>
      <w:r w:rsidR="0098507B" w:rsidRPr="00206817">
        <w:rPr>
          <w:rFonts w:ascii="Times New Roman" w:hAnsi="Times New Roman" w:cs="Times New Roman"/>
          <w:sz w:val="24"/>
          <w:szCs w:val="24"/>
        </w:rPr>
        <w:t xml:space="preserve"> COMI </w:t>
      </w:r>
      <w:r w:rsidRPr="00206817">
        <w:rPr>
          <w:rFonts w:ascii="Times New Roman" w:hAnsi="Times New Roman" w:cs="Times New Roman"/>
          <w:sz w:val="24"/>
          <w:szCs w:val="24"/>
        </w:rPr>
        <w:t xml:space="preserve">was </w:t>
      </w:r>
      <w:r w:rsidR="0098507B" w:rsidRPr="00206817">
        <w:rPr>
          <w:rFonts w:ascii="Times New Roman" w:hAnsi="Times New Roman" w:cs="Times New Roman"/>
          <w:sz w:val="24"/>
          <w:szCs w:val="24"/>
        </w:rPr>
        <w:t xml:space="preserve">unclear, so </w:t>
      </w:r>
      <w:r w:rsidRPr="00206817">
        <w:rPr>
          <w:rFonts w:ascii="Times New Roman" w:hAnsi="Times New Roman" w:cs="Times New Roman"/>
          <w:sz w:val="24"/>
          <w:szCs w:val="24"/>
        </w:rPr>
        <w:t xml:space="preserve">that </w:t>
      </w:r>
      <w:r w:rsidR="0098507B" w:rsidRPr="00206817">
        <w:rPr>
          <w:rFonts w:ascii="Times New Roman" w:hAnsi="Times New Roman" w:cs="Times New Roman"/>
          <w:sz w:val="24"/>
          <w:szCs w:val="24"/>
        </w:rPr>
        <w:t xml:space="preserve">case (only the second) </w:t>
      </w:r>
      <w:r w:rsidRPr="00206817">
        <w:rPr>
          <w:rFonts w:ascii="Times New Roman" w:hAnsi="Times New Roman" w:cs="Times New Roman"/>
          <w:sz w:val="24"/>
          <w:szCs w:val="24"/>
        </w:rPr>
        <w:t xml:space="preserve">was very </w:t>
      </w:r>
      <w:r w:rsidR="0098507B" w:rsidRPr="00206817">
        <w:rPr>
          <w:rFonts w:ascii="Times New Roman" w:hAnsi="Times New Roman" w:cs="Times New Roman"/>
          <w:sz w:val="24"/>
          <w:szCs w:val="24"/>
        </w:rPr>
        <w:t xml:space="preserve">important. Advising banks and Parmalat had not realised group proceedings could be concentrated at HQ on </w:t>
      </w:r>
      <w:r w:rsidRPr="00206817">
        <w:rPr>
          <w:rFonts w:ascii="Times New Roman" w:hAnsi="Times New Roman" w:cs="Times New Roman"/>
          <w:sz w:val="24"/>
          <w:szCs w:val="24"/>
        </w:rPr>
        <w:t xml:space="preserve">the </w:t>
      </w:r>
      <w:r w:rsidR="0098507B" w:rsidRPr="00206817">
        <w:rPr>
          <w:rFonts w:ascii="Times New Roman" w:hAnsi="Times New Roman" w:cs="Times New Roman"/>
          <w:i/>
          <w:iCs/>
          <w:sz w:val="24"/>
          <w:szCs w:val="24"/>
        </w:rPr>
        <w:t>Daisytek</w:t>
      </w:r>
      <w:r w:rsidR="0098507B" w:rsidRPr="00206817">
        <w:rPr>
          <w:rFonts w:ascii="Times New Roman" w:hAnsi="Times New Roman" w:cs="Times New Roman"/>
          <w:sz w:val="24"/>
          <w:szCs w:val="24"/>
        </w:rPr>
        <w:t xml:space="preserve"> model. Later</w:t>
      </w:r>
      <w:r w:rsidRPr="00206817">
        <w:rPr>
          <w:rFonts w:ascii="Times New Roman" w:hAnsi="Times New Roman" w:cs="Times New Roman"/>
          <w:sz w:val="24"/>
          <w:szCs w:val="24"/>
        </w:rPr>
        <w:t>, she</w:t>
      </w:r>
      <w:r w:rsidR="0098507B" w:rsidRPr="00206817">
        <w:rPr>
          <w:rFonts w:ascii="Times New Roman" w:hAnsi="Times New Roman" w:cs="Times New Roman"/>
          <w:sz w:val="24"/>
          <w:szCs w:val="24"/>
        </w:rPr>
        <w:t xml:space="preserve"> worked on </w:t>
      </w:r>
      <w:r w:rsidRPr="00206817">
        <w:rPr>
          <w:rFonts w:ascii="Times New Roman" w:hAnsi="Times New Roman" w:cs="Times New Roman"/>
          <w:sz w:val="24"/>
          <w:szCs w:val="24"/>
        </w:rPr>
        <w:t xml:space="preserve">the </w:t>
      </w:r>
      <w:r w:rsidR="0098507B" w:rsidRPr="00206817">
        <w:rPr>
          <w:rFonts w:ascii="Times New Roman" w:hAnsi="Times New Roman" w:cs="Times New Roman"/>
          <w:sz w:val="24"/>
          <w:szCs w:val="24"/>
        </w:rPr>
        <w:t xml:space="preserve">Alitalia </w:t>
      </w:r>
      <w:r w:rsidRPr="00206817">
        <w:rPr>
          <w:rFonts w:ascii="Times New Roman" w:hAnsi="Times New Roman" w:cs="Times New Roman"/>
          <w:sz w:val="24"/>
          <w:szCs w:val="24"/>
        </w:rPr>
        <w:t xml:space="preserve">case </w:t>
      </w:r>
      <w:r w:rsidR="0098507B" w:rsidRPr="00206817">
        <w:rPr>
          <w:rFonts w:ascii="Times New Roman" w:hAnsi="Times New Roman" w:cs="Times New Roman"/>
          <w:sz w:val="24"/>
          <w:szCs w:val="24"/>
        </w:rPr>
        <w:t>and its establishments in over 40 countries</w:t>
      </w:r>
      <w:r w:rsidRPr="00206817">
        <w:rPr>
          <w:rFonts w:ascii="Times New Roman" w:hAnsi="Times New Roman" w:cs="Times New Roman"/>
          <w:sz w:val="24"/>
          <w:szCs w:val="24"/>
        </w:rPr>
        <w:t>, including</w:t>
      </w:r>
      <w:r w:rsidR="0098507B" w:rsidRPr="00206817">
        <w:rPr>
          <w:rFonts w:ascii="Times New Roman" w:hAnsi="Times New Roman" w:cs="Times New Roman"/>
          <w:sz w:val="24"/>
          <w:szCs w:val="24"/>
        </w:rPr>
        <w:t xml:space="preserve"> Japan</w:t>
      </w:r>
      <w:r w:rsidRPr="00206817">
        <w:rPr>
          <w:rFonts w:ascii="Times New Roman" w:hAnsi="Times New Roman" w:cs="Times New Roman"/>
          <w:sz w:val="24"/>
          <w:szCs w:val="24"/>
        </w:rPr>
        <w:t>, which was</w:t>
      </w:r>
      <w:r w:rsidR="0098507B" w:rsidRPr="00206817">
        <w:rPr>
          <w:rFonts w:ascii="Times New Roman" w:hAnsi="Times New Roman" w:cs="Times New Roman"/>
          <w:sz w:val="24"/>
          <w:szCs w:val="24"/>
        </w:rPr>
        <w:t xml:space="preserve"> particularly difficult with </w:t>
      </w:r>
      <w:r w:rsidRPr="00206817">
        <w:rPr>
          <w:rFonts w:ascii="Times New Roman" w:hAnsi="Times New Roman" w:cs="Times New Roman"/>
          <w:sz w:val="24"/>
          <w:szCs w:val="24"/>
        </w:rPr>
        <w:t xml:space="preserve">its </w:t>
      </w:r>
      <w:r w:rsidR="0098507B" w:rsidRPr="00206817">
        <w:rPr>
          <w:rFonts w:ascii="Times New Roman" w:hAnsi="Times New Roman" w:cs="Times New Roman"/>
          <w:sz w:val="24"/>
          <w:szCs w:val="24"/>
        </w:rPr>
        <w:t>territorial approach</w:t>
      </w:r>
      <w:r w:rsidRPr="00206817">
        <w:rPr>
          <w:rFonts w:ascii="Times New Roman" w:hAnsi="Times New Roman" w:cs="Times New Roman"/>
          <w:sz w:val="24"/>
          <w:szCs w:val="24"/>
        </w:rPr>
        <w:t>, and</w:t>
      </w:r>
      <w:r w:rsidR="0098507B" w:rsidRPr="00206817">
        <w:rPr>
          <w:rFonts w:ascii="Times New Roman" w:hAnsi="Times New Roman" w:cs="Times New Roman"/>
          <w:sz w:val="24"/>
          <w:szCs w:val="24"/>
        </w:rPr>
        <w:t xml:space="preserve"> </w:t>
      </w:r>
      <w:r w:rsidRPr="00206817">
        <w:rPr>
          <w:rFonts w:ascii="Times New Roman" w:hAnsi="Times New Roman" w:cs="Times New Roman"/>
          <w:sz w:val="24"/>
          <w:szCs w:val="24"/>
        </w:rPr>
        <w:t>a</w:t>
      </w:r>
      <w:r w:rsidR="0098507B" w:rsidRPr="00206817">
        <w:rPr>
          <w:rFonts w:ascii="Times New Roman" w:hAnsi="Times New Roman" w:cs="Times New Roman"/>
          <w:sz w:val="24"/>
          <w:szCs w:val="24"/>
        </w:rPr>
        <w:t>lso contending with slow Latin American proceedings.</w:t>
      </w:r>
      <w:r w:rsidR="00242C35" w:rsidRPr="00206817">
        <w:rPr>
          <w:rFonts w:ascii="Times New Roman" w:hAnsi="Times New Roman" w:cs="Times New Roman"/>
          <w:sz w:val="24"/>
          <w:szCs w:val="24"/>
        </w:rPr>
        <w:t xml:space="preserve"> </w:t>
      </w:r>
      <w:r w:rsidRPr="00206817">
        <w:rPr>
          <w:rFonts w:ascii="Times New Roman" w:hAnsi="Times New Roman" w:cs="Times New Roman"/>
          <w:sz w:val="24"/>
          <w:szCs w:val="24"/>
        </w:rPr>
        <w:t>There was a b</w:t>
      </w:r>
      <w:r w:rsidR="00242C35" w:rsidRPr="00206817">
        <w:rPr>
          <w:rFonts w:ascii="Times New Roman" w:hAnsi="Times New Roman" w:cs="Times New Roman"/>
          <w:sz w:val="24"/>
          <w:szCs w:val="24"/>
        </w:rPr>
        <w:t>ig conflict with UK proceedings over funds</w:t>
      </w:r>
      <w:r w:rsidRPr="00206817">
        <w:rPr>
          <w:rFonts w:ascii="Times New Roman" w:hAnsi="Times New Roman" w:cs="Times New Roman"/>
          <w:sz w:val="24"/>
          <w:szCs w:val="24"/>
        </w:rPr>
        <w:t xml:space="preserve">, which ended up being </w:t>
      </w:r>
      <w:r w:rsidR="00242C35" w:rsidRPr="00206817">
        <w:rPr>
          <w:rFonts w:ascii="Times New Roman" w:hAnsi="Times New Roman" w:cs="Times New Roman"/>
          <w:sz w:val="24"/>
          <w:szCs w:val="24"/>
        </w:rPr>
        <w:t>mention</w:t>
      </w:r>
      <w:r w:rsidRPr="00206817">
        <w:rPr>
          <w:rFonts w:ascii="Times New Roman" w:hAnsi="Times New Roman" w:cs="Times New Roman"/>
          <w:sz w:val="24"/>
          <w:szCs w:val="24"/>
        </w:rPr>
        <w:t>ed</w:t>
      </w:r>
      <w:r w:rsidR="00242C35" w:rsidRPr="00206817">
        <w:rPr>
          <w:rFonts w:ascii="Times New Roman" w:hAnsi="Times New Roman" w:cs="Times New Roman"/>
          <w:sz w:val="24"/>
          <w:szCs w:val="24"/>
        </w:rPr>
        <w:t xml:space="preserve"> in </w:t>
      </w:r>
      <w:r w:rsidRPr="00206817">
        <w:rPr>
          <w:rFonts w:ascii="Times New Roman" w:hAnsi="Times New Roman" w:cs="Times New Roman"/>
          <w:sz w:val="24"/>
          <w:szCs w:val="24"/>
        </w:rPr>
        <w:t xml:space="preserve">the 2015 revision in </w:t>
      </w:r>
      <w:r w:rsidR="00242C35" w:rsidRPr="00206817">
        <w:rPr>
          <w:rFonts w:ascii="Times New Roman" w:hAnsi="Times New Roman" w:cs="Times New Roman"/>
          <w:sz w:val="24"/>
          <w:szCs w:val="24"/>
        </w:rPr>
        <w:t>Recital 46 exhorting no abusive removal of assets pending opening of secondary proceed</w:t>
      </w:r>
      <w:r w:rsidR="00D26194" w:rsidRPr="00206817">
        <w:rPr>
          <w:rFonts w:ascii="Times New Roman" w:hAnsi="Times New Roman" w:cs="Times New Roman"/>
          <w:sz w:val="24"/>
          <w:szCs w:val="24"/>
        </w:rPr>
        <w:t>i</w:t>
      </w:r>
      <w:r w:rsidR="00242C35" w:rsidRPr="00206817">
        <w:rPr>
          <w:rFonts w:ascii="Times New Roman" w:hAnsi="Times New Roman" w:cs="Times New Roman"/>
          <w:sz w:val="24"/>
          <w:szCs w:val="24"/>
        </w:rPr>
        <w:t xml:space="preserve">ngs. </w:t>
      </w:r>
      <w:r w:rsidRPr="00206817">
        <w:rPr>
          <w:rFonts w:ascii="Times New Roman" w:hAnsi="Times New Roman" w:cs="Times New Roman"/>
          <w:sz w:val="24"/>
          <w:szCs w:val="24"/>
        </w:rPr>
        <w:t>Indeed, s</w:t>
      </w:r>
      <w:r w:rsidR="00D26194" w:rsidRPr="00206817">
        <w:rPr>
          <w:rFonts w:ascii="Times New Roman" w:hAnsi="Times New Roman" w:cs="Times New Roman"/>
          <w:sz w:val="24"/>
          <w:szCs w:val="24"/>
        </w:rPr>
        <w:t xml:space="preserve">ome Alitalia litigation </w:t>
      </w:r>
      <w:r w:rsidRPr="00206817">
        <w:rPr>
          <w:rFonts w:ascii="Times New Roman" w:hAnsi="Times New Roman" w:cs="Times New Roman"/>
          <w:sz w:val="24"/>
          <w:szCs w:val="24"/>
        </w:rPr>
        <w:t xml:space="preserve">is </w:t>
      </w:r>
      <w:r w:rsidR="00D26194" w:rsidRPr="00206817">
        <w:rPr>
          <w:rFonts w:ascii="Times New Roman" w:hAnsi="Times New Roman" w:cs="Times New Roman"/>
          <w:sz w:val="24"/>
          <w:szCs w:val="24"/>
        </w:rPr>
        <w:t>still going on!</w:t>
      </w:r>
    </w:p>
    <w:p w14:paraId="530D1795" w14:textId="77777777" w:rsidR="0057520C" w:rsidRPr="00206817" w:rsidRDefault="0057520C" w:rsidP="00D03DB1">
      <w:pPr>
        <w:tabs>
          <w:tab w:val="left" w:pos="2393"/>
        </w:tabs>
        <w:spacing w:after="0" w:line="240" w:lineRule="auto"/>
        <w:jc w:val="both"/>
        <w:rPr>
          <w:rFonts w:ascii="Times New Roman" w:hAnsi="Times New Roman" w:cs="Times New Roman"/>
          <w:sz w:val="24"/>
          <w:szCs w:val="24"/>
        </w:rPr>
      </w:pPr>
    </w:p>
    <w:p w14:paraId="10C4A9DF" w14:textId="4460DD0D" w:rsidR="00005A6C" w:rsidRPr="00206817" w:rsidRDefault="00F17FB3"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Later, she was a m</w:t>
      </w:r>
      <w:r w:rsidR="00D26194" w:rsidRPr="00206817">
        <w:rPr>
          <w:rFonts w:ascii="Times New Roman" w:hAnsi="Times New Roman" w:cs="Times New Roman"/>
          <w:sz w:val="24"/>
          <w:szCs w:val="24"/>
        </w:rPr>
        <w:t xml:space="preserve">ember of </w:t>
      </w:r>
      <w:r w:rsidRPr="00206817">
        <w:rPr>
          <w:rFonts w:ascii="Times New Roman" w:hAnsi="Times New Roman" w:cs="Times New Roman"/>
          <w:sz w:val="24"/>
          <w:szCs w:val="24"/>
        </w:rPr>
        <w:t xml:space="preserve">the </w:t>
      </w:r>
      <w:r w:rsidR="00D26194" w:rsidRPr="00206817">
        <w:rPr>
          <w:rFonts w:ascii="Times New Roman" w:hAnsi="Times New Roman" w:cs="Times New Roman"/>
          <w:sz w:val="24"/>
          <w:szCs w:val="24"/>
        </w:rPr>
        <w:t xml:space="preserve">Experts Group for </w:t>
      </w:r>
      <w:r w:rsidRPr="00206817">
        <w:rPr>
          <w:rFonts w:ascii="Times New Roman" w:hAnsi="Times New Roman" w:cs="Times New Roman"/>
          <w:sz w:val="24"/>
          <w:szCs w:val="24"/>
        </w:rPr>
        <w:t xml:space="preserve">the </w:t>
      </w:r>
      <w:r w:rsidR="00D26194" w:rsidRPr="00206817">
        <w:rPr>
          <w:rFonts w:ascii="Times New Roman" w:hAnsi="Times New Roman" w:cs="Times New Roman"/>
          <w:sz w:val="24"/>
          <w:szCs w:val="24"/>
        </w:rPr>
        <w:t xml:space="preserve">2015 </w:t>
      </w:r>
      <w:r w:rsidRPr="00206817">
        <w:rPr>
          <w:rFonts w:ascii="Times New Roman" w:hAnsi="Times New Roman" w:cs="Times New Roman"/>
          <w:sz w:val="24"/>
          <w:szCs w:val="24"/>
        </w:rPr>
        <w:t xml:space="preserve">EIR </w:t>
      </w:r>
      <w:r w:rsidR="00D26194" w:rsidRPr="00206817">
        <w:rPr>
          <w:rFonts w:ascii="Times New Roman" w:hAnsi="Times New Roman" w:cs="Times New Roman"/>
          <w:sz w:val="24"/>
          <w:szCs w:val="24"/>
        </w:rPr>
        <w:t>Recast, 2019 P</w:t>
      </w:r>
      <w:r w:rsidRPr="00206817">
        <w:rPr>
          <w:rFonts w:ascii="Times New Roman" w:hAnsi="Times New Roman" w:cs="Times New Roman"/>
          <w:sz w:val="24"/>
          <w:szCs w:val="24"/>
        </w:rPr>
        <w:t xml:space="preserve">reventive </w:t>
      </w:r>
      <w:r w:rsidR="00D26194" w:rsidRPr="00206817">
        <w:rPr>
          <w:rFonts w:ascii="Times New Roman" w:hAnsi="Times New Roman" w:cs="Times New Roman"/>
          <w:sz w:val="24"/>
          <w:szCs w:val="24"/>
        </w:rPr>
        <w:t>R</w:t>
      </w:r>
      <w:r w:rsidRPr="00206817">
        <w:rPr>
          <w:rFonts w:ascii="Times New Roman" w:hAnsi="Times New Roman" w:cs="Times New Roman"/>
          <w:sz w:val="24"/>
          <w:szCs w:val="24"/>
        </w:rPr>
        <w:t xml:space="preserve">estructuring </w:t>
      </w:r>
      <w:r w:rsidR="00D26194" w:rsidRPr="00206817">
        <w:rPr>
          <w:rFonts w:ascii="Times New Roman" w:hAnsi="Times New Roman" w:cs="Times New Roman"/>
          <w:sz w:val="24"/>
          <w:szCs w:val="24"/>
        </w:rPr>
        <w:t>D</w:t>
      </w:r>
      <w:r w:rsidRPr="00206817">
        <w:rPr>
          <w:rFonts w:ascii="Times New Roman" w:hAnsi="Times New Roman" w:cs="Times New Roman"/>
          <w:sz w:val="24"/>
          <w:szCs w:val="24"/>
        </w:rPr>
        <w:t>irective (PRD)</w:t>
      </w:r>
      <w:r w:rsidR="00D26194" w:rsidRPr="00206817">
        <w:rPr>
          <w:rFonts w:ascii="Times New Roman" w:hAnsi="Times New Roman" w:cs="Times New Roman"/>
          <w:sz w:val="24"/>
          <w:szCs w:val="24"/>
        </w:rPr>
        <w:t xml:space="preserve"> and </w:t>
      </w:r>
      <w:r w:rsidRPr="00206817">
        <w:rPr>
          <w:rFonts w:ascii="Times New Roman" w:hAnsi="Times New Roman" w:cs="Times New Roman"/>
          <w:sz w:val="24"/>
          <w:szCs w:val="24"/>
        </w:rPr>
        <w:t xml:space="preserve">the 2022 Draft Directive on </w:t>
      </w:r>
      <w:r w:rsidR="00D26194" w:rsidRPr="00206817">
        <w:rPr>
          <w:rFonts w:ascii="Times New Roman" w:hAnsi="Times New Roman" w:cs="Times New Roman"/>
          <w:sz w:val="24"/>
          <w:szCs w:val="24"/>
        </w:rPr>
        <w:t xml:space="preserve">Insolvency </w:t>
      </w:r>
      <w:r w:rsidRPr="00206817">
        <w:rPr>
          <w:rFonts w:ascii="Times New Roman" w:hAnsi="Times New Roman" w:cs="Times New Roman"/>
          <w:sz w:val="24"/>
          <w:szCs w:val="24"/>
        </w:rPr>
        <w:t xml:space="preserve">Harmonisation </w:t>
      </w:r>
      <w:r w:rsidRPr="00206817">
        <w:rPr>
          <w:rFonts w:ascii="Times New Roman" w:hAnsi="Times New Roman" w:cs="Times New Roman"/>
          <w:sz w:val="24"/>
          <w:szCs w:val="24"/>
        </w:rPr>
        <w:lastRenderedPageBreak/>
        <w:t>(Draft Directive) and also a</w:t>
      </w:r>
      <w:r w:rsidR="00D26194" w:rsidRPr="00206817">
        <w:rPr>
          <w:rFonts w:ascii="Times New Roman" w:hAnsi="Times New Roman" w:cs="Times New Roman"/>
          <w:sz w:val="24"/>
          <w:szCs w:val="24"/>
        </w:rPr>
        <w:t xml:space="preserve"> </w:t>
      </w:r>
      <w:r w:rsidRPr="00206817">
        <w:rPr>
          <w:rFonts w:ascii="Times New Roman" w:hAnsi="Times New Roman" w:cs="Times New Roman"/>
          <w:sz w:val="24"/>
          <w:szCs w:val="24"/>
        </w:rPr>
        <w:t>m</w:t>
      </w:r>
      <w:r w:rsidR="00D26194" w:rsidRPr="00206817">
        <w:rPr>
          <w:rFonts w:ascii="Times New Roman" w:hAnsi="Times New Roman" w:cs="Times New Roman"/>
          <w:sz w:val="24"/>
          <w:szCs w:val="24"/>
        </w:rPr>
        <w:t xml:space="preserve">ember of </w:t>
      </w:r>
      <w:r w:rsidRPr="00206817">
        <w:rPr>
          <w:rFonts w:ascii="Times New Roman" w:hAnsi="Times New Roman" w:cs="Times New Roman"/>
          <w:sz w:val="24"/>
          <w:szCs w:val="24"/>
        </w:rPr>
        <w:t xml:space="preserve">the </w:t>
      </w:r>
      <w:r w:rsidR="00D26194" w:rsidRPr="00206817">
        <w:rPr>
          <w:rFonts w:ascii="Times New Roman" w:hAnsi="Times New Roman" w:cs="Times New Roman"/>
          <w:sz w:val="24"/>
          <w:szCs w:val="24"/>
        </w:rPr>
        <w:t xml:space="preserve">UNIDROIT Council, with </w:t>
      </w:r>
      <w:r w:rsidRPr="00206817">
        <w:rPr>
          <w:rFonts w:ascii="Times New Roman" w:hAnsi="Times New Roman" w:cs="Times New Roman"/>
          <w:sz w:val="24"/>
          <w:szCs w:val="24"/>
        </w:rPr>
        <w:t xml:space="preserve">a </w:t>
      </w:r>
      <w:r w:rsidR="00D26194" w:rsidRPr="00206817">
        <w:rPr>
          <w:rFonts w:ascii="Times New Roman" w:hAnsi="Times New Roman" w:cs="Times New Roman"/>
          <w:sz w:val="24"/>
          <w:szCs w:val="24"/>
        </w:rPr>
        <w:t xml:space="preserve">new emphasis on insolvency including </w:t>
      </w:r>
      <w:r w:rsidRPr="00206817">
        <w:rPr>
          <w:rFonts w:ascii="Times New Roman" w:hAnsi="Times New Roman" w:cs="Times New Roman"/>
          <w:sz w:val="24"/>
          <w:szCs w:val="24"/>
        </w:rPr>
        <w:t xml:space="preserve">the current project on </w:t>
      </w:r>
      <w:r w:rsidR="00D26194" w:rsidRPr="00206817">
        <w:rPr>
          <w:rFonts w:ascii="Times New Roman" w:hAnsi="Times New Roman" w:cs="Times New Roman"/>
          <w:sz w:val="24"/>
          <w:szCs w:val="24"/>
        </w:rPr>
        <w:t xml:space="preserve">bank liquidation.. </w:t>
      </w:r>
      <w:r w:rsidRPr="00206817">
        <w:rPr>
          <w:rFonts w:ascii="Times New Roman" w:hAnsi="Times New Roman" w:cs="Times New Roman"/>
          <w:sz w:val="24"/>
          <w:szCs w:val="24"/>
        </w:rPr>
        <w:t xml:space="preserve">Being appointed to the </w:t>
      </w:r>
      <w:r w:rsidR="00D26194" w:rsidRPr="00206817">
        <w:rPr>
          <w:rFonts w:ascii="Times New Roman" w:hAnsi="Times New Roman" w:cs="Times New Roman"/>
          <w:sz w:val="24"/>
          <w:szCs w:val="24"/>
        </w:rPr>
        <w:t>board</w:t>
      </w:r>
      <w:r w:rsidR="00646BB4" w:rsidRPr="00206817">
        <w:rPr>
          <w:rFonts w:ascii="Times New Roman" w:hAnsi="Times New Roman" w:cs="Times New Roman"/>
          <w:sz w:val="24"/>
          <w:szCs w:val="24"/>
        </w:rPr>
        <w:t>s</w:t>
      </w:r>
      <w:r w:rsidR="00D26194" w:rsidRPr="00206817">
        <w:rPr>
          <w:rFonts w:ascii="Times New Roman" w:hAnsi="Times New Roman" w:cs="Times New Roman"/>
          <w:sz w:val="24"/>
          <w:szCs w:val="24"/>
        </w:rPr>
        <w:t xml:space="preserve"> of listed Italian compan</w:t>
      </w:r>
      <w:r w:rsidRPr="00206817">
        <w:rPr>
          <w:rFonts w:ascii="Times New Roman" w:hAnsi="Times New Roman" w:cs="Times New Roman"/>
          <w:sz w:val="24"/>
          <w:szCs w:val="24"/>
        </w:rPr>
        <w:t>ies</w:t>
      </w:r>
      <w:r w:rsidR="00646BB4" w:rsidRPr="00206817">
        <w:rPr>
          <w:rFonts w:ascii="Times New Roman" w:hAnsi="Times New Roman" w:cs="Times New Roman"/>
          <w:sz w:val="24"/>
          <w:szCs w:val="24"/>
        </w:rPr>
        <w:t xml:space="preserve"> and </w:t>
      </w:r>
      <w:r w:rsidRPr="00206817">
        <w:rPr>
          <w:rFonts w:ascii="Times New Roman" w:hAnsi="Times New Roman" w:cs="Times New Roman"/>
          <w:sz w:val="24"/>
          <w:szCs w:val="24"/>
        </w:rPr>
        <w:t xml:space="preserve">the </w:t>
      </w:r>
      <w:r w:rsidR="00646BB4" w:rsidRPr="00206817">
        <w:rPr>
          <w:rFonts w:ascii="Times New Roman" w:hAnsi="Times New Roman" w:cs="Times New Roman"/>
          <w:sz w:val="24"/>
          <w:szCs w:val="24"/>
        </w:rPr>
        <w:t>Monte dei Paschi Bank, helpi</w:t>
      </w:r>
      <w:r w:rsidR="00634E0E" w:rsidRPr="00206817">
        <w:rPr>
          <w:rFonts w:ascii="Times New Roman" w:hAnsi="Times New Roman" w:cs="Times New Roman"/>
          <w:sz w:val="24"/>
          <w:szCs w:val="24"/>
        </w:rPr>
        <w:t>n</w:t>
      </w:r>
      <w:r w:rsidR="00646BB4" w:rsidRPr="00206817">
        <w:rPr>
          <w:rFonts w:ascii="Times New Roman" w:hAnsi="Times New Roman" w:cs="Times New Roman"/>
          <w:sz w:val="24"/>
          <w:szCs w:val="24"/>
        </w:rPr>
        <w:t xml:space="preserve">g </w:t>
      </w:r>
      <w:r w:rsidRPr="00206817">
        <w:rPr>
          <w:rFonts w:ascii="Times New Roman" w:hAnsi="Times New Roman" w:cs="Times New Roman"/>
          <w:sz w:val="24"/>
          <w:szCs w:val="24"/>
        </w:rPr>
        <w:t xml:space="preserve">the </w:t>
      </w:r>
      <w:r w:rsidR="00646BB4" w:rsidRPr="00206817">
        <w:rPr>
          <w:rFonts w:ascii="Times New Roman" w:hAnsi="Times New Roman" w:cs="Times New Roman"/>
          <w:sz w:val="24"/>
          <w:szCs w:val="24"/>
        </w:rPr>
        <w:t xml:space="preserve">oldest bank (est. 1472) comply with stress tests and </w:t>
      </w:r>
      <w:r w:rsidRPr="00206817">
        <w:rPr>
          <w:rFonts w:ascii="Times New Roman" w:hAnsi="Times New Roman" w:cs="Times New Roman"/>
          <w:sz w:val="24"/>
          <w:szCs w:val="24"/>
        </w:rPr>
        <w:t xml:space="preserve">the </w:t>
      </w:r>
      <w:r w:rsidR="00646BB4" w:rsidRPr="00206817">
        <w:rPr>
          <w:rFonts w:ascii="Times New Roman" w:hAnsi="Times New Roman" w:cs="Times New Roman"/>
          <w:sz w:val="24"/>
          <w:szCs w:val="24"/>
        </w:rPr>
        <w:t xml:space="preserve">need for precautionary recapitalisation. </w:t>
      </w:r>
      <w:r w:rsidRPr="00206817">
        <w:rPr>
          <w:rFonts w:ascii="Times New Roman" w:hAnsi="Times New Roman" w:cs="Times New Roman"/>
          <w:sz w:val="24"/>
          <w:szCs w:val="24"/>
        </w:rPr>
        <w:t xml:space="preserve">This history featured the </w:t>
      </w:r>
      <w:r w:rsidR="00D6744C" w:rsidRPr="00206817">
        <w:rPr>
          <w:rFonts w:ascii="Times New Roman" w:hAnsi="Times New Roman" w:cs="Times New Roman"/>
          <w:sz w:val="24"/>
          <w:szCs w:val="24"/>
        </w:rPr>
        <w:t xml:space="preserve">2017 </w:t>
      </w:r>
      <w:r w:rsidR="00634E0E" w:rsidRPr="00206817">
        <w:rPr>
          <w:rFonts w:ascii="Times New Roman" w:hAnsi="Times New Roman" w:cs="Times New Roman"/>
          <w:sz w:val="24"/>
          <w:szCs w:val="24"/>
        </w:rPr>
        <w:t>run</w:t>
      </w:r>
      <w:r w:rsidR="00D6744C" w:rsidRPr="00206817">
        <w:rPr>
          <w:rFonts w:ascii="Times New Roman" w:hAnsi="Times New Roman" w:cs="Times New Roman"/>
          <w:sz w:val="24"/>
          <w:szCs w:val="24"/>
        </w:rPr>
        <w:t xml:space="preserve"> of </w:t>
      </w:r>
      <w:r w:rsidRPr="00206817">
        <w:rPr>
          <w:rFonts w:ascii="Times New Roman" w:hAnsi="Times New Roman" w:cs="Times New Roman"/>
          <w:sz w:val="24"/>
          <w:szCs w:val="24"/>
        </w:rPr>
        <w:t xml:space="preserve">EUR </w:t>
      </w:r>
      <w:r w:rsidR="00D6744C" w:rsidRPr="00206817">
        <w:rPr>
          <w:rFonts w:ascii="Times New Roman" w:hAnsi="Times New Roman" w:cs="Times New Roman"/>
          <w:sz w:val="24"/>
          <w:szCs w:val="24"/>
        </w:rPr>
        <w:t xml:space="preserve">40 billion because of </w:t>
      </w:r>
      <w:r w:rsidRPr="00206817">
        <w:rPr>
          <w:rFonts w:ascii="Times New Roman" w:hAnsi="Times New Roman" w:cs="Times New Roman"/>
          <w:sz w:val="24"/>
          <w:szCs w:val="24"/>
        </w:rPr>
        <w:t xml:space="preserve">a </w:t>
      </w:r>
      <w:r w:rsidR="00D6744C" w:rsidRPr="00206817">
        <w:rPr>
          <w:rFonts w:ascii="Times New Roman" w:hAnsi="Times New Roman" w:cs="Times New Roman"/>
          <w:sz w:val="24"/>
          <w:szCs w:val="24"/>
        </w:rPr>
        <w:t xml:space="preserve">failure to determine which institutions were responsible and </w:t>
      </w:r>
      <w:r w:rsidRPr="00206817">
        <w:rPr>
          <w:rFonts w:ascii="Times New Roman" w:hAnsi="Times New Roman" w:cs="Times New Roman"/>
          <w:sz w:val="24"/>
          <w:szCs w:val="24"/>
        </w:rPr>
        <w:t xml:space="preserve">the incidental </w:t>
      </w:r>
      <w:r w:rsidR="00D6744C" w:rsidRPr="00206817">
        <w:rPr>
          <w:rFonts w:ascii="Times New Roman" w:hAnsi="Times New Roman" w:cs="Times New Roman"/>
          <w:sz w:val="24"/>
          <w:szCs w:val="24"/>
        </w:rPr>
        <w:t xml:space="preserve">resignation of </w:t>
      </w:r>
      <w:r w:rsidRPr="00206817">
        <w:rPr>
          <w:rFonts w:ascii="Times New Roman" w:hAnsi="Times New Roman" w:cs="Times New Roman"/>
          <w:sz w:val="24"/>
          <w:szCs w:val="24"/>
        </w:rPr>
        <w:t xml:space="preserve">the Italian </w:t>
      </w:r>
      <w:r w:rsidR="00D6744C" w:rsidRPr="00206817">
        <w:rPr>
          <w:rFonts w:ascii="Times New Roman" w:hAnsi="Times New Roman" w:cs="Times New Roman"/>
          <w:sz w:val="24"/>
          <w:szCs w:val="24"/>
        </w:rPr>
        <w:t xml:space="preserve">government, but bank survived. </w:t>
      </w:r>
      <w:r w:rsidRPr="00206817">
        <w:rPr>
          <w:rFonts w:ascii="Times New Roman" w:hAnsi="Times New Roman" w:cs="Times New Roman"/>
          <w:sz w:val="24"/>
          <w:szCs w:val="24"/>
        </w:rPr>
        <w:t>She l</w:t>
      </w:r>
      <w:r w:rsidR="00634E0E" w:rsidRPr="00206817">
        <w:rPr>
          <w:rFonts w:ascii="Times New Roman" w:hAnsi="Times New Roman" w:cs="Times New Roman"/>
          <w:sz w:val="24"/>
          <w:szCs w:val="24"/>
        </w:rPr>
        <w:t xml:space="preserve">eft in 2020 to join Banca dei Lavoro, part of </w:t>
      </w:r>
      <w:r w:rsidRPr="00206817">
        <w:rPr>
          <w:rFonts w:ascii="Times New Roman" w:hAnsi="Times New Roman" w:cs="Times New Roman"/>
          <w:sz w:val="24"/>
          <w:szCs w:val="24"/>
        </w:rPr>
        <w:t xml:space="preserve">the </w:t>
      </w:r>
      <w:r w:rsidR="00634E0E" w:rsidRPr="00206817">
        <w:rPr>
          <w:rFonts w:ascii="Times New Roman" w:hAnsi="Times New Roman" w:cs="Times New Roman"/>
          <w:sz w:val="24"/>
          <w:szCs w:val="24"/>
        </w:rPr>
        <w:t xml:space="preserve">BNP Paribas group. </w:t>
      </w:r>
      <w:r w:rsidRPr="00206817">
        <w:rPr>
          <w:rFonts w:ascii="Times New Roman" w:hAnsi="Times New Roman" w:cs="Times New Roman"/>
          <w:sz w:val="24"/>
          <w:szCs w:val="24"/>
        </w:rPr>
        <w:t>In c</w:t>
      </w:r>
      <w:r w:rsidR="00634E0E" w:rsidRPr="00206817">
        <w:rPr>
          <w:rFonts w:ascii="Times New Roman" w:hAnsi="Times New Roman" w:cs="Times New Roman"/>
          <w:sz w:val="24"/>
          <w:szCs w:val="24"/>
        </w:rPr>
        <w:t>onclu</w:t>
      </w:r>
      <w:r w:rsidRPr="00206817">
        <w:rPr>
          <w:rFonts w:ascii="Times New Roman" w:hAnsi="Times New Roman" w:cs="Times New Roman"/>
          <w:sz w:val="24"/>
          <w:szCs w:val="24"/>
        </w:rPr>
        <w:t>ding, Stefania stated that her</w:t>
      </w:r>
      <w:r w:rsidR="00634E0E" w:rsidRPr="00206817">
        <w:rPr>
          <w:rFonts w:ascii="Times New Roman" w:hAnsi="Times New Roman" w:cs="Times New Roman"/>
          <w:sz w:val="24"/>
          <w:szCs w:val="24"/>
        </w:rPr>
        <w:t xml:space="preserve"> working life did not proceed in a straight line, but with all experiences </w:t>
      </w:r>
      <w:r w:rsidRPr="00206817">
        <w:rPr>
          <w:rFonts w:ascii="Times New Roman" w:hAnsi="Times New Roman" w:cs="Times New Roman"/>
          <w:sz w:val="24"/>
          <w:szCs w:val="24"/>
        </w:rPr>
        <w:t xml:space="preserve">being </w:t>
      </w:r>
      <w:r w:rsidR="00634E0E" w:rsidRPr="00206817">
        <w:rPr>
          <w:rFonts w:ascii="Times New Roman" w:hAnsi="Times New Roman" w:cs="Times New Roman"/>
          <w:sz w:val="24"/>
          <w:szCs w:val="24"/>
        </w:rPr>
        <w:t xml:space="preserve">positive in being able to make links and anticipate future developments. </w:t>
      </w:r>
      <w:r w:rsidRPr="00206817">
        <w:rPr>
          <w:rFonts w:ascii="Times New Roman" w:hAnsi="Times New Roman" w:cs="Times New Roman"/>
          <w:sz w:val="24"/>
          <w:szCs w:val="24"/>
        </w:rPr>
        <w:t>Currently, she is s</w:t>
      </w:r>
      <w:r w:rsidR="00634E0E" w:rsidRPr="00206817">
        <w:rPr>
          <w:rFonts w:ascii="Times New Roman" w:hAnsi="Times New Roman" w:cs="Times New Roman"/>
          <w:sz w:val="24"/>
          <w:szCs w:val="24"/>
        </w:rPr>
        <w:t xml:space="preserve">till </w:t>
      </w:r>
      <w:r w:rsidRPr="00206817">
        <w:rPr>
          <w:rFonts w:ascii="Times New Roman" w:hAnsi="Times New Roman" w:cs="Times New Roman"/>
          <w:sz w:val="24"/>
          <w:szCs w:val="24"/>
        </w:rPr>
        <w:t xml:space="preserve">a </w:t>
      </w:r>
      <w:r w:rsidR="00634E0E" w:rsidRPr="00206817">
        <w:rPr>
          <w:rFonts w:ascii="Times New Roman" w:hAnsi="Times New Roman" w:cs="Times New Roman"/>
          <w:sz w:val="24"/>
          <w:szCs w:val="24"/>
        </w:rPr>
        <w:t xml:space="preserve">Professor at Milan, keen to promote </w:t>
      </w:r>
      <w:r w:rsidRPr="00206817">
        <w:rPr>
          <w:rFonts w:ascii="Times New Roman" w:hAnsi="Times New Roman" w:cs="Times New Roman"/>
          <w:sz w:val="24"/>
          <w:szCs w:val="24"/>
        </w:rPr>
        <w:t xml:space="preserve">the upcoming </w:t>
      </w:r>
      <w:r w:rsidR="00634E0E" w:rsidRPr="00206817">
        <w:rPr>
          <w:rFonts w:ascii="Times New Roman" w:hAnsi="Times New Roman" w:cs="Times New Roman"/>
          <w:sz w:val="24"/>
          <w:szCs w:val="24"/>
        </w:rPr>
        <w:t>new generation</w:t>
      </w:r>
      <w:r w:rsidRPr="00206817">
        <w:rPr>
          <w:rFonts w:ascii="Times New Roman" w:hAnsi="Times New Roman" w:cs="Times New Roman"/>
          <w:sz w:val="24"/>
          <w:szCs w:val="24"/>
        </w:rPr>
        <w:t xml:space="preserve">, something that </w:t>
      </w:r>
      <w:r w:rsidR="00634E0E" w:rsidRPr="00206817">
        <w:rPr>
          <w:rFonts w:ascii="Times New Roman" w:hAnsi="Times New Roman" w:cs="Times New Roman"/>
          <w:sz w:val="24"/>
          <w:szCs w:val="24"/>
        </w:rPr>
        <w:t xml:space="preserve">conferences </w:t>
      </w:r>
      <w:r w:rsidRPr="00206817">
        <w:rPr>
          <w:rFonts w:ascii="Times New Roman" w:hAnsi="Times New Roman" w:cs="Times New Roman"/>
          <w:sz w:val="24"/>
          <w:szCs w:val="24"/>
        </w:rPr>
        <w:t xml:space="preserve">also promote </w:t>
      </w:r>
      <w:r w:rsidR="00634E0E" w:rsidRPr="00206817">
        <w:rPr>
          <w:rFonts w:ascii="Times New Roman" w:hAnsi="Times New Roman" w:cs="Times New Roman"/>
          <w:sz w:val="24"/>
          <w:szCs w:val="24"/>
        </w:rPr>
        <w:t xml:space="preserve">in enhancing knowledge exchange and </w:t>
      </w:r>
      <w:r w:rsidRPr="00206817">
        <w:rPr>
          <w:rFonts w:ascii="Times New Roman" w:hAnsi="Times New Roman" w:cs="Times New Roman"/>
          <w:sz w:val="24"/>
          <w:szCs w:val="24"/>
        </w:rPr>
        <w:t xml:space="preserve">the </w:t>
      </w:r>
      <w:r w:rsidR="00634E0E" w:rsidRPr="00206817">
        <w:rPr>
          <w:rFonts w:ascii="Times New Roman" w:hAnsi="Times New Roman" w:cs="Times New Roman"/>
          <w:sz w:val="24"/>
          <w:szCs w:val="24"/>
        </w:rPr>
        <w:t>training future professionals.</w:t>
      </w:r>
    </w:p>
    <w:p w14:paraId="5776BAB8" w14:textId="0465A50B" w:rsidR="00005A6C" w:rsidRPr="00206817" w:rsidRDefault="00005A6C" w:rsidP="00D03DB1">
      <w:pPr>
        <w:tabs>
          <w:tab w:val="left" w:pos="2393"/>
        </w:tabs>
        <w:spacing w:after="0" w:line="240" w:lineRule="auto"/>
        <w:jc w:val="both"/>
        <w:rPr>
          <w:rFonts w:ascii="Times New Roman" w:hAnsi="Times New Roman" w:cs="Times New Roman"/>
          <w:sz w:val="24"/>
          <w:szCs w:val="24"/>
        </w:rPr>
      </w:pPr>
    </w:p>
    <w:p w14:paraId="4A7949B9" w14:textId="4031A03C" w:rsidR="00CE056F" w:rsidRPr="00206817" w:rsidRDefault="00CE056F"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Keynote 2</w:t>
      </w:r>
    </w:p>
    <w:p w14:paraId="799237F8" w14:textId="77777777" w:rsidR="00CE056F" w:rsidRPr="00206817" w:rsidRDefault="00CE056F" w:rsidP="00D03DB1">
      <w:pPr>
        <w:tabs>
          <w:tab w:val="left" w:pos="2393"/>
        </w:tabs>
        <w:spacing w:after="0" w:line="240" w:lineRule="auto"/>
        <w:jc w:val="both"/>
        <w:rPr>
          <w:rFonts w:ascii="Times New Roman" w:hAnsi="Times New Roman" w:cs="Times New Roman"/>
          <w:sz w:val="24"/>
          <w:szCs w:val="24"/>
        </w:rPr>
      </w:pPr>
    </w:p>
    <w:p w14:paraId="76519F24" w14:textId="77777777" w:rsidR="0057520C" w:rsidRPr="00206817" w:rsidRDefault="00634E0E"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Massimo Camparii</w:t>
      </w:r>
      <w:r w:rsidR="00555254" w:rsidRPr="00206817">
        <w:rPr>
          <w:rFonts w:ascii="Times New Roman" w:hAnsi="Times New Roman" w:cs="Times New Roman"/>
          <w:sz w:val="24"/>
          <w:szCs w:val="24"/>
        </w:rPr>
        <w:t xml:space="preserve"> (Managing Director, Leonardo Space, Italy; Member, Space Advisory Board, Italy)</w:t>
      </w:r>
      <w:r w:rsidRPr="00206817">
        <w:rPr>
          <w:rFonts w:ascii="Times New Roman" w:hAnsi="Times New Roman" w:cs="Times New Roman"/>
          <w:sz w:val="24"/>
          <w:szCs w:val="24"/>
        </w:rPr>
        <w:t xml:space="preserve"> </w:t>
      </w:r>
      <w:r w:rsidR="00555254" w:rsidRPr="00206817">
        <w:rPr>
          <w:rFonts w:ascii="Times New Roman" w:hAnsi="Times New Roman" w:cs="Times New Roman"/>
          <w:sz w:val="24"/>
          <w:szCs w:val="24"/>
        </w:rPr>
        <w:t xml:space="preserve">is an </w:t>
      </w:r>
      <w:r w:rsidRPr="00206817">
        <w:rPr>
          <w:rFonts w:ascii="Times New Roman" w:hAnsi="Times New Roman" w:cs="Times New Roman"/>
          <w:sz w:val="24"/>
          <w:szCs w:val="24"/>
        </w:rPr>
        <w:t>expert in aerospace and tech industries</w:t>
      </w:r>
      <w:r w:rsidR="00F17FB3" w:rsidRPr="00206817">
        <w:rPr>
          <w:rFonts w:ascii="Times New Roman" w:hAnsi="Times New Roman" w:cs="Times New Roman"/>
          <w:sz w:val="24"/>
          <w:szCs w:val="24"/>
        </w:rPr>
        <w:t xml:space="preserve"> with d</w:t>
      </w:r>
      <w:r w:rsidR="00DB5400" w:rsidRPr="00206817">
        <w:rPr>
          <w:rFonts w:ascii="Times New Roman" w:hAnsi="Times New Roman" w:cs="Times New Roman"/>
          <w:sz w:val="24"/>
          <w:szCs w:val="24"/>
        </w:rPr>
        <w:t xml:space="preserve">egrees in strategy </w:t>
      </w:r>
      <w:r w:rsidR="00F17FB3" w:rsidRPr="00206817">
        <w:rPr>
          <w:rFonts w:ascii="Times New Roman" w:hAnsi="Times New Roman" w:cs="Times New Roman"/>
          <w:sz w:val="24"/>
          <w:szCs w:val="24"/>
        </w:rPr>
        <w:t>and economics</w:t>
      </w:r>
      <w:r w:rsidR="00DB5400" w:rsidRPr="00206817">
        <w:rPr>
          <w:rFonts w:ascii="Times New Roman" w:hAnsi="Times New Roman" w:cs="Times New Roman"/>
          <w:sz w:val="24"/>
          <w:szCs w:val="24"/>
        </w:rPr>
        <w:t xml:space="preserve">. </w:t>
      </w:r>
      <w:r w:rsidR="00F17FB3" w:rsidRPr="00206817">
        <w:rPr>
          <w:rFonts w:ascii="Times New Roman" w:hAnsi="Times New Roman" w:cs="Times New Roman"/>
          <w:sz w:val="24"/>
          <w:szCs w:val="24"/>
        </w:rPr>
        <w:t>He stated that i</w:t>
      </w:r>
      <w:r w:rsidR="0027622C" w:rsidRPr="00206817">
        <w:rPr>
          <w:rFonts w:ascii="Times New Roman" w:hAnsi="Times New Roman" w:cs="Times New Roman"/>
          <w:sz w:val="24"/>
          <w:szCs w:val="24"/>
        </w:rPr>
        <w:t>t</w:t>
      </w:r>
      <w:r w:rsidR="00F17FB3" w:rsidRPr="00206817">
        <w:rPr>
          <w:rFonts w:ascii="Times New Roman" w:hAnsi="Times New Roman" w:cs="Times New Roman"/>
          <w:sz w:val="24"/>
          <w:szCs w:val="24"/>
        </w:rPr>
        <w:t xml:space="preserve"> was i</w:t>
      </w:r>
      <w:r w:rsidR="00DB5400" w:rsidRPr="00206817">
        <w:rPr>
          <w:rFonts w:ascii="Times New Roman" w:hAnsi="Times New Roman" w:cs="Times New Roman"/>
          <w:sz w:val="24"/>
          <w:szCs w:val="24"/>
        </w:rPr>
        <w:t xml:space="preserve">mportant </w:t>
      </w:r>
      <w:r w:rsidR="00F17FB3" w:rsidRPr="00206817">
        <w:rPr>
          <w:rFonts w:ascii="Times New Roman" w:hAnsi="Times New Roman" w:cs="Times New Roman"/>
          <w:sz w:val="24"/>
          <w:szCs w:val="24"/>
        </w:rPr>
        <w:t xml:space="preserve">to </w:t>
      </w:r>
      <w:r w:rsidR="00DB5400" w:rsidRPr="00206817">
        <w:rPr>
          <w:rFonts w:ascii="Times New Roman" w:hAnsi="Times New Roman" w:cs="Times New Roman"/>
          <w:sz w:val="24"/>
          <w:szCs w:val="24"/>
        </w:rPr>
        <w:t xml:space="preserve">appreciate </w:t>
      </w:r>
      <w:r w:rsidR="0027622C" w:rsidRPr="00206817">
        <w:rPr>
          <w:rFonts w:ascii="Times New Roman" w:hAnsi="Times New Roman" w:cs="Times New Roman"/>
          <w:sz w:val="24"/>
          <w:szCs w:val="24"/>
        </w:rPr>
        <w:t xml:space="preserve">the role of space technology and law </w:t>
      </w:r>
      <w:r w:rsidR="00DB5400" w:rsidRPr="00206817">
        <w:rPr>
          <w:rFonts w:ascii="Times New Roman" w:hAnsi="Times New Roman" w:cs="Times New Roman"/>
          <w:sz w:val="24"/>
          <w:szCs w:val="24"/>
        </w:rPr>
        <w:t>as part of wider societ</w:t>
      </w:r>
      <w:r w:rsidR="0027622C" w:rsidRPr="00206817">
        <w:rPr>
          <w:rFonts w:ascii="Times New Roman" w:hAnsi="Times New Roman" w:cs="Times New Roman"/>
          <w:sz w:val="24"/>
          <w:szCs w:val="24"/>
        </w:rPr>
        <w:t>al developments</w:t>
      </w:r>
      <w:r w:rsidR="00DB5400" w:rsidRPr="00206817">
        <w:rPr>
          <w:rFonts w:ascii="Times New Roman" w:hAnsi="Times New Roman" w:cs="Times New Roman"/>
          <w:sz w:val="24"/>
          <w:szCs w:val="24"/>
        </w:rPr>
        <w:t xml:space="preserve">. </w:t>
      </w:r>
      <w:r w:rsidR="0027622C" w:rsidRPr="00206817">
        <w:rPr>
          <w:rFonts w:ascii="Times New Roman" w:hAnsi="Times New Roman" w:cs="Times New Roman"/>
          <w:sz w:val="24"/>
          <w:szCs w:val="24"/>
        </w:rPr>
        <w:t>This c</w:t>
      </w:r>
      <w:r w:rsidR="00DB5400" w:rsidRPr="00206817">
        <w:rPr>
          <w:rFonts w:ascii="Times New Roman" w:hAnsi="Times New Roman" w:cs="Times New Roman"/>
          <w:sz w:val="24"/>
          <w:szCs w:val="24"/>
        </w:rPr>
        <w:t>onnect</w:t>
      </w:r>
      <w:r w:rsidR="0027622C" w:rsidRPr="00206817">
        <w:rPr>
          <w:rFonts w:ascii="Times New Roman" w:hAnsi="Times New Roman" w:cs="Times New Roman"/>
          <w:sz w:val="24"/>
          <w:szCs w:val="24"/>
        </w:rPr>
        <w:t>s well</w:t>
      </w:r>
      <w:r w:rsidR="00DB5400" w:rsidRPr="00206817">
        <w:rPr>
          <w:rFonts w:ascii="Times New Roman" w:hAnsi="Times New Roman" w:cs="Times New Roman"/>
          <w:sz w:val="24"/>
          <w:szCs w:val="24"/>
        </w:rPr>
        <w:t xml:space="preserve"> to </w:t>
      </w:r>
      <w:r w:rsidR="0027622C" w:rsidRPr="00206817">
        <w:rPr>
          <w:rFonts w:ascii="Times New Roman" w:hAnsi="Times New Roman" w:cs="Times New Roman"/>
          <w:sz w:val="24"/>
          <w:szCs w:val="24"/>
        </w:rPr>
        <w:t xml:space="preserve">the </w:t>
      </w:r>
      <w:r w:rsidR="00DB5400" w:rsidRPr="00206817">
        <w:rPr>
          <w:rFonts w:ascii="Times New Roman" w:hAnsi="Times New Roman" w:cs="Times New Roman"/>
          <w:sz w:val="24"/>
          <w:szCs w:val="24"/>
        </w:rPr>
        <w:t>conference themes with moves towards exploration</w:t>
      </w:r>
      <w:r w:rsidR="0027622C" w:rsidRPr="00206817">
        <w:rPr>
          <w:rFonts w:ascii="Times New Roman" w:hAnsi="Times New Roman" w:cs="Times New Roman"/>
          <w:sz w:val="24"/>
          <w:szCs w:val="24"/>
        </w:rPr>
        <w:t xml:space="preserve"> engendering</w:t>
      </w:r>
      <w:r w:rsidR="00DB5400" w:rsidRPr="00206817">
        <w:rPr>
          <w:rFonts w:ascii="Times New Roman" w:hAnsi="Times New Roman" w:cs="Times New Roman"/>
          <w:sz w:val="24"/>
          <w:szCs w:val="24"/>
        </w:rPr>
        <w:t xml:space="preserve"> new businesses and associated risk. In 1960s, </w:t>
      </w:r>
      <w:r w:rsidR="0027622C" w:rsidRPr="00206817">
        <w:rPr>
          <w:rFonts w:ascii="Times New Roman" w:hAnsi="Times New Roman" w:cs="Times New Roman"/>
          <w:sz w:val="24"/>
          <w:szCs w:val="24"/>
        </w:rPr>
        <w:t xml:space="preserve">the </w:t>
      </w:r>
      <w:r w:rsidR="00DB5400" w:rsidRPr="00206817">
        <w:rPr>
          <w:rFonts w:ascii="Times New Roman" w:hAnsi="Times New Roman" w:cs="Times New Roman"/>
          <w:sz w:val="24"/>
          <w:szCs w:val="24"/>
        </w:rPr>
        <w:t>space race b</w:t>
      </w:r>
      <w:r w:rsidR="0027622C" w:rsidRPr="00206817">
        <w:rPr>
          <w:rFonts w:ascii="Times New Roman" w:hAnsi="Times New Roman" w:cs="Times New Roman"/>
          <w:sz w:val="24"/>
          <w:szCs w:val="24"/>
        </w:rPr>
        <w:t>e</w:t>
      </w:r>
      <w:r w:rsidR="00DB5400" w:rsidRPr="00206817">
        <w:rPr>
          <w:rFonts w:ascii="Times New Roman" w:hAnsi="Times New Roman" w:cs="Times New Roman"/>
          <w:sz w:val="24"/>
          <w:szCs w:val="24"/>
        </w:rPr>
        <w:t>tw</w:t>
      </w:r>
      <w:r w:rsidR="0027622C" w:rsidRPr="00206817">
        <w:rPr>
          <w:rFonts w:ascii="Times New Roman" w:hAnsi="Times New Roman" w:cs="Times New Roman"/>
          <w:sz w:val="24"/>
          <w:szCs w:val="24"/>
        </w:rPr>
        <w:t>een</w:t>
      </w:r>
      <w:r w:rsidR="00DB5400" w:rsidRPr="00206817">
        <w:rPr>
          <w:rFonts w:ascii="Times New Roman" w:hAnsi="Times New Roman" w:cs="Times New Roman"/>
          <w:sz w:val="24"/>
          <w:szCs w:val="24"/>
        </w:rPr>
        <w:t xml:space="preserve"> </w:t>
      </w:r>
      <w:r w:rsidR="0027622C" w:rsidRPr="00206817">
        <w:rPr>
          <w:rFonts w:ascii="Times New Roman" w:hAnsi="Times New Roman" w:cs="Times New Roman"/>
          <w:sz w:val="24"/>
          <w:szCs w:val="24"/>
        </w:rPr>
        <w:t xml:space="preserve">the </w:t>
      </w:r>
      <w:r w:rsidR="00DB5400" w:rsidRPr="00206817">
        <w:rPr>
          <w:rFonts w:ascii="Times New Roman" w:hAnsi="Times New Roman" w:cs="Times New Roman"/>
          <w:sz w:val="24"/>
          <w:szCs w:val="24"/>
        </w:rPr>
        <w:t>US and USSR demonstrated political and military components of that race. European developments swiftly followed</w:t>
      </w:r>
      <w:r w:rsidR="0027622C" w:rsidRPr="00206817">
        <w:rPr>
          <w:rFonts w:ascii="Times New Roman" w:hAnsi="Times New Roman" w:cs="Times New Roman"/>
          <w:sz w:val="24"/>
          <w:szCs w:val="24"/>
        </w:rPr>
        <w:t>, ultimately leading to</w:t>
      </w:r>
      <w:r w:rsidR="00DB5400" w:rsidRPr="00206817">
        <w:rPr>
          <w:rFonts w:ascii="Times New Roman" w:hAnsi="Times New Roman" w:cs="Times New Roman"/>
          <w:sz w:val="24"/>
          <w:szCs w:val="24"/>
        </w:rPr>
        <w:t xml:space="preserve"> tech</w:t>
      </w:r>
      <w:r w:rsidR="0027622C" w:rsidRPr="00206817">
        <w:rPr>
          <w:rFonts w:ascii="Times New Roman" w:hAnsi="Times New Roman" w:cs="Times New Roman"/>
          <w:sz w:val="24"/>
          <w:szCs w:val="24"/>
        </w:rPr>
        <w:t>nology</w:t>
      </w:r>
      <w:r w:rsidR="00DB5400" w:rsidRPr="00206817">
        <w:rPr>
          <w:rFonts w:ascii="Times New Roman" w:hAnsi="Times New Roman" w:cs="Times New Roman"/>
          <w:sz w:val="24"/>
          <w:szCs w:val="24"/>
        </w:rPr>
        <w:t xml:space="preserve"> landings on comets to support scientific analysis. Space stations and control centres now proliferate, with many countries interested in further explorations</w:t>
      </w:r>
      <w:r w:rsidR="0057520C" w:rsidRPr="00206817">
        <w:rPr>
          <w:rFonts w:ascii="Times New Roman" w:hAnsi="Times New Roman" w:cs="Times New Roman"/>
          <w:sz w:val="24"/>
          <w:szCs w:val="24"/>
        </w:rPr>
        <w:t>,</w:t>
      </w:r>
      <w:r w:rsidR="00DB5400" w:rsidRPr="00206817">
        <w:rPr>
          <w:rFonts w:ascii="Times New Roman" w:hAnsi="Times New Roman" w:cs="Times New Roman"/>
          <w:sz w:val="24"/>
          <w:szCs w:val="24"/>
        </w:rPr>
        <w:t xml:space="preserve"> </w:t>
      </w:r>
      <w:r w:rsidR="0057520C" w:rsidRPr="00206817">
        <w:rPr>
          <w:rFonts w:ascii="Times New Roman" w:hAnsi="Times New Roman" w:cs="Times New Roman"/>
          <w:sz w:val="24"/>
          <w:szCs w:val="24"/>
        </w:rPr>
        <w:t>t</w:t>
      </w:r>
      <w:r w:rsidR="0027622C" w:rsidRPr="00206817">
        <w:rPr>
          <w:rFonts w:ascii="Times New Roman" w:hAnsi="Times New Roman" w:cs="Times New Roman"/>
          <w:sz w:val="24"/>
          <w:szCs w:val="24"/>
        </w:rPr>
        <w:t xml:space="preserve">he </w:t>
      </w:r>
      <w:r w:rsidR="00DB5400" w:rsidRPr="00206817">
        <w:rPr>
          <w:rFonts w:ascii="Times New Roman" w:hAnsi="Times New Roman" w:cs="Times New Roman"/>
          <w:sz w:val="24"/>
          <w:szCs w:val="24"/>
        </w:rPr>
        <w:t xml:space="preserve">ESA and Italy </w:t>
      </w:r>
      <w:r w:rsidR="0027622C" w:rsidRPr="00206817">
        <w:rPr>
          <w:rFonts w:ascii="Times New Roman" w:hAnsi="Times New Roman" w:cs="Times New Roman"/>
          <w:sz w:val="24"/>
          <w:szCs w:val="24"/>
        </w:rPr>
        <w:t xml:space="preserve">in particular </w:t>
      </w:r>
      <w:r w:rsidR="00DB5400" w:rsidRPr="00206817">
        <w:rPr>
          <w:rFonts w:ascii="Times New Roman" w:hAnsi="Times New Roman" w:cs="Times New Roman"/>
          <w:sz w:val="24"/>
          <w:szCs w:val="24"/>
        </w:rPr>
        <w:t>promoting</w:t>
      </w:r>
      <w:r w:rsidR="0027622C" w:rsidRPr="00206817">
        <w:rPr>
          <w:rFonts w:ascii="Times New Roman" w:hAnsi="Times New Roman" w:cs="Times New Roman"/>
          <w:sz w:val="24"/>
          <w:szCs w:val="24"/>
        </w:rPr>
        <w:t xml:space="preserve"> these objectives</w:t>
      </w:r>
      <w:r w:rsidR="00DB5400" w:rsidRPr="00206817">
        <w:rPr>
          <w:rFonts w:ascii="Times New Roman" w:hAnsi="Times New Roman" w:cs="Times New Roman"/>
          <w:sz w:val="24"/>
          <w:szCs w:val="24"/>
        </w:rPr>
        <w:t xml:space="preserve">. </w:t>
      </w:r>
      <w:r w:rsidR="0027622C" w:rsidRPr="00206817">
        <w:rPr>
          <w:rFonts w:ascii="Times New Roman" w:hAnsi="Times New Roman" w:cs="Times New Roman"/>
          <w:sz w:val="24"/>
          <w:szCs w:val="24"/>
        </w:rPr>
        <w:t xml:space="preserve">In fact, </w:t>
      </w:r>
      <w:r w:rsidR="00DB5400" w:rsidRPr="00206817">
        <w:rPr>
          <w:rFonts w:ascii="Times New Roman" w:hAnsi="Times New Roman" w:cs="Times New Roman"/>
          <w:sz w:val="24"/>
          <w:szCs w:val="24"/>
        </w:rPr>
        <w:t xml:space="preserve">Italy </w:t>
      </w:r>
      <w:r w:rsidR="0027622C" w:rsidRPr="00206817">
        <w:rPr>
          <w:rFonts w:ascii="Times New Roman" w:hAnsi="Times New Roman" w:cs="Times New Roman"/>
          <w:sz w:val="24"/>
          <w:szCs w:val="24"/>
        </w:rPr>
        <w:t xml:space="preserve">was the </w:t>
      </w:r>
      <w:r w:rsidR="00DB5400" w:rsidRPr="00206817">
        <w:rPr>
          <w:rFonts w:ascii="Times New Roman" w:hAnsi="Times New Roman" w:cs="Times New Roman"/>
          <w:sz w:val="24"/>
          <w:szCs w:val="24"/>
        </w:rPr>
        <w:t xml:space="preserve">third country after </w:t>
      </w:r>
      <w:r w:rsidR="0027622C" w:rsidRPr="00206817">
        <w:rPr>
          <w:rFonts w:ascii="Times New Roman" w:hAnsi="Times New Roman" w:cs="Times New Roman"/>
          <w:sz w:val="24"/>
          <w:szCs w:val="24"/>
        </w:rPr>
        <w:t xml:space="preserve">the </w:t>
      </w:r>
      <w:r w:rsidR="00DB5400" w:rsidRPr="00206817">
        <w:rPr>
          <w:rFonts w:ascii="Times New Roman" w:hAnsi="Times New Roman" w:cs="Times New Roman"/>
          <w:sz w:val="24"/>
          <w:szCs w:val="24"/>
        </w:rPr>
        <w:t xml:space="preserve">US and USSR to launch a space mission. </w:t>
      </w:r>
      <w:r w:rsidR="0027622C" w:rsidRPr="00206817">
        <w:rPr>
          <w:rFonts w:ascii="Times New Roman" w:hAnsi="Times New Roman" w:cs="Times New Roman"/>
          <w:sz w:val="24"/>
          <w:szCs w:val="24"/>
        </w:rPr>
        <w:t xml:space="preserve">The </w:t>
      </w:r>
      <w:r w:rsidR="00DB5400" w:rsidRPr="00206817">
        <w:rPr>
          <w:rFonts w:ascii="Times New Roman" w:hAnsi="Times New Roman" w:cs="Times New Roman"/>
          <w:sz w:val="24"/>
          <w:szCs w:val="24"/>
        </w:rPr>
        <w:t>Cassini-Hu</w:t>
      </w:r>
      <w:r w:rsidR="0027622C" w:rsidRPr="00206817">
        <w:rPr>
          <w:rFonts w:ascii="Times New Roman" w:hAnsi="Times New Roman" w:cs="Times New Roman"/>
          <w:sz w:val="24"/>
          <w:szCs w:val="24"/>
        </w:rPr>
        <w:t>y</w:t>
      </w:r>
      <w:r w:rsidR="00DB5400" w:rsidRPr="00206817">
        <w:rPr>
          <w:rFonts w:ascii="Times New Roman" w:hAnsi="Times New Roman" w:cs="Times New Roman"/>
          <w:sz w:val="24"/>
          <w:szCs w:val="24"/>
        </w:rPr>
        <w:t xml:space="preserve">gens mission </w:t>
      </w:r>
      <w:r w:rsidR="0027622C" w:rsidRPr="00206817">
        <w:rPr>
          <w:rFonts w:ascii="Times New Roman" w:hAnsi="Times New Roman" w:cs="Times New Roman"/>
          <w:sz w:val="24"/>
          <w:szCs w:val="24"/>
        </w:rPr>
        <w:t xml:space="preserve">was </w:t>
      </w:r>
      <w:r w:rsidR="00DB5400" w:rsidRPr="00206817">
        <w:rPr>
          <w:rFonts w:ascii="Times New Roman" w:hAnsi="Times New Roman" w:cs="Times New Roman"/>
          <w:sz w:val="24"/>
          <w:szCs w:val="24"/>
        </w:rPr>
        <w:t>a highlight</w:t>
      </w:r>
      <w:r w:rsidR="0027622C" w:rsidRPr="00206817">
        <w:rPr>
          <w:rFonts w:ascii="Times New Roman" w:hAnsi="Times New Roman" w:cs="Times New Roman"/>
          <w:sz w:val="24"/>
          <w:szCs w:val="24"/>
        </w:rPr>
        <w:t xml:space="preserve"> of this initiative</w:t>
      </w:r>
      <w:r w:rsidR="00DB5400" w:rsidRPr="00206817">
        <w:rPr>
          <w:rFonts w:ascii="Times New Roman" w:hAnsi="Times New Roman" w:cs="Times New Roman"/>
          <w:sz w:val="24"/>
          <w:szCs w:val="24"/>
        </w:rPr>
        <w:t>.</w:t>
      </w:r>
    </w:p>
    <w:p w14:paraId="71ADECF9" w14:textId="77777777" w:rsidR="0057520C" w:rsidRPr="00206817" w:rsidRDefault="0057520C" w:rsidP="00D03DB1">
      <w:pPr>
        <w:tabs>
          <w:tab w:val="left" w:pos="2393"/>
        </w:tabs>
        <w:spacing w:after="0" w:line="240" w:lineRule="auto"/>
        <w:jc w:val="both"/>
        <w:rPr>
          <w:rFonts w:ascii="Times New Roman" w:hAnsi="Times New Roman" w:cs="Times New Roman"/>
          <w:sz w:val="24"/>
          <w:szCs w:val="24"/>
        </w:rPr>
      </w:pPr>
    </w:p>
    <w:p w14:paraId="203474C3" w14:textId="34531087" w:rsidR="00634E0E" w:rsidRPr="00206817" w:rsidRDefault="00555254"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With the t</w:t>
      </w:r>
      <w:r w:rsidR="00DB5400" w:rsidRPr="00206817">
        <w:rPr>
          <w:rFonts w:ascii="Times New Roman" w:hAnsi="Times New Roman" w:cs="Times New Roman"/>
          <w:sz w:val="24"/>
          <w:szCs w:val="24"/>
        </w:rPr>
        <w:t>remendous distances involved</w:t>
      </w:r>
      <w:r w:rsidRPr="00206817">
        <w:rPr>
          <w:rFonts w:ascii="Times New Roman" w:hAnsi="Times New Roman" w:cs="Times New Roman"/>
          <w:sz w:val="24"/>
          <w:szCs w:val="24"/>
        </w:rPr>
        <w:t>, c</w:t>
      </w:r>
      <w:r w:rsidR="00DB5400" w:rsidRPr="00206817">
        <w:rPr>
          <w:rFonts w:ascii="Times New Roman" w:hAnsi="Times New Roman" w:cs="Times New Roman"/>
          <w:sz w:val="24"/>
          <w:szCs w:val="24"/>
        </w:rPr>
        <w:t>osts also high</w:t>
      </w:r>
      <w:r w:rsidRPr="00206817">
        <w:rPr>
          <w:rFonts w:ascii="Times New Roman" w:hAnsi="Times New Roman" w:cs="Times New Roman"/>
          <w:sz w:val="24"/>
          <w:szCs w:val="24"/>
        </w:rPr>
        <w:t>, the question is</w:t>
      </w:r>
      <w:r w:rsidR="00DB5400" w:rsidRPr="00206817">
        <w:rPr>
          <w:rFonts w:ascii="Times New Roman" w:hAnsi="Times New Roman" w:cs="Times New Roman"/>
          <w:sz w:val="24"/>
          <w:szCs w:val="24"/>
        </w:rPr>
        <w:t xml:space="preserve"> </w:t>
      </w:r>
      <w:r w:rsidRPr="00206817">
        <w:rPr>
          <w:rFonts w:ascii="Times New Roman" w:hAnsi="Times New Roman" w:cs="Times New Roman"/>
          <w:sz w:val="24"/>
          <w:szCs w:val="24"/>
        </w:rPr>
        <w:t>“w</w:t>
      </w:r>
      <w:r w:rsidR="00DB5400" w:rsidRPr="00206817">
        <w:rPr>
          <w:rFonts w:ascii="Times New Roman" w:hAnsi="Times New Roman" w:cs="Times New Roman"/>
          <w:sz w:val="24"/>
          <w:szCs w:val="24"/>
        </w:rPr>
        <w:t>hy travel</w:t>
      </w:r>
      <w:r w:rsidRPr="00206817">
        <w:rPr>
          <w:rFonts w:ascii="Times New Roman" w:hAnsi="Times New Roman" w:cs="Times New Roman"/>
          <w:sz w:val="24"/>
          <w:szCs w:val="24"/>
        </w:rPr>
        <w:t>”</w:t>
      </w:r>
      <w:r w:rsidR="00DB5400" w:rsidRPr="00206817">
        <w:rPr>
          <w:rFonts w:ascii="Times New Roman" w:hAnsi="Times New Roman" w:cs="Times New Roman"/>
          <w:sz w:val="24"/>
          <w:szCs w:val="24"/>
        </w:rPr>
        <w:t xml:space="preserve">? </w:t>
      </w:r>
      <w:r w:rsidRPr="00206817">
        <w:rPr>
          <w:rFonts w:ascii="Times New Roman" w:hAnsi="Times New Roman" w:cs="Times New Roman"/>
          <w:sz w:val="24"/>
          <w:szCs w:val="24"/>
        </w:rPr>
        <w:t>There are many reasons: especially l</w:t>
      </w:r>
      <w:r w:rsidR="00DB5400" w:rsidRPr="00206817">
        <w:rPr>
          <w:rFonts w:ascii="Times New Roman" w:hAnsi="Times New Roman" w:cs="Times New Roman"/>
          <w:sz w:val="24"/>
          <w:szCs w:val="24"/>
        </w:rPr>
        <w:t xml:space="preserve">ooking to find habitable worlds. </w:t>
      </w:r>
      <w:r w:rsidRPr="00206817">
        <w:rPr>
          <w:rFonts w:ascii="Times New Roman" w:hAnsi="Times New Roman" w:cs="Times New Roman"/>
          <w:sz w:val="24"/>
          <w:szCs w:val="24"/>
        </w:rPr>
        <w:t>In the n</w:t>
      </w:r>
      <w:r w:rsidR="00DB5400" w:rsidRPr="00206817">
        <w:rPr>
          <w:rFonts w:ascii="Times New Roman" w:hAnsi="Times New Roman" w:cs="Times New Roman"/>
          <w:sz w:val="24"/>
          <w:szCs w:val="24"/>
        </w:rPr>
        <w:t>ew space race</w:t>
      </w:r>
      <w:r w:rsidRPr="00206817">
        <w:rPr>
          <w:rFonts w:ascii="Times New Roman" w:hAnsi="Times New Roman" w:cs="Times New Roman"/>
          <w:sz w:val="24"/>
          <w:szCs w:val="24"/>
        </w:rPr>
        <w:t xml:space="preserve">, private entrepreneurs proliferate, e.g., </w:t>
      </w:r>
      <w:r w:rsidR="00DB5400" w:rsidRPr="00206817">
        <w:rPr>
          <w:rFonts w:ascii="Times New Roman" w:hAnsi="Times New Roman" w:cs="Times New Roman"/>
          <w:sz w:val="24"/>
          <w:szCs w:val="24"/>
        </w:rPr>
        <w:t xml:space="preserve">Musk and Globalink, but </w:t>
      </w:r>
      <w:r w:rsidRPr="00206817">
        <w:rPr>
          <w:rFonts w:ascii="Times New Roman" w:hAnsi="Times New Roman" w:cs="Times New Roman"/>
          <w:sz w:val="24"/>
          <w:szCs w:val="24"/>
        </w:rPr>
        <w:t xml:space="preserve">there remains the </w:t>
      </w:r>
      <w:r w:rsidR="00DB5400" w:rsidRPr="00206817">
        <w:rPr>
          <w:rFonts w:ascii="Times New Roman" w:hAnsi="Times New Roman" w:cs="Times New Roman"/>
          <w:sz w:val="24"/>
          <w:szCs w:val="24"/>
        </w:rPr>
        <w:t xml:space="preserve">challenge to create </w:t>
      </w:r>
      <w:r w:rsidRPr="00206817">
        <w:rPr>
          <w:rFonts w:ascii="Times New Roman" w:hAnsi="Times New Roman" w:cs="Times New Roman"/>
          <w:sz w:val="24"/>
          <w:szCs w:val="24"/>
        </w:rPr>
        <w:t xml:space="preserve">a </w:t>
      </w:r>
      <w:r w:rsidR="00DB5400" w:rsidRPr="00206817">
        <w:rPr>
          <w:rFonts w:ascii="Times New Roman" w:hAnsi="Times New Roman" w:cs="Times New Roman"/>
          <w:sz w:val="24"/>
          <w:szCs w:val="24"/>
        </w:rPr>
        <w:t>sustainable future</w:t>
      </w:r>
      <w:r w:rsidRPr="00206817">
        <w:rPr>
          <w:rFonts w:ascii="Times New Roman" w:hAnsi="Times New Roman" w:cs="Times New Roman"/>
          <w:sz w:val="24"/>
          <w:szCs w:val="24"/>
        </w:rPr>
        <w:t>, given current d</w:t>
      </w:r>
      <w:r w:rsidR="00DB5400" w:rsidRPr="00206817">
        <w:rPr>
          <w:rFonts w:ascii="Times New Roman" w:hAnsi="Times New Roman" w:cs="Times New Roman"/>
          <w:sz w:val="24"/>
          <w:szCs w:val="24"/>
        </w:rPr>
        <w:t>ependence on space tech</w:t>
      </w:r>
      <w:r w:rsidRPr="00206817">
        <w:rPr>
          <w:rFonts w:ascii="Times New Roman" w:hAnsi="Times New Roman" w:cs="Times New Roman"/>
          <w:sz w:val="24"/>
          <w:szCs w:val="24"/>
        </w:rPr>
        <w:t>nology</w:t>
      </w:r>
      <w:r w:rsidR="00DB5400" w:rsidRPr="00206817">
        <w:rPr>
          <w:rFonts w:ascii="Times New Roman" w:hAnsi="Times New Roman" w:cs="Times New Roman"/>
          <w:sz w:val="24"/>
          <w:szCs w:val="24"/>
        </w:rPr>
        <w:t xml:space="preserve"> for phones and GPS</w:t>
      </w:r>
      <w:r w:rsidR="00E07049" w:rsidRPr="00206817">
        <w:rPr>
          <w:rFonts w:ascii="Times New Roman" w:hAnsi="Times New Roman" w:cs="Times New Roman"/>
          <w:sz w:val="24"/>
          <w:szCs w:val="24"/>
        </w:rPr>
        <w:t>, but also surveillance.</w:t>
      </w:r>
      <w:r w:rsidR="00DB5400" w:rsidRPr="00206817">
        <w:rPr>
          <w:rFonts w:ascii="Times New Roman" w:hAnsi="Times New Roman" w:cs="Times New Roman"/>
          <w:sz w:val="24"/>
          <w:szCs w:val="24"/>
        </w:rPr>
        <w:t xml:space="preserve"> </w:t>
      </w:r>
      <w:r w:rsidR="00E07049" w:rsidRPr="00206817">
        <w:rPr>
          <w:rFonts w:ascii="Times New Roman" w:hAnsi="Times New Roman" w:cs="Times New Roman"/>
          <w:sz w:val="24"/>
          <w:szCs w:val="24"/>
        </w:rPr>
        <w:t xml:space="preserve">A space economy has been developed, worth about EUR 600 billion, </w:t>
      </w:r>
      <w:r w:rsidRPr="00206817">
        <w:rPr>
          <w:rFonts w:ascii="Times New Roman" w:hAnsi="Times New Roman" w:cs="Times New Roman"/>
          <w:sz w:val="24"/>
          <w:szCs w:val="24"/>
        </w:rPr>
        <w:t xml:space="preserve">and </w:t>
      </w:r>
      <w:r w:rsidR="00E07049" w:rsidRPr="00206817">
        <w:rPr>
          <w:rFonts w:ascii="Times New Roman" w:hAnsi="Times New Roman" w:cs="Times New Roman"/>
          <w:sz w:val="24"/>
          <w:szCs w:val="24"/>
        </w:rPr>
        <w:t xml:space="preserve">expected to grow to </w:t>
      </w:r>
      <w:r w:rsidRPr="00206817">
        <w:rPr>
          <w:rFonts w:ascii="Times New Roman" w:hAnsi="Times New Roman" w:cs="Times New Roman"/>
          <w:sz w:val="24"/>
          <w:szCs w:val="24"/>
        </w:rPr>
        <w:t xml:space="preserve">EUR </w:t>
      </w:r>
      <w:r w:rsidR="00E07049" w:rsidRPr="00206817">
        <w:rPr>
          <w:rFonts w:ascii="Times New Roman" w:hAnsi="Times New Roman" w:cs="Times New Roman"/>
          <w:sz w:val="24"/>
          <w:szCs w:val="24"/>
        </w:rPr>
        <w:t>3 trillion in the next few years</w:t>
      </w:r>
      <w:r w:rsidRPr="00206817">
        <w:rPr>
          <w:rFonts w:ascii="Times New Roman" w:hAnsi="Times New Roman" w:cs="Times New Roman"/>
          <w:sz w:val="24"/>
          <w:szCs w:val="24"/>
        </w:rPr>
        <w:t>, in which</w:t>
      </w:r>
      <w:r w:rsidR="00E07049" w:rsidRPr="00206817">
        <w:rPr>
          <w:rFonts w:ascii="Times New Roman" w:hAnsi="Times New Roman" w:cs="Times New Roman"/>
          <w:sz w:val="24"/>
          <w:szCs w:val="24"/>
        </w:rPr>
        <w:t xml:space="preserve"> sustainability of </w:t>
      </w:r>
      <w:r w:rsidRPr="00206817">
        <w:rPr>
          <w:rFonts w:ascii="Times New Roman" w:hAnsi="Times New Roman" w:cs="Times New Roman"/>
          <w:sz w:val="24"/>
          <w:szCs w:val="24"/>
        </w:rPr>
        <w:t xml:space="preserve">the </w:t>
      </w:r>
      <w:r w:rsidR="00E07049" w:rsidRPr="00206817">
        <w:rPr>
          <w:rFonts w:ascii="Times New Roman" w:hAnsi="Times New Roman" w:cs="Times New Roman"/>
          <w:sz w:val="24"/>
          <w:szCs w:val="24"/>
        </w:rPr>
        <w:t xml:space="preserve">planet </w:t>
      </w:r>
      <w:r w:rsidRPr="00206817">
        <w:rPr>
          <w:rFonts w:ascii="Times New Roman" w:hAnsi="Times New Roman" w:cs="Times New Roman"/>
          <w:sz w:val="24"/>
          <w:szCs w:val="24"/>
        </w:rPr>
        <w:t xml:space="preserve">plays a </w:t>
      </w:r>
      <w:r w:rsidR="00E07049" w:rsidRPr="00206817">
        <w:rPr>
          <w:rFonts w:ascii="Times New Roman" w:hAnsi="Times New Roman" w:cs="Times New Roman"/>
          <w:sz w:val="24"/>
          <w:szCs w:val="24"/>
        </w:rPr>
        <w:t xml:space="preserve">great role, as well as how to counteract climate change. Future expansion </w:t>
      </w:r>
      <w:r w:rsidRPr="00206817">
        <w:rPr>
          <w:rFonts w:ascii="Times New Roman" w:hAnsi="Times New Roman" w:cs="Times New Roman"/>
          <w:sz w:val="24"/>
          <w:szCs w:val="24"/>
        </w:rPr>
        <w:t xml:space="preserve">is likely </w:t>
      </w:r>
      <w:r w:rsidR="00E07049" w:rsidRPr="00206817">
        <w:rPr>
          <w:rFonts w:ascii="Times New Roman" w:hAnsi="Times New Roman" w:cs="Times New Roman"/>
          <w:sz w:val="24"/>
          <w:szCs w:val="24"/>
        </w:rPr>
        <w:t>in space infrastructure for communications and new space industries</w:t>
      </w:r>
      <w:r w:rsidR="00157165" w:rsidRPr="00206817">
        <w:rPr>
          <w:rFonts w:ascii="Times New Roman" w:hAnsi="Times New Roman" w:cs="Times New Roman"/>
          <w:sz w:val="24"/>
          <w:szCs w:val="24"/>
        </w:rPr>
        <w:t xml:space="preserve">, including space tourism: commercialisation of space is a new frontier. </w:t>
      </w:r>
      <w:r w:rsidRPr="00206817">
        <w:rPr>
          <w:rFonts w:ascii="Times New Roman" w:hAnsi="Times New Roman" w:cs="Times New Roman"/>
          <w:sz w:val="24"/>
          <w:szCs w:val="24"/>
        </w:rPr>
        <w:t xml:space="preserve">There are </w:t>
      </w:r>
      <w:r w:rsidR="00157165" w:rsidRPr="00206817">
        <w:rPr>
          <w:rFonts w:ascii="Times New Roman" w:hAnsi="Times New Roman" w:cs="Times New Roman"/>
          <w:sz w:val="24"/>
          <w:szCs w:val="24"/>
        </w:rPr>
        <w:t>4000 satellites assist</w:t>
      </w:r>
      <w:r w:rsidRPr="00206817">
        <w:rPr>
          <w:rFonts w:ascii="Times New Roman" w:hAnsi="Times New Roman" w:cs="Times New Roman"/>
          <w:sz w:val="24"/>
          <w:szCs w:val="24"/>
        </w:rPr>
        <w:t>ing</w:t>
      </w:r>
      <w:r w:rsidR="00157165" w:rsidRPr="00206817">
        <w:rPr>
          <w:rFonts w:ascii="Times New Roman" w:hAnsi="Times New Roman" w:cs="Times New Roman"/>
          <w:sz w:val="24"/>
          <w:szCs w:val="24"/>
        </w:rPr>
        <w:t xml:space="preserve"> global connectivity and earth observation to monitor environmental change (Copernicus in</w:t>
      </w:r>
      <w:r w:rsidR="00E10B42" w:rsidRPr="00206817">
        <w:rPr>
          <w:rFonts w:ascii="Times New Roman" w:hAnsi="Times New Roman" w:cs="Times New Roman"/>
          <w:sz w:val="24"/>
          <w:szCs w:val="24"/>
        </w:rPr>
        <w:t>i</w:t>
      </w:r>
      <w:r w:rsidR="00157165" w:rsidRPr="00206817">
        <w:rPr>
          <w:rFonts w:ascii="Times New Roman" w:hAnsi="Times New Roman" w:cs="Times New Roman"/>
          <w:sz w:val="24"/>
          <w:szCs w:val="24"/>
        </w:rPr>
        <w:t>tiative) in atmosphere, polar ice, oceans and currents</w:t>
      </w:r>
      <w:r w:rsidR="000C4A6B" w:rsidRPr="00206817">
        <w:rPr>
          <w:rFonts w:ascii="Times New Roman" w:hAnsi="Times New Roman" w:cs="Times New Roman"/>
          <w:sz w:val="24"/>
          <w:szCs w:val="24"/>
        </w:rPr>
        <w:t>, deforestation</w:t>
      </w:r>
      <w:r w:rsidR="005B116B" w:rsidRPr="00206817">
        <w:rPr>
          <w:rFonts w:ascii="Times New Roman" w:hAnsi="Times New Roman" w:cs="Times New Roman"/>
          <w:sz w:val="24"/>
          <w:szCs w:val="24"/>
        </w:rPr>
        <w:t>, overuse of natural resources</w:t>
      </w:r>
      <w:r w:rsidR="00157165" w:rsidRPr="00206817">
        <w:rPr>
          <w:rFonts w:ascii="Times New Roman" w:hAnsi="Times New Roman" w:cs="Times New Roman"/>
          <w:sz w:val="24"/>
          <w:szCs w:val="24"/>
        </w:rPr>
        <w:t xml:space="preserve"> etc. </w:t>
      </w:r>
      <w:r w:rsidRPr="00206817">
        <w:rPr>
          <w:rFonts w:ascii="Times New Roman" w:hAnsi="Times New Roman" w:cs="Times New Roman"/>
          <w:sz w:val="24"/>
          <w:szCs w:val="24"/>
        </w:rPr>
        <w:t xml:space="preserve">A </w:t>
      </w:r>
      <w:r w:rsidR="005B116B" w:rsidRPr="00206817">
        <w:rPr>
          <w:rFonts w:ascii="Times New Roman" w:hAnsi="Times New Roman" w:cs="Times New Roman"/>
          <w:sz w:val="24"/>
          <w:szCs w:val="24"/>
        </w:rPr>
        <w:t xml:space="preserve">digital model of the Earth </w:t>
      </w:r>
      <w:r w:rsidRPr="00206817">
        <w:rPr>
          <w:rFonts w:ascii="Times New Roman" w:hAnsi="Times New Roman" w:cs="Times New Roman"/>
          <w:sz w:val="24"/>
          <w:szCs w:val="24"/>
        </w:rPr>
        <w:t xml:space="preserve">is being created </w:t>
      </w:r>
      <w:r w:rsidR="005B116B" w:rsidRPr="00206817">
        <w:rPr>
          <w:rFonts w:ascii="Times New Roman" w:hAnsi="Times New Roman" w:cs="Times New Roman"/>
          <w:sz w:val="24"/>
          <w:szCs w:val="24"/>
        </w:rPr>
        <w:t xml:space="preserve">with </w:t>
      </w:r>
      <w:r w:rsidRPr="00206817">
        <w:rPr>
          <w:rFonts w:ascii="Times New Roman" w:hAnsi="Times New Roman" w:cs="Times New Roman"/>
          <w:sz w:val="24"/>
          <w:szCs w:val="24"/>
        </w:rPr>
        <w:t xml:space="preserve">a </w:t>
      </w:r>
      <w:r w:rsidR="005B116B" w:rsidRPr="00206817">
        <w:rPr>
          <w:rFonts w:ascii="Times New Roman" w:hAnsi="Times New Roman" w:cs="Times New Roman"/>
          <w:sz w:val="24"/>
          <w:szCs w:val="24"/>
        </w:rPr>
        <w:t>view to predicting change and impact of possible responses/remedies</w:t>
      </w:r>
      <w:r w:rsidR="00E10B42" w:rsidRPr="00206817">
        <w:rPr>
          <w:rFonts w:ascii="Times New Roman" w:hAnsi="Times New Roman" w:cs="Times New Roman"/>
          <w:sz w:val="24"/>
          <w:szCs w:val="24"/>
        </w:rPr>
        <w:t xml:space="preserve">, e.g., in </w:t>
      </w:r>
      <w:r w:rsidRPr="00206817">
        <w:rPr>
          <w:rFonts w:ascii="Times New Roman" w:hAnsi="Times New Roman" w:cs="Times New Roman"/>
          <w:sz w:val="24"/>
          <w:szCs w:val="24"/>
        </w:rPr>
        <w:t xml:space="preserve">the </w:t>
      </w:r>
      <w:r w:rsidR="00E10B42" w:rsidRPr="00206817">
        <w:rPr>
          <w:rFonts w:ascii="Times New Roman" w:hAnsi="Times New Roman" w:cs="Times New Roman"/>
          <w:sz w:val="24"/>
          <w:szCs w:val="24"/>
        </w:rPr>
        <w:t>disaster management arena</w:t>
      </w:r>
      <w:r w:rsidRPr="00206817">
        <w:rPr>
          <w:rFonts w:ascii="Times New Roman" w:hAnsi="Times New Roman" w:cs="Times New Roman"/>
          <w:sz w:val="24"/>
          <w:szCs w:val="24"/>
        </w:rPr>
        <w:t>, m</w:t>
      </w:r>
      <w:r w:rsidR="00E10B42" w:rsidRPr="00206817">
        <w:rPr>
          <w:rFonts w:ascii="Times New Roman" w:hAnsi="Times New Roman" w:cs="Times New Roman"/>
          <w:sz w:val="24"/>
          <w:szCs w:val="24"/>
        </w:rPr>
        <w:t>aritime surveillance for security, sustainable fishing industries</w:t>
      </w:r>
      <w:r w:rsidRPr="00206817">
        <w:rPr>
          <w:rFonts w:ascii="Times New Roman" w:hAnsi="Times New Roman" w:cs="Times New Roman"/>
          <w:sz w:val="24"/>
          <w:szCs w:val="24"/>
        </w:rPr>
        <w:t xml:space="preserve"> etc</w:t>
      </w:r>
      <w:r w:rsidR="00E10B42" w:rsidRPr="00206817">
        <w:rPr>
          <w:rFonts w:ascii="Times New Roman" w:hAnsi="Times New Roman" w:cs="Times New Roman"/>
          <w:sz w:val="24"/>
          <w:szCs w:val="24"/>
        </w:rPr>
        <w:t xml:space="preserve">. Data from space is part of </w:t>
      </w:r>
      <w:r w:rsidRPr="00206817">
        <w:rPr>
          <w:rFonts w:ascii="Times New Roman" w:hAnsi="Times New Roman" w:cs="Times New Roman"/>
          <w:sz w:val="24"/>
          <w:szCs w:val="24"/>
        </w:rPr>
        <w:t xml:space="preserve">the </w:t>
      </w:r>
      <w:r w:rsidR="00E10B42" w:rsidRPr="00206817">
        <w:rPr>
          <w:rFonts w:ascii="Times New Roman" w:hAnsi="Times New Roman" w:cs="Times New Roman"/>
          <w:sz w:val="24"/>
          <w:szCs w:val="24"/>
        </w:rPr>
        <w:t xml:space="preserve">transformation to digital society, enhancing business intelligence. </w:t>
      </w:r>
      <w:r w:rsidRPr="00206817">
        <w:rPr>
          <w:rFonts w:ascii="Times New Roman" w:hAnsi="Times New Roman" w:cs="Times New Roman"/>
          <w:sz w:val="24"/>
          <w:szCs w:val="24"/>
        </w:rPr>
        <w:t>Future a</w:t>
      </w:r>
      <w:r w:rsidR="00E10B42" w:rsidRPr="00206817">
        <w:rPr>
          <w:rFonts w:ascii="Times New Roman" w:hAnsi="Times New Roman" w:cs="Times New Roman"/>
          <w:sz w:val="24"/>
          <w:szCs w:val="24"/>
        </w:rPr>
        <w:t>spiration</w:t>
      </w:r>
      <w:r w:rsidRPr="00206817">
        <w:rPr>
          <w:rFonts w:ascii="Times New Roman" w:hAnsi="Times New Roman" w:cs="Times New Roman"/>
          <w:sz w:val="24"/>
          <w:szCs w:val="24"/>
        </w:rPr>
        <w:t>s are</w:t>
      </w:r>
      <w:r w:rsidR="00E10B42" w:rsidRPr="00206817">
        <w:rPr>
          <w:rFonts w:ascii="Times New Roman" w:hAnsi="Times New Roman" w:cs="Times New Roman"/>
          <w:sz w:val="24"/>
          <w:szCs w:val="24"/>
        </w:rPr>
        <w:t xml:space="preserve"> to enhance human presence in space through exploration (Earth-Moon-Mars triangle), which has a commercial component through </w:t>
      </w:r>
      <w:r w:rsidRPr="00206817">
        <w:rPr>
          <w:rFonts w:ascii="Times New Roman" w:hAnsi="Times New Roman" w:cs="Times New Roman"/>
          <w:sz w:val="24"/>
          <w:szCs w:val="24"/>
        </w:rPr>
        <w:t xml:space="preserve">the </w:t>
      </w:r>
      <w:r w:rsidR="00E10B42" w:rsidRPr="00206817">
        <w:rPr>
          <w:rFonts w:ascii="Times New Roman" w:hAnsi="Times New Roman" w:cs="Times New Roman"/>
          <w:sz w:val="24"/>
          <w:szCs w:val="24"/>
        </w:rPr>
        <w:t>use of tech</w:t>
      </w:r>
      <w:r w:rsidRPr="00206817">
        <w:rPr>
          <w:rFonts w:ascii="Times New Roman" w:hAnsi="Times New Roman" w:cs="Times New Roman"/>
          <w:sz w:val="24"/>
          <w:szCs w:val="24"/>
        </w:rPr>
        <w:t>nology</w:t>
      </w:r>
      <w:r w:rsidR="00E10B42" w:rsidRPr="00206817">
        <w:rPr>
          <w:rFonts w:ascii="Times New Roman" w:hAnsi="Times New Roman" w:cs="Times New Roman"/>
          <w:sz w:val="24"/>
          <w:szCs w:val="24"/>
        </w:rPr>
        <w:t>.</w:t>
      </w:r>
    </w:p>
    <w:p w14:paraId="45679479" w14:textId="69FE4F68" w:rsidR="00634E0E" w:rsidRPr="00206817" w:rsidRDefault="00634E0E" w:rsidP="00D03DB1">
      <w:pPr>
        <w:tabs>
          <w:tab w:val="left" w:pos="2393"/>
        </w:tabs>
        <w:spacing w:after="0" w:line="240" w:lineRule="auto"/>
        <w:jc w:val="both"/>
        <w:rPr>
          <w:rFonts w:ascii="Times New Roman" w:hAnsi="Times New Roman" w:cs="Times New Roman"/>
          <w:sz w:val="24"/>
          <w:szCs w:val="24"/>
        </w:rPr>
      </w:pPr>
    </w:p>
    <w:p w14:paraId="5C3936ED" w14:textId="26224969" w:rsidR="00DB5400" w:rsidRPr="00206817" w:rsidRDefault="003D41BA"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Panel 1: When sustainability meets restructuring and insolvency law</w:t>
      </w:r>
    </w:p>
    <w:p w14:paraId="0C6705EF" w14:textId="77777777" w:rsidR="003D41BA" w:rsidRPr="00206817" w:rsidRDefault="003D41BA" w:rsidP="00D03DB1">
      <w:pPr>
        <w:tabs>
          <w:tab w:val="left" w:pos="2393"/>
        </w:tabs>
        <w:spacing w:after="0" w:line="240" w:lineRule="auto"/>
        <w:jc w:val="both"/>
        <w:rPr>
          <w:rFonts w:ascii="Times New Roman" w:hAnsi="Times New Roman" w:cs="Times New Roman"/>
          <w:sz w:val="24"/>
          <w:szCs w:val="24"/>
        </w:rPr>
      </w:pPr>
    </w:p>
    <w:p w14:paraId="196B3716" w14:textId="569E6F0F" w:rsidR="00DB5400" w:rsidRPr="00206817" w:rsidRDefault="00162A53"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Opening the discussion, panel leader </w:t>
      </w:r>
      <w:r w:rsidR="00EC1A62" w:rsidRPr="00206817">
        <w:rPr>
          <w:rFonts w:ascii="Times New Roman" w:hAnsi="Times New Roman" w:cs="Times New Roman"/>
          <w:sz w:val="24"/>
          <w:szCs w:val="24"/>
        </w:rPr>
        <w:t xml:space="preserve">Professor </w:t>
      </w:r>
      <w:r w:rsidR="003D41BA" w:rsidRPr="00206817">
        <w:rPr>
          <w:rFonts w:ascii="Times New Roman" w:hAnsi="Times New Roman" w:cs="Times New Roman"/>
          <w:sz w:val="24"/>
          <w:szCs w:val="24"/>
        </w:rPr>
        <w:t>Patrizia Riva</w:t>
      </w:r>
      <w:r w:rsidRPr="00206817">
        <w:rPr>
          <w:rFonts w:ascii="Times New Roman" w:hAnsi="Times New Roman" w:cs="Times New Roman"/>
          <w:sz w:val="24"/>
          <w:szCs w:val="24"/>
        </w:rPr>
        <w:t xml:space="preserve"> (Piemonte Orientale University, Italy) mentioned</w:t>
      </w:r>
      <w:r w:rsidR="003D41BA" w:rsidRPr="00206817">
        <w:rPr>
          <w:rFonts w:ascii="Times New Roman" w:hAnsi="Times New Roman" w:cs="Times New Roman"/>
          <w:sz w:val="24"/>
          <w:szCs w:val="24"/>
        </w:rPr>
        <w:t xml:space="preserve"> all companies </w:t>
      </w:r>
      <w:r w:rsidRPr="00206817">
        <w:rPr>
          <w:rFonts w:ascii="Times New Roman" w:hAnsi="Times New Roman" w:cs="Times New Roman"/>
          <w:sz w:val="24"/>
          <w:szCs w:val="24"/>
        </w:rPr>
        <w:t xml:space="preserve">being </w:t>
      </w:r>
      <w:r w:rsidR="003D41BA" w:rsidRPr="00206817">
        <w:rPr>
          <w:rFonts w:ascii="Times New Roman" w:hAnsi="Times New Roman" w:cs="Times New Roman"/>
          <w:sz w:val="24"/>
          <w:szCs w:val="24"/>
        </w:rPr>
        <w:t xml:space="preserve">involved in </w:t>
      </w:r>
      <w:r w:rsidRPr="00206817">
        <w:rPr>
          <w:rFonts w:ascii="Times New Roman" w:hAnsi="Times New Roman" w:cs="Times New Roman"/>
          <w:sz w:val="24"/>
          <w:szCs w:val="24"/>
        </w:rPr>
        <w:t xml:space="preserve">the </w:t>
      </w:r>
      <w:r w:rsidR="003D41BA" w:rsidRPr="00206817">
        <w:rPr>
          <w:rFonts w:ascii="Times New Roman" w:hAnsi="Times New Roman" w:cs="Times New Roman"/>
          <w:sz w:val="24"/>
          <w:szCs w:val="24"/>
        </w:rPr>
        <w:t xml:space="preserve">new Financial Reporting Directive. New standards </w:t>
      </w:r>
      <w:r w:rsidRPr="00206817">
        <w:rPr>
          <w:rFonts w:ascii="Times New Roman" w:hAnsi="Times New Roman" w:cs="Times New Roman"/>
          <w:sz w:val="24"/>
          <w:szCs w:val="24"/>
        </w:rPr>
        <w:t xml:space="preserve">are </w:t>
      </w:r>
      <w:r w:rsidR="003D41BA" w:rsidRPr="00206817">
        <w:rPr>
          <w:rFonts w:ascii="Times New Roman" w:hAnsi="Times New Roman" w:cs="Times New Roman"/>
          <w:sz w:val="24"/>
          <w:szCs w:val="24"/>
        </w:rPr>
        <w:t>still evolving with</w:t>
      </w:r>
      <w:r w:rsidRPr="00206817">
        <w:rPr>
          <w:rFonts w:ascii="Times New Roman" w:hAnsi="Times New Roman" w:cs="Times New Roman"/>
          <w:sz w:val="24"/>
          <w:szCs w:val="24"/>
        </w:rPr>
        <w:t>in the</w:t>
      </w:r>
      <w:r w:rsidR="003D41BA" w:rsidRPr="00206817">
        <w:rPr>
          <w:rFonts w:ascii="Times New Roman" w:hAnsi="Times New Roman" w:cs="Times New Roman"/>
          <w:sz w:val="24"/>
          <w:szCs w:val="24"/>
        </w:rPr>
        <w:t xml:space="preserve"> new EU framework. </w:t>
      </w:r>
      <w:r w:rsidRPr="00206817">
        <w:rPr>
          <w:rFonts w:ascii="Times New Roman" w:hAnsi="Times New Roman" w:cs="Times New Roman"/>
          <w:sz w:val="24"/>
          <w:szCs w:val="24"/>
        </w:rPr>
        <w:t>There are c</w:t>
      </w:r>
      <w:r w:rsidR="00BC181D" w:rsidRPr="00206817">
        <w:rPr>
          <w:rFonts w:ascii="Times New Roman" w:hAnsi="Times New Roman" w:cs="Times New Roman"/>
          <w:sz w:val="24"/>
          <w:szCs w:val="24"/>
        </w:rPr>
        <w:t xml:space="preserve">hoices: compliance will </w:t>
      </w:r>
      <w:r w:rsidR="00BC181D" w:rsidRPr="00206817">
        <w:rPr>
          <w:rFonts w:ascii="Times New Roman" w:hAnsi="Times New Roman" w:cs="Times New Roman"/>
          <w:sz w:val="24"/>
          <w:szCs w:val="24"/>
        </w:rPr>
        <w:lastRenderedPageBreak/>
        <w:t xml:space="preserve">improve customer perception of value-addition and extra value-chain, but </w:t>
      </w:r>
      <w:r w:rsidRPr="00206817">
        <w:rPr>
          <w:rFonts w:ascii="Times New Roman" w:hAnsi="Times New Roman" w:cs="Times New Roman"/>
          <w:sz w:val="24"/>
          <w:szCs w:val="24"/>
        </w:rPr>
        <w:t xml:space="preserve">the </w:t>
      </w:r>
      <w:r w:rsidR="00BC181D" w:rsidRPr="00206817">
        <w:rPr>
          <w:rFonts w:ascii="Times New Roman" w:hAnsi="Times New Roman" w:cs="Times New Roman"/>
          <w:sz w:val="24"/>
          <w:szCs w:val="24"/>
        </w:rPr>
        <w:t xml:space="preserve">risk might be marginalisation in </w:t>
      </w:r>
      <w:r w:rsidRPr="00206817">
        <w:rPr>
          <w:rFonts w:ascii="Times New Roman" w:hAnsi="Times New Roman" w:cs="Times New Roman"/>
          <w:sz w:val="24"/>
          <w:szCs w:val="24"/>
        </w:rPr>
        <w:t xml:space="preserve">the </w:t>
      </w:r>
      <w:r w:rsidR="00BC181D" w:rsidRPr="00206817">
        <w:rPr>
          <w:rFonts w:ascii="Times New Roman" w:hAnsi="Times New Roman" w:cs="Times New Roman"/>
          <w:sz w:val="24"/>
          <w:szCs w:val="24"/>
        </w:rPr>
        <w:t xml:space="preserve">market and possible crisis. </w:t>
      </w:r>
      <w:r w:rsidR="0057376F" w:rsidRPr="00206817">
        <w:rPr>
          <w:rFonts w:ascii="Times New Roman" w:hAnsi="Times New Roman" w:cs="Times New Roman"/>
          <w:sz w:val="24"/>
          <w:szCs w:val="24"/>
        </w:rPr>
        <w:t>The p</w:t>
      </w:r>
      <w:r w:rsidR="00BC181D" w:rsidRPr="00206817">
        <w:rPr>
          <w:rFonts w:ascii="Times New Roman" w:hAnsi="Times New Roman" w:cs="Times New Roman"/>
          <w:sz w:val="24"/>
          <w:szCs w:val="24"/>
        </w:rPr>
        <w:t xml:space="preserve">anel will analyse </w:t>
      </w:r>
      <w:r w:rsidR="0057376F" w:rsidRPr="00206817">
        <w:rPr>
          <w:rFonts w:ascii="Times New Roman" w:hAnsi="Times New Roman" w:cs="Times New Roman"/>
          <w:sz w:val="24"/>
          <w:szCs w:val="24"/>
        </w:rPr>
        <w:t xml:space="preserve">these issues in the context of </w:t>
      </w:r>
      <w:r w:rsidR="00BC181D" w:rsidRPr="00206817">
        <w:rPr>
          <w:rFonts w:ascii="Times New Roman" w:hAnsi="Times New Roman" w:cs="Times New Roman"/>
          <w:sz w:val="24"/>
          <w:szCs w:val="24"/>
        </w:rPr>
        <w:t>phases of distress.</w:t>
      </w:r>
    </w:p>
    <w:p w14:paraId="429A1456" w14:textId="2C0B0D4C" w:rsidR="00BC181D" w:rsidRPr="00206817" w:rsidRDefault="00BC181D" w:rsidP="00D03DB1">
      <w:pPr>
        <w:tabs>
          <w:tab w:val="left" w:pos="2393"/>
        </w:tabs>
        <w:spacing w:after="0" w:line="240" w:lineRule="auto"/>
        <w:jc w:val="both"/>
        <w:rPr>
          <w:rFonts w:ascii="Times New Roman" w:hAnsi="Times New Roman" w:cs="Times New Roman"/>
          <w:sz w:val="24"/>
          <w:szCs w:val="24"/>
        </w:rPr>
      </w:pPr>
    </w:p>
    <w:p w14:paraId="3F09DF39" w14:textId="17E7F365" w:rsidR="00BC181D" w:rsidRPr="00206817" w:rsidRDefault="00EC1A62"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Professor </w:t>
      </w:r>
      <w:r w:rsidR="00BC181D" w:rsidRPr="00206817">
        <w:rPr>
          <w:rFonts w:ascii="Times New Roman" w:hAnsi="Times New Roman" w:cs="Times New Roman"/>
          <w:sz w:val="24"/>
          <w:szCs w:val="24"/>
        </w:rPr>
        <w:t>Alessandro Danovi</w:t>
      </w:r>
      <w:r w:rsidRPr="00206817">
        <w:rPr>
          <w:rFonts w:ascii="Times New Roman" w:hAnsi="Times New Roman" w:cs="Times New Roman"/>
          <w:sz w:val="24"/>
          <w:szCs w:val="24"/>
        </w:rPr>
        <w:t xml:space="preserve"> (University of Bergamo, Italy) in</w:t>
      </w:r>
      <w:r w:rsidR="00BC181D" w:rsidRPr="00206817">
        <w:rPr>
          <w:rFonts w:ascii="Times New Roman" w:hAnsi="Times New Roman" w:cs="Times New Roman"/>
          <w:sz w:val="24"/>
          <w:szCs w:val="24"/>
        </w:rPr>
        <w:t xml:space="preserve"> looking at early warning systems</w:t>
      </w:r>
      <w:r w:rsidRPr="00206817">
        <w:rPr>
          <w:rFonts w:ascii="Times New Roman" w:hAnsi="Times New Roman" w:cs="Times New Roman"/>
          <w:sz w:val="24"/>
          <w:szCs w:val="24"/>
        </w:rPr>
        <w:t>, reported that</w:t>
      </w:r>
      <w:r w:rsidR="00BC181D" w:rsidRPr="00206817">
        <w:rPr>
          <w:rFonts w:ascii="Times New Roman" w:hAnsi="Times New Roman" w:cs="Times New Roman"/>
          <w:sz w:val="24"/>
          <w:szCs w:val="24"/>
        </w:rPr>
        <w:t xml:space="preserve"> </w:t>
      </w:r>
      <w:r w:rsidRPr="00206817">
        <w:rPr>
          <w:rFonts w:ascii="Times New Roman" w:hAnsi="Times New Roman" w:cs="Times New Roman"/>
          <w:sz w:val="24"/>
          <w:szCs w:val="24"/>
        </w:rPr>
        <w:t>e</w:t>
      </w:r>
      <w:r w:rsidR="00134D24" w:rsidRPr="00206817">
        <w:rPr>
          <w:rFonts w:ascii="Times New Roman" w:hAnsi="Times New Roman" w:cs="Times New Roman"/>
          <w:sz w:val="24"/>
          <w:szCs w:val="24"/>
        </w:rPr>
        <w:t xml:space="preserve">arly detection </w:t>
      </w:r>
      <w:r w:rsidRPr="00206817">
        <w:rPr>
          <w:rFonts w:ascii="Times New Roman" w:hAnsi="Times New Roman" w:cs="Times New Roman"/>
          <w:sz w:val="24"/>
          <w:szCs w:val="24"/>
        </w:rPr>
        <w:t xml:space="preserve">clearly </w:t>
      </w:r>
      <w:r w:rsidR="00134D24" w:rsidRPr="00206817">
        <w:rPr>
          <w:rFonts w:ascii="Times New Roman" w:hAnsi="Times New Roman" w:cs="Times New Roman"/>
          <w:sz w:val="24"/>
          <w:szCs w:val="24"/>
        </w:rPr>
        <w:t xml:space="preserve">promotes early solutions. </w:t>
      </w:r>
      <w:r w:rsidRPr="00206817">
        <w:rPr>
          <w:rFonts w:ascii="Times New Roman" w:hAnsi="Times New Roman" w:cs="Times New Roman"/>
          <w:sz w:val="24"/>
          <w:szCs w:val="24"/>
        </w:rPr>
        <w:t>But h</w:t>
      </w:r>
      <w:r w:rsidR="00134D24" w:rsidRPr="00206817">
        <w:rPr>
          <w:rFonts w:ascii="Times New Roman" w:hAnsi="Times New Roman" w:cs="Times New Roman"/>
          <w:sz w:val="24"/>
          <w:szCs w:val="24"/>
        </w:rPr>
        <w:t xml:space="preserve">ow does ESG relate? </w:t>
      </w:r>
      <w:r w:rsidR="00CE315A" w:rsidRPr="00206817">
        <w:rPr>
          <w:rFonts w:ascii="Times New Roman" w:hAnsi="Times New Roman" w:cs="Times New Roman"/>
          <w:sz w:val="24"/>
          <w:szCs w:val="24"/>
        </w:rPr>
        <w:t>Through a lit</w:t>
      </w:r>
      <w:r w:rsidRPr="00206817">
        <w:rPr>
          <w:rFonts w:ascii="Times New Roman" w:hAnsi="Times New Roman" w:cs="Times New Roman"/>
          <w:sz w:val="24"/>
          <w:szCs w:val="24"/>
        </w:rPr>
        <w:t>erature</w:t>
      </w:r>
      <w:r w:rsidR="00CE315A" w:rsidRPr="00206817">
        <w:rPr>
          <w:rFonts w:ascii="Times New Roman" w:hAnsi="Times New Roman" w:cs="Times New Roman"/>
          <w:sz w:val="24"/>
          <w:szCs w:val="24"/>
        </w:rPr>
        <w:t xml:space="preserve"> review</w:t>
      </w:r>
      <w:r w:rsidRPr="00206817">
        <w:rPr>
          <w:rFonts w:ascii="Times New Roman" w:hAnsi="Times New Roman" w:cs="Times New Roman"/>
          <w:sz w:val="24"/>
          <w:szCs w:val="24"/>
        </w:rPr>
        <w:t xml:space="preserve"> on the questions</w:t>
      </w:r>
      <w:r w:rsidR="00CE315A"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he </w:t>
      </w:r>
      <w:r w:rsidR="00CE315A" w:rsidRPr="00206817">
        <w:rPr>
          <w:rFonts w:ascii="Times New Roman" w:hAnsi="Times New Roman" w:cs="Times New Roman"/>
          <w:sz w:val="24"/>
          <w:szCs w:val="24"/>
        </w:rPr>
        <w:t xml:space="preserve">found some papers looking at </w:t>
      </w:r>
      <w:r w:rsidRPr="00206817">
        <w:rPr>
          <w:rFonts w:ascii="Times New Roman" w:hAnsi="Times New Roman" w:cs="Times New Roman"/>
          <w:sz w:val="24"/>
          <w:szCs w:val="24"/>
        </w:rPr>
        <w:t xml:space="preserve">the </w:t>
      </w:r>
      <w:r w:rsidR="00CE315A" w:rsidRPr="00206817">
        <w:rPr>
          <w:rFonts w:ascii="Times New Roman" w:hAnsi="Times New Roman" w:cs="Times New Roman"/>
          <w:sz w:val="24"/>
          <w:szCs w:val="24"/>
        </w:rPr>
        <w:t>impact of ESG through empirical research</w:t>
      </w:r>
      <w:r w:rsidRPr="00206817">
        <w:rPr>
          <w:rFonts w:ascii="Times New Roman" w:hAnsi="Times New Roman" w:cs="Times New Roman"/>
          <w:sz w:val="24"/>
          <w:szCs w:val="24"/>
        </w:rPr>
        <w:t>, in which</w:t>
      </w:r>
      <w:r w:rsidR="00CE315A" w:rsidRPr="00206817">
        <w:rPr>
          <w:rFonts w:ascii="Times New Roman" w:hAnsi="Times New Roman" w:cs="Times New Roman"/>
          <w:sz w:val="24"/>
          <w:szCs w:val="24"/>
        </w:rPr>
        <w:t xml:space="preserve"> ESG compliance can be considered a causal mechanism of a crisis, esp</w:t>
      </w:r>
      <w:r w:rsidRPr="00206817">
        <w:rPr>
          <w:rFonts w:ascii="Times New Roman" w:hAnsi="Times New Roman" w:cs="Times New Roman"/>
          <w:sz w:val="24"/>
          <w:szCs w:val="24"/>
        </w:rPr>
        <w:t>ecially</w:t>
      </w:r>
      <w:r w:rsidR="00CE315A" w:rsidRPr="00206817">
        <w:rPr>
          <w:rFonts w:ascii="Times New Roman" w:hAnsi="Times New Roman" w:cs="Times New Roman"/>
          <w:sz w:val="24"/>
          <w:szCs w:val="24"/>
        </w:rPr>
        <w:t xml:space="preserve"> through creating a credit-risk factor. </w:t>
      </w:r>
      <w:r w:rsidR="00EA1D3E" w:rsidRPr="00206817">
        <w:rPr>
          <w:rFonts w:ascii="Times New Roman" w:hAnsi="Times New Roman" w:cs="Times New Roman"/>
          <w:sz w:val="24"/>
          <w:szCs w:val="24"/>
        </w:rPr>
        <w:t>ESD-compliant companies can source lower-cost debt, but the compliance itself generates costs.</w:t>
      </w:r>
    </w:p>
    <w:p w14:paraId="778B8880" w14:textId="3F0099DA" w:rsidR="00DB5400" w:rsidRPr="00206817" w:rsidRDefault="00DB5400" w:rsidP="00D03DB1">
      <w:pPr>
        <w:tabs>
          <w:tab w:val="left" w:pos="2393"/>
        </w:tabs>
        <w:spacing w:after="0" w:line="240" w:lineRule="auto"/>
        <w:jc w:val="both"/>
        <w:rPr>
          <w:rFonts w:ascii="Times New Roman" w:hAnsi="Times New Roman" w:cs="Times New Roman"/>
          <w:sz w:val="24"/>
          <w:szCs w:val="24"/>
        </w:rPr>
      </w:pPr>
    </w:p>
    <w:p w14:paraId="151B03B5" w14:textId="0E68B16A" w:rsidR="00DB5400" w:rsidRPr="00206817" w:rsidRDefault="00EA1D3E"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Jean Baron</w:t>
      </w:r>
      <w:r w:rsidR="00EC1A62" w:rsidRPr="00206817">
        <w:rPr>
          <w:rFonts w:ascii="Times New Roman" w:hAnsi="Times New Roman" w:cs="Times New Roman"/>
          <w:sz w:val="24"/>
          <w:szCs w:val="24"/>
        </w:rPr>
        <w:t xml:space="preserve"> (CBF Associés, France), looking at</w:t>
      </w:r>
      <w:r w:rsidRPr="00206817">
        <w:rPr>
          <w:rFonts w:ascii="Times New Roman" w:hAnsi="Times New Roman" w:cs="Times New Roman"/>
          <w:sz w:val="24"/>
          <w:szCs w:val="24"/>
        </w:rPr>
        <w:t xml:space="preserve"> </w:t>
      </w:r>
      <w:r w:rsidR="00EC1A62" w:rsidRPr="00206817">
        <w:rPr>
          <w:rFonts w:ascii="Times New Roman" w:hAnsi="Times New Roman" w:cs="Times New Roman"/>
          <w:sz w:val="24"/>
          <w:szCs w:val="24"/>
        </w:rPr>
        <w:t xml:space="preserve">the </w:t>
      </w:r>
      <w:r w:rsidRPr="00206817">
        <w:rPr>
          <w:rFonts w:ascii="Times New Roman" w:hAnsi="Times New Roman" w:cs="Times New Roman"/>
          <w:sz w:val="24"/>
          <w:szCs w:val="24"/>
        </w:rPr>
        <w:t xml:space="preserve">restructuring phase, </w:t>
      </w:r>
      <w:r w:rsidR="00EC1A62" w:rsidRPr="00206817">
        <w:rPr>
          <w:rFonts w:ascii="Times New Roman" w:hAnsi="Times New Roman" w:cs="Times New Roman"/>
          <w:sz w:val="24"/>
          <w:szCs w:val="24"/>
        </w:rPr>
        <w:t xml:space="preserve">recounted </w:t>
      </w:r>
      <w:r w:rsidRPr="00206817">
        <w:rPr>
          <w:rFonts w:ascii="Times New Roman" w:hAnsi="Times New Roman" w:cs="Times New Roman"/>
          <w:sz w:val="24"/>
          <w:szCs w:val="24"/>
        </w:rPr>
        <w:t xml:space="preserve">dealing with emergency situations involving creditors and other stakeholders. </w:t>
      </w:r>
      <w:r w:rsidR="00EC1A62" w:rsidRPr="00206817">
        <w:rPr>
          <w:rFonts w:ascii="Times New Roman" w:hAnsi="Times New Roman" w:cs="Times New Roman"/>
          <w:sz w:val="24"/>
          <w:szCs w:val="24"/>
        </w:rPr>
        <w:t>Questions arise, including whether there i</w:t>
      </w:r>
      <w:r w:rsidRPr="00206817">
        <w:rPr>
          <w:rFonts w:ascii="Times New Roman" w:hAnsi="Times New Roman" w:cs="Times New Roman"/>
          <w:sz w:val="24"/>
          <w:szCs w:val="24"/>
        </w:rPr>
        <w:t>s time for ESG</w:t>
      </w:r>
      <w:r w:rsidR="00EC1A62" w:rsidRPr="00206817">
        <w:rPr>
          <w:rFonts w:ascii="Times New Roman" w:hAnsi="Times New Roman" w:cs="Times New Roman"/>
          <w:sz w:val="24"/>
          <w:szCs w:val="24"/>
        </w:rPr>
        <w:t>.</w:t>
      </w:r>
      <w:r w:rsidRPr="00206817">
        <w:rPr>
          <w:rFonts w:ascii="Times New Roman" w:hAnsi="Times New Roman" w:cs="Times New Roman"/>
          <w:sz w:val="24"/>
          <w:szCs w:val="24"/>
        </w:rPr>
        <w:t xml:space="preserve"> Is this another checklist to comply with that is not really compatible with </w:t>
      </w:r>
      <w:r w:rsidR="00EC1A62" w:rsidRPr="00206817">
        <w:rPr>
          <w:rFonts w:ascii="Times New Roman" w:hAnsi="Times New Roman" w:cs="Times New Roman"/>
          <w:sz w:val="24"/>
          <w:szCs w:val="24"/>
        </w:rPr>
        <w:t xml:space="preserve">the </w:t>
      </w:r>
      <w:r w:rsidRPr="00206817">
        <w:rPr>
          <w:rFonts w:ascii="Times New Roman" w:hAnsi="Times New Roman" w:cs="Times New Roman"/>
          <w:sz w:val="24"/>
          <w:szCs w:val="24"/>
        </w:rPr>
        <w:t xml:space="preserve">IOH function to restructure? </w:t>
      </w:r>
      <w:r w:rsidR="0057520C" w:rsidRPr="00206817">
        <w:rPr>
          <w:rFonts w:ascii="Times New Roman" w:hAnsi="Times New Roman" w:cs="Times New Roman"/>
          <w:sz w:val="24"/>
          <w:szCs w:val="24"/>
        </w:rPr>
        <w:t>A response may come from the Victo</w:t>
      </w:r>
      <w:r w:rsidR="00126E40" w:rsidRPr="00206817">
        <w:rPr>
          <w:rFonts w:ascii="Times New Roman" w:hAnsi="Times New Roman" w:cs="Times New Roman"/>
          <w:sz w:val="24"/>
          <w:szCs w:val="24"/>
        </w:rPr>
        <w:t>r</w:t>
      </w:r>
      <w:r w:rsidR="0057520C" w:rsidRPr="00206817">
        <w:rPr>
          <w:rFonts w:ascii="Times New Roman" w:hAnsi="Times New Roman" w:cs="Times New Roman"/>
          <w:sz w:val="24"/>
          <w:szCs w:val="24"/>
        </w:rPr>
        <w:t xml:space="preserve"> Hugo quote: “</w:t>
      </w:r>
      <w:r w:rsidRPr="00206817">
        <w:rPr>
          <w:rFonts w:ascii="Times New Roman" w:hAnsi="Times New Roman" w:cs="Times New Roman"/>
          <w:sz w:val="24"/>
          <w:szCs w:val="24"/>
        </w:rPr>
        <w:t>The form is the substance that comes to the surface</w:t>
      </w:r>
      <w:r w:rsidR="0057520C" w:rsidRPr="00206817">
        <w:rPr>
          <w:rFonts w:ascii="Times New Roman" w:hAnsi="Times New Roman" w:cs="Times New Roman"/>
          <w:sz w:val="24"/>
          <w:szCs w:val="24"/>
        </w:rPr>
        <w:t>”</w:t>
      </w:r>
      <w:r w:rsidRPr="00206817">
        <w:rPr>
          <w:rFonts w:ascii="Times New Roman" w:hAnsi="Times New Roman" w:cs="Times New Roman"/>
          <w:sz w:val="24"/>
          <w:szCs w:val="24"/>
        </w:rPr>
        <w:t>. Adapting the company in financial distress to its new situation is not so different from considering how ESG is changing the landscape: creating long-lasting solutions for business.</w:t>
      </w:r>
      <w:r w:rsidR="004C026E" w:rsidRPr="00206817">
        <w:rPr>
          <w:rFonts w:ascii="Times New Roman" w:hAnsi="Times New Roman" w:cs="Times New Roman"/>
          <w:sz w:val="24"/>
          <w:szCs w:val="24"/>
        </w:rPr>
        <w:t xml:space="preserve"> IOHs are responsible for ensuring this happens. A more social focus in Europe engenders adoption of solutions that promote </w:t>
      </w:r>
      <w:r w:rsidR="00B97349" w:rsidRPr="00206817">
        <w:rPr>
          <w:rFonts w:ascii="Times New Roman" w:hAnsi="Times New Roman" w:cs="Times New Roman"/>
          <w:sz w:val="24"/>
          <w:szCs w:val="24"/>
        </w:rPr>
        <w:t xml:space="preserve">CSR, </w:t>
      </w:r>
      <w:r w:rsidR="004C026E" w:rsidRPr="00206817">
        <w:rPr>
          <w:rFonts w:ascii="Times New Roman" w:hAnsi="Times New Roman" w:cs="Times New Roman"/>
          <w:sz w:val="24"/>
          <w:szCs w:val="24"/>
        </w:rPr>
        <w:t>environmental responsibility etc. alongside a return to creditors.</w:t>
      </w:r>
      <w:r w:rsidR="00B97349" w:rsidRPr="00206817">
        <w:rPr>
          <w:rFonts w:ascii="Times New Roman" w:hAnsi="Times New Roman" w:cs="Times New Roman"/>
          <w:sz w:val="24"/>
          <w:szCs w:val="24"/>
        </w:rPr>
        <w:t xml:space="preserve"> Putting a company back on its feet means also dealing with compliance and its evolution.</w:t>
      </w:r>
    </w:p>
    <w:p w14:paraId="26145F86" w14:textId="31AC069F" w:rsidR="00DB5400" w:rsidRPr="00206817" w:rsidRDefault="00DB5400" w:rsidP="00D03DB1">
      <w:pPr>
        <w:tabs>
          <w:tab w:val="left" w:pos="2393"/>
        </w:tabs>
        <w:spacing w:after="0" w:line="240" w:lineRule="auto"/>
        <w:jc w:val="both"/>
        <w:rPr>
          <w:rFonts w:ascii="Times New Roman" w:hAnsi="Times New Roman" w:cs="Times New Roman"/>
          <w:sz w:val="24"/>
          <w:szCs w:val="24"/>
        </w:rPr>
      </w:pPr>
    </w:p>
    <w:p w14:paraId="2F86DFDF" w14:textId="017CE4B3" w:rsidR="00EB10F8" w:rsidRPr="00206817" w:rsidRDefault="00EB10F8"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Jan Bech</w:t>
      </w:r>
      <w:r w:rsidR="0057520C" w:rsidRPr="00206817">
        <w:rPr>
          <w:rFonts w:ascii="Times New Roman" w:hAnsi="Times New Roman" w:cs="Times New Roman"/>
          <w:sz w:val="24"/>
          <w:szCs w:val="24"/>
        </w:rPr>
        <w:t xml:space="preserve"> (Horten Law Firm, Denmark) suggested that, in</w:t>
      </w:r>
      <w:r w:rsidRPr="00206817">
        <w:rPr>
          <w:rFonts w:ascii="Times New Roman" w:hAnsi="Times New Roman" w:cs="Times New Roman"/>
          <w:sz w:val="24"/>
          <w:szCs w:val="24"/>
        </w:rPr>
        <w:t xml:space="preserve"> dealing with insolvency, </w:t>
      </w:r>
      <w:r w:rsidR="0057520C" w:rsidRPr="00206817">
        <w:rPr>
          <w:rFonts w:ascii="Times New Roman" w:hAnsi="Times New Roman" w:cs="Times New Roman"/>
          <w:sz w:val="24"/>
          <w:szCs w:val="24"/>
        </w:rPr>
        <w:t xml:space="preserve">we should </w:t>
      </w:r>
      <w:r w:rsidR="00F558BB" w:rsidRPr="00206817">
        <w:rPr>
          <w:rFonts w:ascii="Times New Roman" w:hAnsi="Times New Roman" w:cs="Times New Roman"/>
          <w:sz w:val="24"/>
          <w:szCs w:val="24"/>
        </w:rPr>
        <w:t xml:space="preserve">look to current scenarios that see nuclear being considered as option to replace dependence on conflict gas. ESG </w:t>
      </w:r>
      <w:r w:rsidR="0057520C" w:rsidRPr="00206817">
        <w:rPr>
          <w:rFonts w:ascii="Times New Roman" w:hAnsi="Times New Roman" w:cs="Times New Roman"/>
          <w:sz w:val="24"/>
          <w:szCs w:val="24"/>
        </w:rPr>
        <w:t xml:space="preserve">is seen </w:t>
      </w:r>
      <w:r w:rsidR="00F558BB" w:rsidRPr="00206817">
        <w:rPr>
          <w:rFonts w:ascii="Times New Roman" w:hAnsi="Times New Roman" w:cs="Times New Roman"/>
          <w:sz w:val="24"/>
          <w:szCs w:val="24"/>
        </w:rPr>
        <w:t xml:space="preserve">as part of </w:t>
      </w:r>
      <w:r w:rsidR="0057520C" w:rsidRPr="00206817">
        <w:rPr>
          <w:rFonts w:ascii="Times New Roman" w:hAnsi="Times New Roman" w:cs="Times New Roman"/>
          <w:sz w:val="24"/>
          <w:szCs w:val="24"/>
        </w:rPr>
        <w:t xml:space="preserve">a </w:t>
      </w:r>
      <w:r w:rsidR="00F558BB" w:rsidRPr="00206817">
        <w:rPr>
          <w:rFonts w:ascii="Times New Roman" w:hAnsi="Times New Roman" w:cs="Times New Roman"/>
          <w:sz w:val="24"/>
          <w:szCs w:val="24"/>
        </w:rPr>
        <w:t xml:space="preserve">value-chain </w:t>
      </w:r>
      <w:r w:rsidR="0057520C" w:rsidRPr="00206817">
        <w:rPr>
          <w:rFonts w:ascii="Times New Roman" w:hAnsi="Times New Roman" w:cs="Times New Roman"/>
          <w:sz w:val="24"/>
          <w:szCs w:val="24"/>
        </w:rPr>
        <w:t xml:space="preserve">that </w:t>
      </w:r>
      <w:r w:rsidR="00F558BB" w:rsidRPr="00206817">
        <w:rPr>
          <w:rFonts w:ascii="Times New Roman" w:hAnsi="Times New Roman" w:cs="Times New Roman"/>
          <w:sz w:val="24"/>
          <w:szCs w:val="24"/>
        </w:rPr>
        <w:t>r</w:t>
      </w:r>
      <w:r w:rsidR="006429F5" w:rsidRPr="00206817">
        <w:rPr>
          <w:rFonts w:ascii="Times New Roman" w:hAnsi="Times New Roman" w:cs="Times New Roman"/>
          <w:sz w:val="24"/>
          <w:szCs w:val="24"/>
        </w:rPr>
        <w:t>i</w:t>
      </w:r>
      <w:r w:rsidR="00F558BB" w:rsidRPr="00206817">
        <w:rPr>
          <w:rFonts w:ascii="Times New Roman" w:hAnsi="Times New Roman" w:cs="Times New Roman"/>
          <w:sz w:val="24"/>
          <w:szCs w:val="24"/>
        </w:rPr>
        <w:t>sks the non-compliant falling off the lists of credible su</w:t>
      </w:r>
      <w:r w:rsidR="006429F5" w:rsidRPr="00206817">
        <w:rPr>
          <w:rFonts w:ascii="Times New Roman" w:hAnsi="Times New Roman" w:cs="Times New Roman"/>
          <w:sz w:val="24"/>
          <w:szCs w:val="24"/>
        </w:rPr>
        <w:t xml:space="preserve">ppliers and ensuing financial distress. </w:t>
      </w:r>
      <w:r w:rsidR="0057520C" w:rsidRPr="00206817">
        <w:rPr>
          <w:rFonts w:ascii="Times New Roman" w:hAnsi="Times New Roman" w:cs="Times New Roman"/>
          <w:sz w:val="24"/>
          <w:szCs w:val="24"/>
        </w:rPr>
        <w:t>He gave the e</w:t>
      </w:r>
      <w:r w:rsidR="006429F5" w:rsidRPr="00206817">
        <w:rPr>
          <w:rFonts w:ascii="Times New Roman" w:hAnsi="Times New Roman" w:cs="Times New Roman"/>
          <w:sz w:val="24"/>
          <w:szCs w:val="24"/>
        </w:rPr>
        <w:t xml:space="preserve">xample of </w:t>
      </w:r>
      <w:r w:rsidR="0057520C" w:rsidRPr="00206817">
        <w:rPr>
          <w:rFonts w:ascii="Times New Roman" w:hAnsi="Times New Roman" w:cs="Times New Roman"/>
          <w:sz w:val="24"/>
          <w:szCs w:val="24"/>
        </w:rPr>
        <w:t xml:space="preserve">a </w:t>
      </w:r>
      <w:r w:rsidR="006429F5" w:rsidRPr="00206817">
        <w:rPr>
          <w:rFonts w:ascii="Times New Roman" w:hAnsi="Times New Roman" w:cs="Times New Roman"/>
          <w:sz w:val="24"/>
          <w:szCs w:val="24"/>
        </w:rPr>
        <w:t xml:space="preserve">contaminated soil cleaning company in </w:t>
      </w:r>
      <w:r w:rsidR="0057520C" w:rsidRPr="00206817">
        <w:rPr>
          <w:rFonts w:ascii="Times New Roman" w:hAnsi="Times New Roman" w:cs="Times New Roman"/>
          <w:sz w:val="24"/>
          <w:szCs w:val="24"/>
        </w:rPr>
        <w:t xml:space="preserve">Denmark </w:t>
      </w:r>
      <w:r w:rsidR="006429F5" w:rsidRPr="00206817">
        <w:rPr>
          <w:rFonts w:ascii="Times New Roman" w:hAnsi="Times New Roman" w:cs="Times New Roman"/>
          <w:sz w:val="24"/>
          <w:szCs w:val="24"/>
        </w:rPr>
        <w:t xml:space="preserve">with laudable objectives, but which piled up soil blocking nearby roads and risking pollution of river and hazard to village. Company owners who had extracted revenue </w:t>
      </w:r>
      <w:r w:rsidR="0057520C" w:rsidRPr="00206817">
        <w:rPr>
          <w:rFonts w:ascii="Times New Roman" w:hAnsi="Times New Roman" w:cs="Times New Roman"/>
          <w:sz w:val="24"/>
          <w:szCs w:val="24"/>
        </w:rPr>
        <w:t xml:space="preserve">have </w:t>
      </w:r>
      <w:r w:rsidR="006429F5" w:rsidRPr="00206817">
        <w:rPr>
          <w:rFonts w:ascii="Times New Roman" w:hAnsi="Times New Roman" w:cs="Times New Roman"/>
          <w:sz w:val="24"/>
          <w:szCs w:val="24"/>
        </w:rPr>
        <w:t xml:space="preserve">now </w:t>
      </w:r>
      <w:r w:rsidR="0057520C" w:rsidRPr="00206817">
        <w:rPr>
          <w:rFonts w:ascii="Times New Roman" w:hAnsi="Times New Roman" w:cs="Times New Roman"/>
          <w:sz w:val="24"/>
          <w:szCs w:val="24"/>
        </w:rPr>
        <w:t xml:space="preserve">been </w:t>
      </w:r>
      <w:r w:rsidR="006429F5" w:rsidRPr="00206817">
        <w:rPr>
          <w:rFonts w:ascii="Times New Roman" w:hAnsi="Times New Roman" w:cs="Times New Roman"/>
          <w:sz w:val="24"/>
          <w:szCs w:val="24"/>
        </w:rPr>
        <w:t xml:space="preserve">pilloried and </w:t>
      </w:r>
      <w:r w:rsidR="0057520C" w:rsidRPr="00206817">
        <w:rPr>
          <w:rFonts w:ascii="Times New Roman" w:hAnsi="Times New Roman" w:cs="Times New Roman"/>
          <w:sz w:val="24"/>
          <w:szCs w:val="24"/>
        </w:rPr>
        <w:t xml:space="preserve">are </w:t>
      </w:r>
      <w:r w:rsidR="006429F5" w:rsidRPr="00206817">
        <w:rPr>
          <w:rFonts w:ascii="Times New Roman" w:hAnsi="Times New Roman" w:cs="Times New Roman"/>
          <w:sz w:val="24"/>
          <w:szCs w:val="24"/>
        </w:rPr>
        <w:t>facing claims for clean-up costs</w:t>
      </w:r>
      <w:r w:rsidR="0057520C" w:rsidRPr="00206817">
        <w:rPr>
          <w:rFonts w:ascii="Times New Roman" w:hAnsi="Times New Roman" w:cs="Times New Roman"/>
          <w:sz w:val="24"/>
          <w:szCs w:val="24"/>
        </w:rPr>
        <w:t>, albeit there is an</w:t>
      </w:r>
      <w:r w:rsidR="006429F5" w:rsidRPr="00206817">
        <w:rPr>
          <w:rFonts w:ascii="Times New Roman" w:hAnsi="Times New Roman" w:cs="Times New Roman"/>
          <w:sz w:val="24"/>
          <w:szCs w:val="24"/>
        </w:rPr>
        <w:t xml:space="preserve"> </w:t>
      </w:r>
      <w:r w:rsidR="0057520C" w:rsidRPr="00206817">
        <w:rPr>
          <w:rFonts w:ascii="Times New Roman" w:hAnsi="Times New Roman" w:cs="Times New Roman"/>
          <w:sz w:val="24"/>
          <w:szCs w:val="24"/>
        </w:rPr>
        <w:t>i</w:t>
      </w:r>
      <w:r w:rsidR="006429F5" w:rsidRPr="00206817">
        <w:rPr>
          <w:rFonts w:ascii="Times New Roman" w:hAnsi="Times New Roman" w:cs="Times New Roman"/>
          <w:sz w:val="24"/>
          <w:szCs w:val="24"/>
        </w:rPr>
        <w:t>ssue of priority for such costs in any insolvency.</w:t>
      </w:r>
    </w:p>
    <w:p w14:paraId="02255A7A" w14:textId="6E0C9F08" w:rsidR="006429F5" w:rsidRPr="00206817" w:rsidRDefault="006429F5" w:rsidP="00D03DB1">
      <w:pPr>
        <w:tabs>
          <w:tab w:val="left" w:pos="2393"/>
        </w:tabs>
        <w:spacing w:after="0" w:line="240" w:lineRule="auto"/>
        <w:jc w:val="both"/>
        <w:rPr>
          <w:rFonts w:ascii="Times New Roman" w:hAnsi="Times New Roman" w:cs="Times New Roman"/>
          <w:sz w:val="24"/>
          <w:szCs w:val="24"/>
        </w:rPr>
      </w:pPr>
    </w:p>
    <w:p w14:paraId="753DF642" w14:textId="601C5931" w:rsidR="006429F5" w:rsidRPr="00206817" w:rsidRDefault="0057520C"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Rounding up the discussion, </w:t>
      </w:r>
      <w:r w:rsidR="006429F5" w:rsidRPr="00206817">
        <w:rPr>
          <w:rFonts w:ascii="Times New Roman" w:hAnsi="Times New Roman" w:cs="Times New Roman"/>
          <w:sz w:val="24"/>
          <w:szCs w:val="24"/>
        </w:rPr>
        <w:t xml:space="preserve">Judge </w:t>
      </w:r>
      <w:r w:rsidRPr="00206817">
        <w:rPr>
          <w:rFonts w:ascii="Times New Roman" w:hAnsi="Times New Roman" w:cs="Times New Roman"/>
          <w:sz w:val="24"/>
          <w:szCs w:val="24"/>
        </w:rPr>
        <w:t xml:space="preserve">Catherine </w:t>
      </w:r>
      <w:r w:rsidR="006429F5" w:rsidRPr="00206817">
        <w:rPr>
          <w:rFonts w:ascii="Times New Roman" w:hAnsi="Times New Roman" w:cs="Times New Roman"/>
          <w:sz w:val="24"/>
          <w:szCs w:val="24"/>
        </w:rPr>
        <w:t>Barton</w:t>
      </w:r>
      <w:r w:rsidRPr="00206817">
        <w:rPr>
          <w:rFonts w:ascii="Times New Roman" w:hAnsi="Times New Roman" w:cs="Times New Roman"/>
          <w:sz w:val="24"/>
          <w:szCs w:val="24"/>
        </w:rPr>
        <w:t xml:space="preserve"> (Insolvency &amp; Companies Court, UK) reported on</w:t>
      </w:r>
      <w:r w:rsidR="006429F5" w:rsidRPr="00206817">
        <w:rPr>
          <w:rFonts w:ascii="Times New Roman" w:hAnsi="Times New Roman" w:cs="Times New Roman"/>
          <w:sz w:val="24"/>
          <w:szCs w:val="24"/>
        </w:rPr>
        <w:t xml:space="preserve"> judges</w:t>
      </w:r>
      <w:r w:rsidRPr="00206817">
        <w:rPr>
          <w:rFonts w:ascii="Times New Roman" w:hAnsi="Times New Roman" w:cs="Times New Roman"/>
          <w:sz w:val="24"/>
          <w:szCs w:val="24"/>
        </w:rPr>
        <w:t>’</w:t>
      </w:r>
      <w:r w:rsidR="006429F5" w:rsidRPr="00206817">
        <w:rPr>
          <w:rFonts w:ascii="Times New Roman" w:hAnsi="Times New Roman" w:cs="Times New Roman"/>
          <w:sz w:val="24"/>
          <w:szCs w:val="24"/>
        </w:rPr>
        <w:t xml:space="preserve"> discussions revealing similar approaches to </w:t>
      </w:r>
      <w:r w:rsidRPr="00206817">
        <w:rPr>
          <w:rFonts w:ascii="Times New Roman" w:hAnsi="Times New Roman" w:cs="Times New Roman"/>
          <w:sz w:val="24"/>
          <w:szCs w:val="24"/>
        </w:rPr>
        <w:t xml:space="preserve">the </w:t>
      </w:r>
      <w:r w:rsidR="006429F5" w:rsidRPr="00206817">
        <w:rPr>
          <w:rFonts w:ascii="Times New Roman" w:hAnsi="Times New Roman" w:cs="Times New Roman"/>
          <w:sz w:val="24"/>
          <w:szCs w:val="24"/>
        </w:rPr>
        <w:t>proper treatment of stakeholders</w:t>
      </w:r>
      <w:r w:rsidR="00E714C6" w:rsidRPr="00206817">
        <w:rPr>
          <w:rFonts w:ascii="Times New Roman" w:hAnsi="Times New Roman" w:cs="Times New Roman"/>
          <w:sz w:val="24"/>
          <w:szCs w:val="24"/>
        </w:rPr>
        <w:t>, although</w:t>
      </w:r>
      <w:r w:rsidR="006429F5" w:rsidRPr="00206817">
        <w:rPr>
          <w:rFonts w:ascii="Times New Roman" w:hAnsi="Times New Roman" w:cs="Times New Roman"/>
          <w:sz w:val="24"/>
          <w:szCs w:val="24"/>
        </w:rPr>
        <w:t xml:space="preserve"> </w:t>
      </w:r>
      <w:r w:rsidR="00E714C6" w:rsidRPr="00206817">
        <w:rPr>
          <w:rFonts w:ascii="Times New Roman" w:hAnsi="Times New Roman" w:cs="Times New Roman"/>
          <w:sz w:val="24"/>
          <w:szCs w:val="24"/>
        </w:rPr>
        <w:t xml:space="preserve">panel views reveal significant differences in ESG approaches. Judges determine things reactively. ESG is new, feeding through ESG-scoring, with </w:t>
      </w:r>
      <w:r w:rsidRPr="00206817">
        <w:rPr>
          <w:rFonts w:ascii="Times New Roman" w:hAnsi="Times New Roman" w:cs="Times New Roman"/>
          <w:sz w:val="24"/>
          <w:szCs w:val="24"/>
        </w:rPr>
        <w:t xml:space="preserve">an </w:t>
      </w:r>
      <w:r w:rsidR="00E714C6" w:rsidRPr="00206817">
        <w:rPr>
          <w:rFonts w:ascii="Times New Roman" w:hAnsi="Times New Roman" w:cs="Times New Roman"/>
          <w:sz w:val="24"/>
          <w:szCs w:val="24"/>
        </w:rPr>
        <w:t>impact on lending. It will take time to understand how ESG issues will come to the fore in crafting solutions, but such plans will come very soon.</w:t>
      </w:r>
      <w:r w:rsidR="00EA62EF" w:rsidRPr="00206817">
        <w:rPr>
          <w:rFonts w:ascii="Times New Roman" w:hAnsi="Times New Roman" w:cs="Times New Roman"/>
          <w:sz w:val="24"/>
          <w:szCs w:val="24"/>
        </w:rPr>
        <w:t xml:space="preserve"> Case-law examples</w:t>
      </w:r>
      <w:r w:rsidRPr="00206817">
        <w:rPr>
          <w:rFonts w:ascii="Times New Roman" w:hAnsi="Times New Roman" w:cs="Times New Roman"/>
          <w:sz w:val="24"/>
          <w:szCs w:val="24"/>
        </w:rPr>
        <w:t xml:space="preserve"> were provided:</w:t>
      </w:r>
      <w:r w:rsidR="00EA62EF" w:rsidRPr="00206817">
        <w:rPr>
          <w:rFonts w:ascii="Times New Roman" w:hAnsi="Times New Roman" w:cs="Times New Roman"/>
          <w:sz w:val="24"/>
          <w:szCs w:val="24"/>
        </w:rPr>
        <w:t xml:space="preserve"> </w:t>
      </w:r>
      <w:r w:rsidR="00EA62EF" w:rsidRPr="00206817">
        <w:rPr>
          <w:rFonts w:ascii="Times New Roman" w:hAnsi="Times New Roman" w:cs="Times New Roman"/>
          <w:i/>
          <w:iCs/>
          <w:sz w:val="24"/>
          <w:szCs w:val="24"/>
        </w:rPr>
        <w:t>Wicklow Council</w:t>
      </w:r>
      <w:r w:rsidRPr="00206817">
        <w:rPr>
          <w:rFonts w:ascii="Times New Roman" w:hAnsi="Times New Roman" w:cs="Times New Roman"/>
          <w:sz w:val="24"/>
          <w:szCs w:val="24"/>
        </w:rPr>
        <w:t xml:space="preserve"> (Ireland) and</w:t>
      </w:r>
      <w:r w:rsidR="00EA62EF" w:rsidRPr="00206817">
        <w:rPr>
          <w:rFonts w:ascii="Times New Roman" w:hAnsi="Times New Roman" w:cs="Times New Roman"/>
          <w:sz w:val="24"/>
          <w:szCs w:val="24"/>
        </w:rPr>
        <w:t xml:space="preserve"> </w:t>
      </w:r>
      <w:r w:rsidR="00EA62EF" w:rsidRPr="00206817">
        <w:rPr>
          <w:rFonts w:ascii="Times New Roman" w:hAnsi="Times New Roman" w:cs="Times New Roman"/>
          <w:i/>
          <w:iCs/>
          <w:sz w:val="24"/>
          <w:szCs w:val="24"/>
        </w:rPr>
        <w:t>Off</w:t>
      </w:r>
      <w:r w:rsidR="002B2E31" w:rsidRPr="00206817">
        <w:rPr>
          <w:rFonts w:ascii="Times New Roman" w:hAnsi="Times New Roman" w:cs="Times New Roman"/>
          <w:i/>
          <w:iCs/>
          <w:sz w:val="24"/>
          <w:szCs w:val="24"/>
        </w:rPr>
        <w:t>icial</w:t>
      </w:r>
      <w:r w:rsidR="00EA62EF" w:rsidRPr="00206817">
        <w:rPr>
          <w:rFonts w:ascii="Times New Roman" w:hAnsi="Times New Roman" w:cs="Times New Roman"/>
          <w:i/>
          <w:iCs/>
          <w:sz w:val="24"/>
          <w:szCs w:val="24"/>
        </w:rPr>
        <w:t xml:space="preserve"> Rec</w:t>
      </w:r>
      <w:r w:rsidR="002B2E31" w:rsidRPr="00206817">
        <w:rPr>
          <w:rFonts w:ascii="Times New Roman" w:hAnsi="Times New Roman" w:cs="Times New Roman"/>
          <w:i/>
          <w:iCs/>
          <w:sz w:val="24"/>
          <w:szCs w:val="24"/>
        </w:rPr>
        <w:t>eiver</w:t>
      </w:r>
      <w:r w:rsidR="00EA62EF" w:rsidRPr="00206817">
        <w:rPr>
          <w:rFonts w:ascii="Times New Roman" w:hAnsi="Times New Roman" w:cs="Times New Roman"/>
          <w:i/>
          <w:iCs/>
          <w:sz w:val="24"/>
          <w:szCs w:val="24"/>
        </w:rPr>
        <w:t xml:space="preserve"> v Environmental Agency</w:t>
      </w:r>
      <w:r w:rsidR="00EA62EF"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(UK) </w:t>
      </w:r>
      <w:r w:rsidR="00EA62EF" w:rsidRPr="00206817">
        <w:rPr>
          <w:rFonts w:ascii="Times New Roman" w:hAnsi="Times New Roman" w:cs="Times New Roman"/>
          <w:sz w:val="24"/>
          <w:szCs w:val="24"/>
        </w:rPr>
        <w:t>in respect of clean-up costs and disclaimer of obligations.</w:t>
      </w:r>
      <w:r w:rsidR="00FB0E28" w:rsidRPr="00206817">
        <w:rPr>
          <w:rFonts w:ascii="Times New Roman" w:hAnsi="Times New Roman" w:cs="Times New Roman"/>
          <w:sz w:val="24"/>
          <w:szCs w:val="24"/>
        </w:rPr>
        <w:t xml:space="preserve"> </w:t>
      </w:r>
      <w:r w:rsidR="00DB52AE" w:rsidRPr="00206817">
        <w:rPr>
          <w:rFonts w:ascii="Times New Roman" w:hAnsi="Times New Roman" w:cs="Times New Roman"/>
          <w:sz w:val="24"/>
          <w:szCs w:val="24"/>
        </w:rPr>
        <w:t>The b</w:t>
      </w:r>
      <w:r w:rsidR="00FB0E28" w:rsidRPr="00206817">
        <w:rPr>
          <w:rFonts w:ascii="Times New Roman" w:hAnsi="Times New Roman" w:cs="Times New Roman"/>
          <w:sz w:val="24"/>
          <w:szCs w:val="24"/>
        </w:rPr>
        <w:t xml:space="preserve">alance is looking after economy versus protecting stakeholders, but </w:t>
      </w:r>
      <w:r w:rsidR="00DB52AE" w:rsidRPr="00206817">
        <w:rPr>
          <w:rFonts w:ascii="Times New Roman" w:hAnsi="Times New Roman" w:cs="Times New Roman"/>
          <w:sz w:val="24"/>
          <w:szCs w:val="24"/>
        </w:rPr>
        <w:t xml:space="preserve">the </w:t>
      </w:r>
      <w:r w:rsidR="00FB0E28" w:rsidRPr="00206817">
        <w:rPr>
          <w:rFonts w:ascii="Times New Roman" w:hAnsi="Times New Roman" w:cs="Times New Roman"/>
          <w:sz w:val="24"/>
          <w:szCs w:val="24"/>
        </w:rPr>
        <w:t>impact of ESG may upset that balance.</w:t>
      </w:r>
      <w:r w:rsidR="00747C52" w:rsidRPr="00206817">
        <w:rPr>
          <w:rFonts w:ascii="Times New Roman" w:hAnsi="Times New Roman" w:cs="Times New Roman"/>
          <w:sz w:val="24"/>
          <w:szCs w:val="24"/>
        </w:rPr>
        <w:t xml:space="preserve"> </w:t>
      </w:r>
      <w:r w:rsidR="00DB52AE" w:rsidRPr="00206817">
        <w:rPr>
          <w:rFonts w:ascii="Times New Roman" w:hAnsi="Times New Roman" w:cs="Times New Roman"/>
          <w:sz w:val="24"/>
          <w:szCs w:val="24"/>
        </w:rPr>
        <w:t xml:space="preserve">However, </w:t>
      </w:r>
      <w:r w:rsidR="00747C52" w:rsidRPr="00206817">
        <w:rPr>
          <w:rFonts w:ascii="Times New Roman" w:hAnsi="Times New Roman" w:cs="Times New Roman"/>
          <w:sz w:val="24"/>
          <w:szCs w:val="24"/>
        </w:rPr>
        <w:t>as law changes, judicial decision-making will change.</w:t>
      </w:r>
      <w:r w:rsidR="00F312B6" w:rsidRPr="00206817">
        <w:rPr>
          <w:rFonts w:ascii="Times New Roman" w:hAnsi="Times New Roman" w:cs="Times New Roman"/>
          <w:sz w:val="24"/>
          <w:szCs w:val="24"/>
        </w:rPr>
        <w:t xml:space="preserve"> Director liability is already an issue </w:t>
      </w:r>
      <w:r w:rsidR="00DB52AE" w:rsidRPr="00206817">
        <w:rPr>
          <w:rFonts w:ascii="Times New Roman" w:hAnsi="Times New Roman" w:cs="Times New Roman"/>
          <w:sz w:val="24"/>
          <w:szCs w:val="24"/>
        </w:rPr>
        <w:t xml:space="preserve">with the </w:t>
      </w:r>
      <w:r w:rsidR="00F312B6" w:rsidRPr="00206817">
        <w:rPr>
          <w:rFonts w:ascii="Times New Roman" w:hAnsi="Times New Roman" w:cs="Times New Roman"/>
          <w:sz w:val="24"/>
          <w:szCs w:val="24"/>
        </w:rPr>
        <w:t xml:space="preserve">probity factor </w:t>
      </w:r>
      <w:r w:rsidR="00DB52AE" w:rsidRPr="00206817">
        <w:rPr>
          <w:rFonts w:ascii="Times New Roman" w:hAnsi="Times New Roman" w:cs="Times New Roman"/>
          <w:sz w:val="24"/>
          <w:szCs w:val="24"/>
        </w:rPr>
        <w:t xml:space="preserve">relevant to liability situations perhaps evolving to </w:t>
      </w:r>
      <w:r w:rsidR="00F312B6" w:rsidRPr="00206817">
        <w:rPr>
          <w:rFonts w:ascii="Times New Roman" w:hAnsi="Times New Roman" w:cs="Times New Roman"/>
          <w:sz w:val="24"/>
          <w:szCs w:val="24"/>
        </w:rPr>
        <w:t>include ESG-(non)-compliance.</w:t>
      </w:r>
    </w:p>
    <w:p w14:paraId="79BDC927" w14:textId="00DADC67" w:rsidR="00E714C6" w:rsidRPr="00206817" w:rsidRDefault="00E714C6" w:rsidP="00D03DB1">
      <w:pPr>
        <w:tabs>
          <w:tab w:val="left" w:pos="2393"/>
        </w:tabs>
        <w:spacing w:after="0" w:line="240" w:lineRule="auto"/>
        <w:jc w:val="both"/>
        <w:rPr>
          <w:rFonts w:ascii="Times New Roman" w:hAnsi="Times New Roman" w:cs="Times New Roman"/>
          <w:sz w:val="24"/>
          <w:szCs w:val="24"/>
        </w:rPr>
      </w:pPr>
    </w:p>
    <w:p w14:paraId="6745F903" w14:textId="21A06914" w:rsidR="00E714C6" w:rsidRPr="00206817" w:rsidRDefault="00E714C6"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Breakout</w:t>
      </w:r>
      <w:r w:rsidR="00DB52AE" w:rsidRPr="00206817">
        <w:rPr>
          <w:rFonts w:ascii="Times New Roman" w:hAnsi="Times New Roman" w:cs="Times New Roman"/>
          <w:i/>
          <w:iCs/>
          <w:sz w:val="24"/>
          <w:szCs w:val="24"/>
        </w:rPr>
        <w:t xml:space="preserve"> Sessions</w:t>
      </w:r>
    </w:p>
    <w:p w14:paraId="65D2D322" w14:textId="2A13088B" w:rsidR="00E714C6" w:rsidRPr="00206817" w:rsidRDefault="00E714C6" w:rsidP="00D03DB1">
      <w:pPr>
        <w:tabs>
          <w:tab w:val="left" w:pos="2393"/>
        </w:tabs>
        <w:spacing w:after="0" w:line="240" w:lineRule="auto"/>
        <w:jc w:val="both"/>
        <w:rPr>
          <w:rFonts w:ascii="Times New Roman" w:hAnsi="Times New Roman" w:cs="Times New Roman"/>
          <w:sz w:val="24"/>
          <w:szCs w:val="24"/>
        </w:rPr>
      </w:pPr>
    </w:p>
    <w:p w14:paraId="373B7511" w14:textId="1F75EA85" w:rsidR="00DB52AE" w:rsidRPr="00206817" w:rsidRDefault="00DB52AE"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Four breakout sessions</w:t>
      </w:r>
      <w:r w:rsidR="00B22157" w:rsidRPr="00206817">
        <w:rPr>
          <w:rFonts w:ascii="Times New Roman" w:hAnsi="Times New Roman" w:cs="Times New Roman"/>
          <w:sz w:val="24"/>
          <w:szCs w:val="24"/>
        </w:rPr>
        <w:t xml:space="preserve"> were available</w:t>
      </w:r>
      <w:r w:rsidR="00126E40" w:rsidRPr="00206817">
        <w:rPr>
          <w:rFonts w:ascii="Times New Roman" w:hAnsi="Times New Roman" w:cs="Times New Roman"/>
          <w:sz w:val="24"/>
          <w:szCs w:val="24"/>
        </w:rPr>
        <w:t xml:space="preserve">: (i) insolvency issues in real estate; (ii) directors’ duties in the twilight zone; (iii) digital assets in insolvency: practical aspects; and (iv) innovation amidst adversity: European perspectives on distressed </w:t>
      </w:r>
      <w:r w:rsidR="0073758A" w:rsidRPr="00206817">
        <w:rPr>
          <w:rFonts w:ascii="Times New Roman" w:hAnsi="Times New Roman" w:cs="Times New Roman"/>
          <w:sz w:val="24"/>
          <w:szCs w:val="24"/>
        </w:rPr>
        <w:t>start-ups</w:t>
      </w:r>
      <w:r w:rsidR="00126E40" w:rsidRPr="00206817">
        <w:rPr>
          <w:rFonts w:ascii="Times New Roman" w:hAnsi="Times New Roman" w:cs="Times New Roman"/>
          <w:sz w:val="24"/>
          <w:szCs w:val="24"/>
        </w:rPr>
        <w:t>.</w:t>
      </w:r>
    </w:p>
    <w:p w14:paraId="47A56CF1" w14:textId="5E3D535C" w:rsidR="00DB52AE" w:rsidRPr="00206817" w:rsidRDefault="00DB52AE" w:rsidP="00D03DB1">
      <w:pPr>
        <w:tabs>
          <w:tab w:val="left" w:pos="2393"/>
        </w:tabs>
        <w:spacing w:after="0" w:line="240" w:lineRule="auto"/>
        <w:jc w:val="both"/>
        <w:rPr>
          <w:rFonts w:ascii="Times New Roman" w:hAnsi="Times New Roman" w:cs="Times New Roman"/>
          <w:sz w:val="24"/>
          <w:szCs w:val="24"/>
        </w:rPr>
      </w:pPr>
    </w:p>
    <w:p w14:paraId="247CA8CE" w14:textId="09B2A598" w:rsidR="00E714C6" w:rsidRPr="00206817" w:rsidRDefault="006821A2"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Distressed Start</w:t>
      </w:r>
      <w:r w:rsidR="0073758A" w:rsidRPr="00206817">
        <w:rPr>
          <w:rFonts w:ascii="Times New Roman" w:hAnsi="Times New Roman" w:cs="Times New Roman"/>
          <w:i/>
          <w:iCs/>
          <w:sz w:val="24"/>
          <w:szCs w:val="24"/>
        </w:rPr>
        <w:t>-</w:t>
      </w:r>
      <w:r w:rsidRPr="00206817">
        <w:rPr>
          <w:rFonts w:ascii="Times New Roman" w:hAnsi="Times New Roman" w:cs="Times New Roman"/>
          <w:i/>
          <w:iCs/>
          <w:sz w:val="24"/>
          <w:szCs w:val="24"/>
        </w:rPr>
        <w:t>ups</w:t>
      </w:r>
    </w:p>
    <w:p w14:paraId="29537B16" w14:textId="55263900" w:rsidR="00DB5400" w:rsidRPr="00206817" w:rsidRDefault="00DB5400" w:rsidP="00D03DB1">
      <w:pPr>
        <w:tabs>
          <w:tab w:val="left" w:pos="2393"/>
        </w:tabs>
        <w:spacing w:after="0" w:line="240" w:lineRule="auto"/>
        <w:jc w:val="both"/>
        <w:rPr>
          <w:rFonts w:ascii="Times New Roman" w:hAnsi="Times New Roman" w:cs="Times New Roman"/>
          <w:sz w:val="24"/>
          <w:szCs w:val="24"/>
        </w:rPr>
      </w:pPr>
    </w:p>
    <w:p w14:paraId="2A96B661" w14:textId="724D4EF0" w:rsidR="006821A2" w:rsidRPr="00206817" w:rsidRDefault="0073758A"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With </w:t>
      </w:r>
      <w:r w:rsidR="006821A2" w:rsidRPr="00206817">
        <w:rPr>
          <w:rFonts w:ascii="Times New Roman" w:hAnsi="Times New Roman" w:cs="Times New Roman"/>
          <w:sz w:val="24"/>
          <w:szCs w:val="24"/>
        </w:rPr>
        <w:t xml:space="preserve">Johannes Chrocziel </w:t>
      </w:r>
      <w:r w:rsidRPr="00206817">
        <w:rPr>
          <w:rFonts w:ascii="Times New Roman" w:hAnsi="Times New Roman" w:cs="Times New Roman"/>
          <w:sz w:val="24"/>
          <w:szCs w:val="24"/>
        </w:rPr>
        <w:t xml:space="preserve">(Anchor, Germany) </w:t>
      </w:r>
      <w:r w:rsidR="006821A2" w:rsidRPr="00206817">
        <w:rPr>
          <w:rFonts w:ascii="Times New Roman" w:hAnsi="Times New Roman" w:cs="Times New Roman"/>
          <w:sz w:val="24"/>
          <w:szCs w:val="24"/>
        </w:rPr>
        <w:t>moderating</w:t>
      </w:r>
      <w:r w:rsidRPr="00206817">
        <w:rPr>
          <w:rFonts w:ascii="Times New Roman" w:hAnsi="Times New Roman" w:cs="Times New Roman"/>
          <w:sz w:val="24"/>
          <w:szCs w:val="24"/>
        </w:rPr>
        <w:t>, the panel examined the particular needs of start-ups.</w:t>
      </w:r>
      <w:r w:rsidR="007129A2" w:rsidRPr="00206817">
        <w:rPr>
          <w:rFonts w:ascii="Times New Roman" w:hAnsi="Times New Roman" w:cs="Times New Roman"/>
          <w:sz w:val="24"/>
          <w:szCs w:val="24"/>
        </w:rPr>
        <w:t xml:space="preserve"> </w:t>
      </w:r>
      <w:r w:rsidR="006821A2" w:rsidRPr="00206817">
        <w:rPr>
          <w:rFonts w:ascii="Times New Roman" w:hAnsi="Times New Roman" w:cs="Times New Roman"/>
          <w:sz w:val="24"/>
          <w:szCs w:val="24"/>
        </w:rPr>
        <w:t>Antonia Mottironi</w:t>
      </w:r>
      <w:r w:rsidR="007129A2" w:rsidRPr="00206817">
        <w:rPr>
          <w:rFonts w:ascii="Times New Roman" w:hAnsi="Times New Roman" w:cs="Times New Roman"/>
          <w:sz w:val="24"/>
          <w:szCs w:val="24"/>
        </w:rPr>
        <w:t xml:space="preserve"> (Ardenter Law, Switzerland)</w:t>
      </w:r>
      <w:r w:rsidR="006821A2" w:rsidRPr="00206817">
        <w:rPr>
          <w:rFonts w:ascii="Times New Roman" w:hAnsi="Times New Roman" w:cs="Times New Roman"/>
          <w:sz w:val="24"/>
          <w:szCs w:val="24"/>
        </w:rPr>
        <w:t xml:space="preserve"> </w:t>
      </w:r>
      <w:r w:rsidR="007129A2" w:rsidRPr="00206817">
        <w:rPr>
          <w:rFonts w:ascii="Times New Roman" w:hAnsi="Times New Roman" w:cs="Times New Roman"/>
          <w:sz w:val="24"/>
          <w:szCs w:val="24"/>
        </w:rPr>
        <w:t>opened with the view that d</w:t>
      </w:r>
      <w:r w:rsidR="006821A2" w:rsidRPr="00206817">
        <w:rPr>
          <w:rFonts w:ascii="Times New Roman" w:hAnsi="Times New Roman" w:cs="Times New Roman"/>
          <w:sz w:val="24"/>
          <w:szCs w:val="24"/>
        </w:rPr>
        <w:t>irectors</w:t>
      </w:r>
      <w:r w:rsidR="007129A2" w:rsidRPr="00206817">
        <w:rPr>
          <w:rFonts w:ascii="Times New Roman" w:hAnsi="Times New Roman" w:cs="Times New Roman"/>
          <w:sz w:val="24"/>
          <w:szCs w:val="24"/>
        </w:rPr>
        <w:t>’</w:t>
      </w:r>
      <w:r w:rsidR="006821A2" w:rsidRPr="00206817">
        <w:rPr>
          <w:rFonts w:ascii="Times New Roman" w:hAnsi="Times New Roman" w:cs="Times New Roman"/>
          <w:sz w:val="24"/>
          <w:szCs w:val="24"/>
        </w:rPr>
        <w:t xml:space="preserve"> duties </w:t>
      </w:r>
      <w:r w:rsidR="007129A2" w:rsidRPr="00206817">
        <w:rPr>
          <w:rFonts w:ascii="Times New Roman" w:hAnsi="Times New Roman" w:cs="Times New Roman"/>
          <w:sz w:val="24"/>
          <w:szCs w:val="24"/>
        </w:rPr>
        <w:t xml:space="preserve">are </w:t>
      </w:r>
      <w:r w:rsidR="006821A2" w:rsidRPr="00206817">
        <w:rPr>
          <w:rFonts w:ascii="Times New Roman" w:hAnsi="Times New Roman" w:cs="Times New Roman"/>
          <w:sz w:val="24"/>
          <w:szCs w:val="24"/>
        </w:rPr>
        <w:t>to report to judges re: difficulties</w:t>
      </w:r>
      <w:r w:rsidR="007129A2" w:rsidRPr="00206817">
        <w:rPr>
          <w:rFonts w:ascii="Times New Roman" w:hAnsi="Times New Roman" w:cs="Times New Roman"/>
          <w:sz w:val="24"/>
          <w:szCs w:val="24"/>
        </w:rPr>
        <w:t xml:space="preserve"> and</w:t>
      </w:r>
      <w:r w:rsidR="006821A2" w:rsidRPr="00206817">
        <w:rPr>
          <w:rFonts w:ascii="Times New Roman" w:hAnsi="Times New Roman" w:cs="Times New Roman"/>
          <w:sz w:val="24"/>
          <w:szCs w:val="24"/>
        </w:rPr>
        <w:t xml:space="preserve"> </w:t>
      </w:r>
      <w:r w:rsidR="007129A2" w:rsidRPr="00206817">
        <w:rPr>
          <w:rFonts w:ascii="Times New Roman" w:hAnsi="Times New Roman" w:cs="Times New Roman"/>
          <w:sz w:val="24"/>
          <w:szCs w:val="24"/>
        </w:rPr>
        <w:t>that s</w:t>
      </w:r>
      <w:r w:rsidR="006821A2" w:rsidRPr="00206817">
        <w:rPr>
          <w:rFonts w:ascii="Times New Roman" w:hAnsi="Times New Roman" w:cs="Times New Roman"/>
          <w:sz w:val="24"/>
          <w:szCs w:val="24"/>
        </w:rPr>
        <w:t xml:space="preserve">hareholder actions </w:t>
      </w:r>
      <w:r w:rsidR="007129A2" w:rsidRPr="00206817">
        <w:rPr>
          <w:rFonts w:ascii="Times New Roman" w:hAnsi="Times New Roman" w:cs="Times New Roman"/>
          <w:sz w:val="24"/>
          <w:szCs w:val="24"/>
        </w:rPr>
        <w:t xml:space="preserve">are largely </w:t>
      </w:r>
      <w:r w:rsidR="006821A2" w:rsidRPr="00206817">
        <w:rPr>
          <w:rFonts w:ascii="Times New Roman" w:hAnsi="Times New Roman" w:cs="Times New Roman"/>
          <w:sz w:val="24"/>
          <w:szCs w:val="24"/>
        </w:rPr>
        <w:t>available for breach</w:t>
      </w:r>
      <w:r w:rsidR="007129A2" w:rsidRPr="00206817">
        <w:rPr>
          <w:rFonts w:ascii="Times New Roman" w:hAnsi="Times New Roman" w:cs="Times New Roman"/>
          <w:sz w:val="24"/>
          <w:szCs w:val="24"/>
        </w:rPr>
        <w:t>es</w:t>
      </w:r>
      <w:r w:rsidR="006821A2" w:rsidRPr="00206817">
        <w:rPr>
          <w:rFonts w:ascii="Times New Roman" w:hAnsi="Times New Roman" w:cs="Times New Roman"/>
          <w:sz w:val="24"/>
          <w:szCs w:val="24"/>
        </w:rPr>
        <w:t xml:space="preserve"> of </w:t>
      </w:r>
      <w:r w:rsidR="007129A2" w:rsidRPr="00206817">
        <w:rPr>
          <w:rFonts w:ascii="Times New Roman" w:hAnsi="Times New Roman" w:cs="Times New Roman"/>
          <w:sz w:val="24"/>
          <w:szCs w:val="24"/>
        </w:rPr>
        <w:t xml:space="preserve">those </w:t>
      </w:r>
      <w:r w:rsidR="006821A2" w:rsidRPr="00206817">
        <w:rPr>
          <w:rFonts w:ascii="Times New Roman" w:hAnsi="Times New Roman" w:cs="Times New Roman"/>
          <w:sz w:val="24"/>
          <w:szCs w:val="24"/>
        </w:rPr>
        <w:t xml:space="preserve">duties. </w:t>
      </w:r>
      <w:r w:rsidR="00DC01E3" w:rsidRPr="00206817">
        <w:rPr>
          <w:rFonts w:ascii="Times New Roman" w:hAnsi="Times New Roman" w:cs="Times New Roman"/>
          <w:sz w:val="24"/>
          <w:szCs w:val="24"/>
        </w:rPr>
        <w:t xml:space="preserve">Early intervention is good, but founders need to have some legal knowledge and appreciate the downsides of trading to be able to use the right tools for restructuring, albeit in </w:t>
      </w:r>
      <w:r w:rsidR="007129A2" w:rsidRPr="00206817">
        <w:rPr>
          <w:rFonts w:ascii="Times New Roman" w:hAnsi="Times New Roman" w:cs="Times New Roman"/>
          <w:sz w:val="24"/>
          <w:szCs w:val="24"/>
        </w:rPr>
        <w:t xml:space="preserve">Switzerland </w:t>
      </w:r>
      <w:r w:rsidR="00DC01E3" w:rsidRPr="00206817">
        <w:rPr>
          <w:rFonts w:ascii="Times New Roman" w:hAnsi="Times New Roman" w:cs="Times New Roman"/>
          <w:sz w:val="24"/>
          <w:szCs w:val="24"/>
        </w:rPr>
        <w:t>the law does not always provide sufficient tools.</w:t>
      </w:r>
      <w:r w:rsidR="002F1C69" w:rsidRPr="00206817">
        <w:rPr>
          <w:rFonts w:ascii="Times New Roman" w:hAnsi="Times New Roman" w:cs="Times New Roman"/>
          <w:sz w:val="24"/>
          <w:szCs w:val="24"/>
        </w:rPr>
        <w:t xml:space="preserve"> Also, founders should seek advice before starting up to avoid issues arising, e.g., GDPR, crypto, tax, AML etc.</w:t>
      </w:r>
    </w:p>
    <w:p w14:paraId="4FC11D12" w14:textId="3E8513E1" w:rsidR="006821A2" w:rsidRPr="00206817" w:rsidRDefault="006821A2" w:rsidP="00D03DB1">
      <w:pPr>
        <w:tabs>
          <w:tab w:val="left" w:pos="2393"/>
        </w:tabs>
        <w:spacing w:after="0" w:line="240" w:lineRule="auto"/>
        <w:jc w:val="both"/>
        <w:rPr>
          <w:rFonts w:ascii="Times New Roman" w:hAnsi="Times New Roman" w:cs="Times New Roman"/>
          <w:sz w:val="24"/>
          <w:szCs w:val="24"/>
        </w:rPr>
      </w:pPr>
    </w:p>
    <w:p w14:paraId="12587E80" w14:textId="404E6705" w:rsidR="006821A2" w:rsidRPr="00206817" w:rsidRDefault="007129A2"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In</w:t>
      </w:r>
      <w:r w:rsidR="006821A2" w:rsidRPr="00206817">
        <w:rPr>
          <w:rFonts w:ascii="Times New Roman" w:hAnsi="Times New Roman" w:cs="Times New Roman"/>
          <w:sz w:val="24"/>
          <w:szCs w:val="24"/>
        </w:rPr>
        <w:t xml:space="preserve"> responding to tensions between equity and debt, </w:t>
      </w:r>
      <w:r w:rsidRPr="00206817">
        <w:rPr>
          <w:rFonts w:ascii="Times New Roman" w:hAnsi="Times New Roman" w:cs="Times New Roman"/>
          <w:sz w:val="24"/>
          <w:szCs w:val="24"/>
        </w:rPr>
        <w:t>Sarah Ilic (</w:t>
      </w:r>
      <w:r w:rsidR="00801D36" w:rsidRPr="00206817">
        <w:rPr>
          <w:rFonts w:ascii="Times New Roman" w:hAnsi="Times New Roman" w:cs="Times New Roman"/>
          <w:sz w:val="24"/>
          <w:szCs w:val="24"/>
        </w:rPr>
        <w:t>Mishcon, UK</w:t>
      </w:r>
      <w:r w:rsidRPr="00206817">
        <w:rPr>
          <w:rFonts w:ascii="Times New Roman" w:hAnsi="Times New Roman" w:cs="Times New Roman"/>
          <w:sz w:val="24"/>
          <w:szCs w:val="24"/>
        </w:rPr>
        <w:t xml:space="preserve">) </w:t>
      </w:r>
      <w:r w:rsidR="00801D36" w:rsidRPr="00206817">
        <w:rPr>
          <w:rFonts w:ascii="Times New Roman" w:hAnsi="Times New Roman" w:cs="Times New Roman"/>
          <w:sz w:val="24"/>
          <w:szCs w:val="24"/>
        </w:rPr>
        <w:t xml:space="preserve">suggested that </w:t>
      </w:r>
      <w:r w:rsidR="006821A2" w:rsidRPr="00206817">
        <w:rPr>
          <w:rFonts w:ascii="Times New Roman" w:hAnsi="Times New Roman" w:cs="Times New Roman"/>
          <w:sz w:val="24"/>
          <w:szCs w:val="24"/>
        </w:rPr>
        <w:t xml:space="preserve">issues </w:t>
      </w:r>
      <w:r w:rsidR="00801D36" w:rsidRPr="00206817">
        <w:rPr>
          <w:rFonts w:ascii="Times New Roman" w:hAnsi="Times New Roman" w:cs="Times New Roman"/>
          <w:sz w:val="24"/>
          <w:szCs w:val="24"/>
        </w:rPr>
        <w:t xml:space="preserve">in distress </w:t>
      </w:r>
      <w:r w:rsidR="006821A2" w:rsidRPr="00206817">
        <w:rPr>
          <w:rFonts w:ascii="Times New Roman" w:hAnsi="Times New Roman" w:cs="Times New Roman"/>
          <w:sz w:val="24"/>
          <w:szCs w:val="24"/>
        </w:rPr>
        <w:t>include</w:t>
      </w:r>
      <w:r w:rsidR="00801D36" w:rsidRPr="00206817">
        <w:rPr>
          <w:rFonts w:ascii="Times New Roman" w:hAnsi="Times New Roman" w:cs="Times New Roman"/>
          <w:sz w:val="24"/>
          <w:szCs w:val="24"/>
        </w:rPr>
        <w:t>:</w:t>
      </w:r>
      <w:r w:rsidR="006821A2" w:rsidRPr="00206817">
        <w:rPr>
          <w:rFonts w:ascii="Times New Roman" w:hAnsi="Times New Roman" w:cs="Times New Roman"/>
          <w:sz w:val="24"/>
          <w:szCs w:val="24"/>
        </w:rPr>
        <w:t xml:space="preserve"> whether fundraising should continue versus protecting remnants for creditors, also whether investors have preferred share</w:t>
      </w:r>
      <w:r w:rsidR="00801D36" w:rsidRPr="00206817">
        <w:rPr>
          <w:rFonts w:ascii="Times New Roman" w:hAnsi="Times New Roman" w:cs="Times New Roman"/>
          <w:sz w:val="24"/>
          <w:szCs w:val="24"/>
        </w:rPr>
        <w:t>s</w:t>
      </w:r>
      <w:r w:rsidR="006821A2" w:rsidRPr="00206817">
        <w:rPr>
          <w:rFonts w:ascii="Times New Roman" w:hAnsi="Times New Roman" w:cs="Times New Roman"/>
          <w:sz w:val="24"/>
          <w:szCs w:val="24"/>
        </w:rPr>
        <w:t xml:space="preserve"> for liquidation priority and thus pursue insolvency as a recovery measure, whether founders burnout and lose focus because of a lack of business acumen (</w:t>
      </w:r>
      <w:r w:rsidR="00801D36" w:rsidRPr="00206817">
        <w:rPr>
          <w:rFonts w:ascii="Times New Roman" w:hAnsi="Times New Roman" w:cs="Times New Roman"/>
          <w:sz w:val="24"/>
          <w:szCs w:val="24"/>
        </w:rPr>
        <w:t xml:space="preserve">with particular focus on </w:t>
      </w:r>
      <w:r w:rsidR="006821A2" w:rsidRPr="00206817">
        <w:rPr>
          <w:rFonts w:ascii="Times New Roman" w:hAnsi="Times New Roman" w:cs="Times New Roman"/>
          <w:sz w:val="24"/>
          <w:szCs w:val="24"/>
        </w:rPr>
        <w:t xml:space="preserve">pre-packs </w:t>
      </w:r>
      <w:r w:rsidR="00801D36" w:rsidRPr="00206817">
        <w:rPr>
          <w:rFonts w:ascii="Times New Roman" w:hAnsi="Times New Roman" w:cs="Times New Roman"/>
          <w:sz w:val="24"/>
          <w:szCs w:val="24"/>
        </w:rPr>
        <w:t xml:space="preserve">as a way </w:t>
      </w:r>
      <w:r w:rsidR="006821A2" w:rsidRPr="00206817">
        <w:rPr>
          <w:rFonts w:ascii="Times New Roman" w:hAnsi="Times New Roman" w:cs="Times New Roman"/>
          <w:sz w:val="24"/>
          <w:szCs w:val="24"/>
        </w:rPr>
        <w:t>to remove debt and commercialise idea</w:t>
      </w:r>
      <w:r w:rsidR="00801D36" w:rsidRPr="00206817">
        <w:rPr>
          <w:rFonts w:ascii="Times New Roman" w:hAnsi="Times New Roman" w:cs="Times New Roman"/>
          <w:sz w:val="24"/>
          <w:szCs w:val="24"/>
        </w:rPr>
        <w:t>s</w:t>
      </w:r>
      <w:r w:rsidR="006821A2" w:rsidRPr="00206817">
        <w:rPr>
          <w:rFonts w:ascii="Times New Roman" w:hAnsi="Times New Roman" w:cs="Times New Roman"/>
          <w:sz w:val="24"/>
          <w:szCs w:val="24"/>
        </w:rPr>
        <w:t xml:space="preserve"> in a new vehicle with experience of failure as a learning curve), whether investors want to cut the company free from their portfolio </w:t>
      </w:r>
      <w:r w:rsidR="00801D36" w:rsidRPr="00206817">
        <w:rPr>
          <w:rFonts w:ascii="Times New Roman" w:hAnsi="Times New Roman" w:cs="Times New Roman"/>
          <w:sz w:val="24"/>
          <w:szCs w:val="24"/>
        </w:rPr>
        <w:t xml:space="preserve">(albeit </w:t>
      </w:r>
      <w:r w:rsidR="006821A2" w:rsidRPr="00206817">
        <w:rPr>
          <w:rFonts w:ascii="Times New Roman" w:hAnsi="Times New Roman" w:cs="Times New Roman"/>
          <w:sz w:val="24"/>
          <w:szCs w:val="24"/>
        </w:rPr>
        <w:t>tax-issues arise</w:t>
      </w:r>
      <w:r w:rsidR="00801D36" w:rsidRPr="00206817">
        <w:rPr>
          <w:rFonts w:ascii="Times New Roman" w:hAnsi="Times New Roman" w:cs="Times New Roman"/>
          <w:sz w:val="24"/>
          <w:szCs w:val="24"/>
        </w:rPr>
        <w:t>; in the UK, a</w:t>
      </w:r>
      <w:r w:rsidR="006821A2" w:rsidRPr="00206817">
        <w:rPr>
          <w:rFonts w:ascii="Times New Roman" w:hAnsi="Times New Roman" w:cs="Times New Roman"/>
          <w:sz w:val="24"/>
          <w:szCs w:val="24"/>
        </w:rPr>
        <w:t xml:space="preserve"> preferential rate </w:t>
      </w:r>
      <w:r w:rsidR="00801D36" w:rsidRPr="00206817">
        <w:rPr>
          <w:rFonts w:ascii="Times New Roman" w:hAnsi="Times New Roman" w:cs="Times New Roman"/>
          <w:sz w:val="24"/>
          <w:szCs w:val="24"/>
        </w:rPr>
        <w:t xml:space="preserve">is available only </w:t>
      </w:r>
      <w:r w:rsidR="006821A2" w:rsidRPr="00206817">
        <w:rPr>
          <w:rFonts w:ascii="Times New Roman" w:hAnsi="Times New Roman" w:cs="Times New Roman"/>
          <w:sz w:val="24"/>
          <w:szCs w:val="24"/>
        </w:rPr>
        <w:t xml:space="preserve">if shares </w:t>
      </w:r>
      <w:r w:rsidR="00801D36" w:rsidRPr="00206817">
        <w:rPr>
          <w:rFonts w:ascii="Times New Roman" w:hAnsi="Times New Roman" w:cs="Times New Roman"/>
          <w:sz w:val="24"/>
          <w:szCs w:val="24"/>
        </w:rPr>
        <w:t xml:space="preserve">are </w:t>
      </w:r>
      <w:r w:rsidR="006821A2" w:rsidRPr="00206817">
        <w:rPr>
          <w:rFonts w:ascii="Times New Roman" w:hAnsi="Times New Roman" w:cs="Times New Roman"/>
          <w:sz w:val="24"/>
          <w:szCs w:val="24"/>
        </w:rPr>
        <w:t xml:space="preserve">held for a period of 3 years) which can prompt investors to push for insolvency to extract investment. </w:t>
      </w:r>
      <w:r w:rsidR="00801D36" w:rsidRPr="00206817">
        <w:rPr>
          <w:rFonts w:ascii="Times New Roman" w:hAnsi="Times New Roman" w:cs="Times New Roman"/>
          <w:sz w:val="24"/>
          <w:szCs w:val="24"/>
        </w:rPr>
        <w:t>A d</w:t>
      </w:r>
      <w:r w:rsidR="006821A2" w:rsidRPr="00206817">
        <w:rPr>
          <w:rFonts w:ascii="Times New Roman" w:hAnsi="Times New Roman" w:cs="Times New Roman"/>
          <w:sz w:val="24"/>
          <w:szCs w:val="24"/>
        </w:rPr>
        <w:t xml:space="preserve">ialogue between founders and investors needs to take place to have </w:t>
      </w:r>
      <w:r w:rsidR="00801D36" w:rsidRPr="00206817">
        <w:rPr>
          <w:rFonts w:ascii="Times New Roman" w:hAnsi="Times New Roman" w:cs="Times New Roman"/>
          <w:sz w:val="24"/>
          <w:szCs w:val="24"/>
        </w:rPr>
        <w:t xml:space="preserve">a </w:t>
      </w:r>
      <w:r w:rsidR="006821A2" w:rsidRPr="00206817">
        <w:rPr>
          <w:rFonts w:ascii="Times New Roman" w:hAnsi="Times New Roman" w:cs="Times New Roman"/>
          <w:sz w:val="24"/>
          <w:szCs w:val="24"/>
        </w:rPr>
        <w:t>clear understanding of respective objectives.</w:t>
      </w:r>
      <w:r w:rsidR="00DC01E3" w:rsidRPr="00206817">
        <w:rPr>
          <w:rFonts w:ascii="Times New Roman" w:hAnsi="Times New Roman" w:cs="Times New Roman"/>
          <w:sz w:val="24"/>
          <w:szCs w:val="24"/>
        </w:rPr>
        <w:t xml:space="preserve"> </w:t>
      </w:r>
      <w:r w:rsidR="0069346A" w:rsidRPr="00206817">
        <w:rPr>
          <w:rFonts w:ascii="Times New Roman" w:hAnsi="Times New Roman" w:cs="Times New Roman"/>
          <w:sz w:val="24"/>
          <w:szCs w:val="24"/>
        </w:rPr>
        <w:t>Strategies that can work include raising more moneys, cost-savings (incl</w:t>
      </w:r>
      <w:r w:rsidR="00801D36" w:rsidRPr="00206817">
        <w:rPr>
          <w:rFonts w:ascii="Times New Roman" w:hAnsi="Times New Roman" w:cs="Times New Roman"/>
          <w:sz w:val="24"/>
          <w:szCs w:val="24"/>
        </w:rPr>
        <w:t>uding</w:t>
      </w:r>
      <w:r w:rsidR="0069346A" w:rsidRPr="00206817">
        <w:rPr>
          <w:rFonts w:ascii="Times New Roman" w:hAnsi="Times New Roman" w:cs="Times New Roman"/>
          <w:sz w:val="24"/>
          <w:szCs w:val="24"/>
        </w:rPr>
        <w:t xml:space="preserve"> redundancies), asset-sales and better and closer monitoring of cash-flow.</w:t>
      </w:r>
    </w:p>
    <w:p w14:paraId="65A342BD" w14:textId="30AD8171" w:rsidR="006821A2" w:rsidRPr="00206817" w:rsidRDefault="006821A2" w:rsidP="00D03DB1">
      <w:pPr>
        <w:tabs>
          <w:tab w:val="left" w:pos="2393"/>
        </w:tabs>
        <w:spacing w:after="0" w:line="240" w:lineRule="auto"/>
        <w:jc w:val="both"/>
        <w:rPr>
          <w:rFonts w:ascii="Times New Roman" w:hAnsi="Times New Roman" w:cs="Times New Roman"/>
          <w:sz w:val="24"/>
          <w:szCs w:val="24"/>
        </w:rPr>
      </w:pPr>
    </w:p>
    <w:p w14:paraId="0B4B8A9F" w14:textId="3B618009" w:rsidR="006821A2" w:rsidRPr="00206817" w:rsidRDefault="006821A2"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Georges-Louis Harang</w:t>
      </w:r>
      <w:r w:rsidR="00801D36" w:rsidRPr="00206817">
        <w:rPr>
          <w:rFonts w:ascii="Times New Roman" w:hAnsi="Times New Roman" w:cs="Times New Roman"/>
          <w:sz w:val="24"/>
          <w:szCs w:val="24"/>
        </w:rPr>
        <w:t xml:space="preserve"> (Addleshaw Goddard Europe, France) stated that</w:t>
      </w:r>
      <w:r w:rsidRPr="00206817">
        <w:rPr>
          <w:rFonts w:ascii="Times New Roman" w:hAnsi="Times New Roman" w:cs="Times New Roman"/>
          <w:sz w:val="24"/>
          <w:szCs w:val="24"/>
        </w:rPr>
        <w:t xml:space="preserve"> facing reality at an early stage is necessary. In F</w:t>
      </w:r>
      <w:r w:rsidR="00801D36" w:rsidRPr="00206817">
        <w:rPr>
          <w:rFonts w:ascii="Times New Roman" w:hAnsi="Times New Roman" w:cs="Times New Roman"/>
          <w:sz w:val="24"/>
          <w:szCs w:val="24"/>
        </w:rPr>
        <w:t>rance</w:t>
      </w:r>
      <w:r w:rsidRPr="00206817">
        <w:rPr>
          <w:rFonts w:ascii="Times New Roman" w:hAnsi="Times New Roman" w:cs="Times New Roman"/>
          <w:sz w:val="24"/>
          <w:szCs w:val="24"/>
        </w:rPr>
        <w:t xml:space="preserve">, the legal landscape is good at sorting this out because insolvency has early tools to help the process of negotiations, through the </w:t>
      </w:r>
      <w:r w:rsidR="00801D36" w:rsidRPr="00206817">
        <w:rPr>
          <w:rFonts w:ascii="Times New Roman" w:hAnsi="Times New Roman" w:cs="Times New Roman"/>
          <w:i/>
          <w:iCs/>
          <w:sz w:val="24"/>
          <w:szCs w:val="24"/>
        </w:rPr>
        <w:t xml:space="preserve">mandat </w:t>
      </w:r>
      <w:r w:rsidRPr="00206817">
        <w:rPr>
          <w:rFonts w:ascii="Times New Roman" w:hAnsi="Times New Roman" w:cs="Times New Roman"/>
          <w:i/>
          <w:iCs/>
          <w:sz w:val="24"/>
          <w:szCs w:val="24"/>
        </w:rPr>
        <w:t>ad hoc</w:t>
      </w:r>
      <w:r w:rsidRPr="00206817">
        <w:rPr>
          <w:rFonts w:ascii="Times New Roman" w:hAnsi="Times New Roman" w:cs="Times New Roman"/>
          <w:sz w:val="24"/>
          <w:szCs w:val="24"/>
        </w:rPr>
        <w:t xml:space="preserve"> and </w:t>
      </w:r>
      <w:r w:rsidRPr="00206817">
        <w:rPr>
          <w:rFonts w:ascii="Times New Roman" w:hAnsi="Times New Roman" w:cs="Times New Roman"/>
          <w:i/>
          <w:iCs/>
          <w:sz w:val="24"/>
          <w:szCs w:val="24"/>
        </w:rPr>
        <w:t>conciliation</w:t>
      </w:r>
      <w:r w:rsidRPr="00206817">
        <w:rPr>
          <w:rFonts w:ascii="Times New Roman" w:hAnsi="Times New Roman" w:cs="Times New Roman"/>
          <w:sz w:val="24"/>
          <w:szCs w:val="24"/>
        </w:rPr>
        <w:t xml:space="preserve">, </w:t>
      </w:r>
      <w:r w:rsidR="00801D36" w:rsidRPr="00206817">
        <w:rPr>
          <w:rFonts w:ascii="Times New Roman" w:hAnsi="Times New Roman" w:cs="Times New Roman"/>
          <w:sz w:val="24"/>
          <w:szCs w:val="24"/>
        </w:rPr>
        <w:t xml:space="preserve">which can really work </w:t>
      </w:r>
      <w:r w:rsidRPr="00206817">
        <w:rPr>
          <w:rFonts w:ascii="Times New Roman" w:hAnsi="Times New Roman" w:cs="Times New Roman"/>
          <w:sz w:val="24"/>
          <w:szCs w:val="24"/>
        </w:rPr>
        <w:t>between funding rounds</w:t>
      </w:r>
      <w:r w:rsidR="00801D36" w:rsidRPr="00206817">
        <w:rPr>
          <w:rFonts w:ascii="Times New Roman" w:hAnsi="Times New Roman" w:cs="Times New Roman"/>
          <w:sz w:val="24"/>
          <w:szCs w:val="24"/>
        </w:rPr>
        <w:t xml:space="preserve"> and</w:t>
      </w:r>
      <w:r w:rsidRPr="00206817">
        <w:rPr>
          <w:rFonts w:ascii="Times New Roman" w:hAnsi="Times New Roman" w:cs="Times New Roman"/>
          <w:sz w:val="24"/>
          <w:szCs w:val="24"/>
        </w:rPr>
        <w:t xml:space="preserve"> also </w:t>
      </w:r>
      <w:r w:rsidR="00801D36" w:rsidRPr="00206817">
        <w:rPr>
          <w:rFonts w:ascii="Times New Roman" w:hAnsi="Times New Roman" w:cs="Times New Roman"/>
          <w:sz w:val="24"/>
          <w:szCs w:val="24"/>
        </w:rPr>
        <w:t xml:space="preserve">as a means </w:t>
      </w:r>
      <w:r w:rsidRPr="00206817">
        <w:rPr>
          <w:rFonts w:ascii="Times New Roman" w:hAnsi="Times New Roman" w:cs="Times New Roman"/>
          <w:sz w:val="24"/>
          <w:szCs w:val="24"/>
        </w:rPr>
        <w:t>to obtain a moratorium and tax advantages.</w:t>
      </w:r>
      <w:r w:rsidR="002F1C69" w:rsidRPr="00206817">
        <w:rPr>
          <w:rFonts w:ascii="Times New Roman" w:hAnsi="Times New Roman" w:cs="Times New Roman"/>
          <w:sz w:val="24"/>
          <w:szCs w:val="24"/>
        </w:rPr>
        <w:t xml:space="preserve"> Founders need some training and </w:t>
      </w:r>
      <w:r w:rsidR="00801D36" w:rsidRPr="00206817">
        <w:rPr>
          <w:rFonts w:ascii="Times New Roman" w:hAnsi="Times New Roman" w:cs="Times New Roman"/>
          <w:sz w:val="24"/>
          <w:szCs w:val="24"/>
        </w:rPr>
        <w:t xml:space="preserve">a </w:t>
      </w:r>
      <w:r w:rsidR="002F1C69" w:rsidRPr="00206817">
        <w:rPr>
          <w:rFonts w:ascii="Times New Roman" w:hAnsi="Times New Roman" w:cs="Times New Roman"/>
          <w:sz w:val="24"/>
          <w:szCs w:val="24"/>
        </w:rPr>
        <w:t xml:space="preserve">good </w:t>
      </w:r>
      <w:r w:rsidR="00801D36" w:rsidRPr="00206817">
        <w:rPr>
          <w:rFonts w:ascii="Times New Roman" w:hAnsi="Times New Roman" w:cs="Times New Roman"/>
          <w:sz w:val="24"/>
          <w:szCs w:val="24"/>
        </w:rPr>
        <w:t xml:space="preserve">foundation in </w:t>
      </w:r>
      <w:r w:rsidR="002F1C69" w:rsidRPr="00206817">
        <w:rPr>
          <w:rFonts w:ascii="Times New Roman" w:hAnsi="Times New Roman" w:cs="Times New Roman"/>
          <w:sz w:val="24"/>
          <w:szCs w:val="24"/>
        </w:rPr>
        <w:t>education to be able to understand the matrix of their operations.</w:t>
      </w:r>
    </w:p>
    <w:p w14:paraId="7AB090AF" w14:textId="7D42CC9B" w:rsidR="006821A2" w:rsidRPr="00206817" w:rsidRDefault="006821A2" w:rsidP="00D03DB1">
      <w:pPr>
        <w:tabs>
          <w:tab w:val="left" w:pos="2393"/>
        </w:tabs>
        <w:spacing w:after="0" w:line="240" w:lineRule="auto"/>
        <w:jc w:val="both"/>
        <w:rPr>
          <w:rFonts w:ascii="Times New Roman" w:hAnsi="Times New Roman" w:cs="Times New Roman"/>
          <w:sz w:val="24"/>
          <w:szCs w:val="24"/>
        </w:rPr>
      </w:pPr>
    </w:p>
    <w:p w14:paraId="06B0462E" w14:textId="51DAF86D" w:rsidR="0074557E" w:rsidRPr="00206817" w:rsidRDefault="0074557E"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Real Estate</w:t>
      </w:r>
    </w:p>
    <w:p w14:paraId="78F0E46F" w14:textId="58794DE1" w:rsidR="0074557E" w:rsidRPr="00206817" w:rsidRDefault="0074557E" w:rsidP="00D03DB1">
      <w:pPr>
        <w:tabs>
          <w:tab w:val="left" w:pos="2393"/>
        </w:tabs>
        <w:spacing w:after="0" w:line="240" w:lineRule="auto"/>
        <w:jc w:val="both"/>
        <w:rPr>
          <w:rFonts w:ascii="Times New Roman" w:hAnsi="Times New Roman" w:cs="Times New Roman"/>
          <w:sz w:val="24"/>
          <w:szCs w:val="24"/>
        </w:rPr>
      </w:pPr>
    </w:p>
    <w:p w14:paraId="40AD9A3D" w14:textId="5422409C" w:rsidR="0074557E" w:rsidRPr="00206817" w:rsidRDefault="00801D36"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Moderator </w:t>
      </w:r>
      <w:r w:rsidR="0074557E" w:rsidRPr="00206817">
        <w:rPr>
          <w:rFonts w:ascii="Times New Roman" w:hAnsi="Times New Roman" w:cs="Times New Roman"/>
          <w:sz w:val="24"/>
          <w:szCs w:val="24"/>
        </w:rPr>
        <w:t xml:space="preserve">Jan Lilius </w:t>
      </w:r>
      <w:r w:rsidRPr="00206817">
        <w:rPr>
          <w:rFonts w:ascii="Times New Roman" w:hAnsi="Times New Roman" w:cs="Times New Roman"/>
          <w:sz w:val="24"/>
          <w:szCs w:val="24"/>
        </w:rPr>
        <w:t>(Hannes Snellmann Attorneys, Finland)</w:t>
      </w:r>
      <w:r w:rsidR="0074557E" w:rsidRPr="00206817">
        <w:rPr>
          <w:rFonts w:ascii="Times New Roman" w:hAnsi="Times New Roman" w:cs="Times New Roman"/>
          <w:sz w:val="24"/>
          <w:szCs w:val="24"/>
        </w:rPr>
        <w:t>, introduc</w:t>
      </w:r>
      <w:r w:rsidR="005166B1" w:rsidRPr="00206817">
        <w:rPr>
          <w:rFonts w:ascii="Times New Roman" w:hAnsi="Times New Roman" w:cs="Times New Roman"/>
          <w:sz w:val="24"/>
          <w:szCs w:val="24"/>
        </w:rPr>
        <w:t>ed matters</w:t>
      </w:r>
      <w:r w:rsidR="0074557E" w:rsidRPr="00206817">
        <w:rPr>
          <w:rFonts w:ascii="Times New Roman" w:hAnsi="Times New Roman" w:cs="Times New Roman"/>
          <w:sz w:val="24"/>
          <w:szCs w:val="24"/>
        </w:rPr>
        <w:t xml:space="preserve"> with </w:t>
      </w:r>
      <w:r w:rsidR="005166B1" w:rsidRPr="00206817">
        <w:rPr>
          <w:rFonts w:ascii="Times New Roman" w:hAnsi="Times New Roman" w:cs="Times New Roman"/>
          <w:sz w:val="24"/>
          <w:szCs w:val="24"/>
        </w:rPr>
        <w:t xml:space="preserve">an overview of the </w:t>
      </w:r>
      <w:r w:rsidR="0074557E" w:rsidRPr="00206817">
        <w:rPr>
          <w:rFonts w:ascii="Times New Roman" w:hAnsi="Times New Roman" w:cs="Times New Roman"/>
          <w:sz w:val="24"/>
          <w:szCs w:val="24"/>
        </w:rPr>
        <w:t xml:space="preserve">impact on real estate market </w:t>
      </w:r>
      <w:r w:rsidR="005166B1" w:rsidRPr="00206817">
        <w:rPr>
          <w:rFonts w:ascii="Times New Roman" w:hAnsi="Times New Roman" w:cs="Times New Roman"/>
          <w:sz w:val="24"/>
          <w:szCs w:val="24"/>
        </w:rPr>
        <w:t xml:space="preserve">of issues, such as the </w:t>
      </w:r>
      <w:r w:rsidR="0074557E" w:rsidRPr="00206817">
        <w:rPr>
          <w:rFonts w:ascii="Times New Roman" w:hAnsi="Times New Roman" w:cs="Times New Roman"/>
          <w:sz w:val="24"/>
          <w:szCs w:val="24"/>
        </w:rPr>
        <w:t>pandemic, war and interest rates rises.</w:t>
      </w:r>
      <w:r w:rsidR="00605C6E" w:rsidRPr="00206817">
        <w:rPr>
          <w:rFonts w:ascii="Times New Roman" w:hAnsi="Times New Roman" w:cs="Times New Roman"/>
          <w:sz w:val="24"/>
          <w:szCs w:val="24"/>
        </w:rPr>
        <w:t xml:space="preserve"> </w:t>
      </w:r>
      <w:r w:rsidR="005166B1" w:rsidRPr="00206817">
        <w:rPr>
          <w:rFonts w:ascii="Times New Roman" w:hAnsi="Times New Roman" w:cs="Times New Roman"/>
          <w:sz w:val="24"/>
          <w:szCs w:val="24"/>
        </w:rPr>
        <w:t>The view can be taken that the h</w:t>
      </w:r>
      <w:r w:rsidR="00605C6E" w:rsidRPr="00206817">
        <w:rPr>
          <w:rFonts w:ascii="Times New Roman" w:hAnsi="Times New Roman" w:cs="Times New Roman"/>
          <w:sz w:val="24"/>
          <w:szCs w:val="24"/>
        </w:rPr>
        <w:t xml:space="preserve">ousing market </w:t>
      </w:r>
      <w:r w:rsidR="005166B1" w:rsidRPr="00206817">
        <w:rPr>
          <w:rFonts w:ascii="Times New Roman" w:hAnsi="Times New Roman" w:cs="Times New Roman"/>
          <w:sz w:val="24"/>
          <w:szCs w:val="24"/>
        </w:rPr>
        <w:t>is “</w:t>
      </w:r>
      <w:r w:rsidR="00605C6E" w:rsidRPr="00206817">
        <w:rPr>
          <w:rFonts w:ascii="Times New Roman" w:hAnsi="Times New Roman" w:cs="Times New Roman"/>
          <w:sz w:val="24"/>
          <w:szCs w:val="24"/>
        </w:rPr>
        <w:t>dead</w:t>
      </w:r>
      <w:r w:rsidR="005166B1" w:rsidRPr="00206817">
        <w:rPr>
          <w:rFonts w:ascii="Times New Roman" w:hAnsi="Times New Roman" w:cs="Times New Roman"/>
          <w:sz w:val="24"/>
          <w:szCs w:val="24"/>
        </w:rPr>
        <w:t>”</w:t>
      </w:r>
      <w:r w:rsidR="00605C6E" w:rsidRPr="00206817">
        <w:rPr>
          <w:rFonts w:ascii="Times New Roman" w:hAnsi="Times New Roman" w:cs="Times New Roman"/>
          <w:sz w:val="24"/>
          <w:szCs w:val="24"/>
        </w:rPr>
        <w:t xml:space="preserve"> in F</w:t>
      </w:r>
      <w:r w:rsidR="005166B1" w:rsidRPr="00206817">
        <w:rPr>
          <w:rFonts w:ascii="Times New Roman" w:hAnsi="Times New Roman" w:cs="Times New Roman"/>
          <w:sz w:val="24"/>
          <w:szCs w:val="24"/>
        </w:rPr>
        <w:t>inland</w:t>
      </w:r>
      <w:r w:rsidR="00605C6E" w:rsidRPr="00206817">
        <w:rPr>
          <w:rFonts w:ascii="Times New Roman" w:hAnsi="Times New Roman" w:cs="Times New Roman"/>
          <w:sz w:val="24"/>
          <w:szCs w:val="24"/>
        </w:rPr>
        <w:t xml:space="preserve">. </w:t>
      </w:r>
      <w:r w:rsidR="005166B1" w:rsidRPr="00206817">
        <w:rPr>
          <w:rFonts w:ascii="Times New Roman" w:hAnsi="Times New Roman" w:cs="Times New Roman"/>
          <w:sz w:val="24"/>
          <w:szCs w:val="24"/>
        </w:rPr>
        <w:t>There are c</w:t>
      </w:r>
      <w:r w:rsidR="00605C6E" w:rsidRPr="00206817">
        <w:rPr>
          <w:rFonts w:ascii="Times New Roman" w:hAnsi="Times New Roman" w:cs="Times New Roman"/>
          <w:sz w:val="24"/>
          <w:szCs w:val="24"/>
        </w:rPr>
        <w:t xml:space="preserve">onstruction companies in insolvency; albeit logistics and social infrastructure markets </w:t>
      </w:r>
      <w:r w:rsidR="005166B1" w:rsidRPr="00206817">
        <w:rPr>
          <w:rFonts w:ascii="Times New Roman" w:hAnsi="Times New Roman" w:cs="Times New Roman"/>
          <w:sz w:val="24"/>
          <w:szCs w:val="24"/>
        </w:rPr>
        <w:t xml:space="preserve">are still </w:t>
      </w:r>
      <w:r w:rsidR="00605C6E" w:rsidRPr="00206817">
        <w:rPr>
          <w:rFonts w:ascii="Times New Roman" w:hAnsi="Times New Roman" w:cs="Times New Roman"/>
          <w:sz w:val="24"/>
          <w:szCs w:val="24"/>
        </w:rPr>
        <w:t xml:space="preserve">active, </w:t>
      </w:r>
      <w:r w:rsidR="005166B1" w:rsidRPr="00206817">
        <w:rPr>
          <w:rFonts w:ascii="Times New Roman" w:hAnsi="Times New Roman" w:cs="Times New Roman"/>
          <w:sz w:val="24"/>
          <w:szCs w:val="24"/>
        </w:rPr>
        <w:t xml:space="preserve">with a particular </w:t>
      </w:r>
      <w:r w:rsidR="00605C6E" w:rsidRPr="00206817">
        <w:rPr>
          <w:rFonts w:ascii="Times New Roman" w:hAnsi="Times New Roman" w:cs="Times New Roman"/>
          <w:sz w:val="24"/>
          <w:szCs w:val="24"/>
        </w:rPr>
        <w:t xml:space="preserve">demand for shopping centres. </w:t>
      </w:r>
      <w:r w:rsidR="005166B1" w:rsidRPr="00206817">
        <w:rPr>
          <w:rFonts w:ascii="Times New Roman" w:hAnsi="Times New Roman" w:cs="Times New Roman"/>
          <w:sz w:val="24"/>
          <w:szCs w:val="24"/>
        </w:rPr>
        <w:t>Despite this, o</w:t>
      </w:r>
      <w:r w:rsidR="00605C6E" w:rsidRPr="00206817">
        <w:rPr>
          <w:rFonts w:ascii="Times New Roman" w:hAnsi="Times New Roman" w:cs="Times New Roman"/>
          <w:sz w:val="24"/>
          <w:szCs w:val="24"/>
        </w:rPr>
        <w:t xml:space="preserve">ffice vacancy rates </w:t>
      </w:r>
      <w:r w:rsidR="005166B1" w:rsidRPr="00206817">
        <w:rPr>
          <w:rFonts w:ascii="Times New Roman" w:hAnsi="Times New Roman" w:cs="Times New Roman"/>
          <w:sz w:val="24"/>
          <w:szCs w:val="24"/>
        </w:rPr>
        <w:t xml:space="preserve">are </w:t>
      </w:r>
      <w:r w:rsidR="00605C6E" w:rsidRPr="00206817">
        <w:rPr>
          <w:rFonts w:ascii="Times New Roman" w:hAnsi="Times New Roman" w:cs="Times New Roman"/>
          <w:sz w:val="24"/>
          <w:szCs w:val="24"/>
        </w:rPr>
        <w:t>at a high.</w:t>
      </w:r>
    </w:p>
    <w:p w14:paraId="0D4E123B" w14:textId="1C240FED" w:rsidR="0074557E" w:rsidRPr="00206817" w:rsidRDefault="0074557E" w:rsidP="00D03DB1">
      <w:pPr>
        <w:tabs>
          <w:tab w:val="left" w:pos="2393"/>
        </w:tabs>
        <w:spacing w:after="0" w:line="240" w:lineRule="auto"/>
        <w:jc w:val="both"/>
        <w:rPr>
          <w:rFonts w:ascii="Times New Roman" w:hAnsi="Times New Roman" w:cs="Times New Roman"/>
          <w:sz w:val="24"/>
          <w:szCs w:val="24"/>
        </w:rPr>
      </w:pPr>
    </w:p>
    <w:p w14:paraId="2E83C194" w14:textId="286B2AAB" w:rsidR="0074557E" w:rsidRPr="00206817" w:rsidRDefault="0074557E"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Florian Bruder</w:t>
      </w:r>
      <w:r w:rsidR="005166B1" w:rsidRPr="00206817">
        <w:rPr>
          <w:rFonts w:ascii="Times New Roman" w:hAnsi="Times New Roman" w:cs="Times New Roman"/>
          <w:sz w:val="24"/>
          <w:szCs w:val="24"/>
        </w:rPr>
        <w:t xml:space="preserve"> (DLA Piper, Germany)</w:t>
      </w:r>
      <w:r w:rsidRPr="00206817">
        <w:rPr>
          <w:rFonts w:ascii="Times New Roman" w:hAnsi="Times New Roman" w:cs="Times New Roman"/>
          <w:sz w:val="24"/>
          <w:szCs w:val="24"/>
        </w:rPr>
        <w:t xml:space="preserve"> </w:t>
      </w:r>
      <w:r w:rsidR="005166B1" w:rsidRPr="00206817">
        <w:rPr>
          <w:rFonts w:ascii="Times New Roman" w:hAnsi="Times New Roman" w:cs="Times New Roman"/>
          <w:sz w:val="24"/>
          <w:szCs w:val="24"/>
        </w:rPr>
        <w:t xml:space="preserve">stated that </w:t>
      </w:r>
      <w:r w:rsidR="00605C6E" w:rsidRPr="00206817">
        <w:rPr>
          <w:rFonts w:ascii="Times New Roman" w:hAnsi="Times New Roman" w:cs="Times New Roman"/>
          <w:sz w:val="24"/>
          <w:szCs w:val="24"/>
        </w:rPr>
        <w:t xml:space="preserve">confirmation </w:t>
      </w:r>
      <w:r w:rsidR="005166B1" w:rsidRPr="00206817">
        <w:rPr>
          <w:rFonts w:ascii="Times New Roman" w:hAnsi="Times New Roman" w:cs="Times New Roman"/>
          <w:sz w:val="24"/>
          <w:szCs w:val="24"/>
        </w:rPr>
        <w:t xml:space="preserve">comes when </w:t>
      </w:r>
      <w:r w:rsidR="00605C6E" w:rsidRPr="00206817">
        <w:rPr>
          <w:rFonts w:ascii="Times New Roman" w:hAnsi="Times New Roman" w:cs="Times New Roman"/>
          <w:sz w:val="24"/>
          <w:szCs w:val="24"/>
        </w:rPr>
        <w:t xml:space="preserve">comparing </w:t>
      </w:r>
      <w:r w:rsidR="005166B1" w:rsidRPr="00206817">
        <w:rPr>
          <w:rFonts w:ascii="Times New Roman" w:hAnsi="Times New Roman" w:cs="Times New Roman"/>
          <w:sz w:val="24"/>
          <w:szCs w:val="24"/>
        </w:rPr>
        <w:t xml:space="preserve">fluctuations in the real estate market with </w:t>
      </w:r>
      <w:r w:rsidR="00605C6E" w:rsidRPr="00206817">
        <w:rPr>
          <w:rFonts w:ascii="Times New Roman" w:hAnsi="Times New Roman" w:cs="Times New Roman"/>
          <w:sz w:val="24"/>
          <w:szCs w:val="24"/>
        </w:rPr>
        <w:t xml:space="preserve">the ECB key interest rates which have risen substantially since July 2022, </w:t>
      </w:r>
      <w:r w:rsidR="005166B1" w:rsidRPr="00206817">
        <w:rPr>
          <w:rFonts w:ascii="Times New Roman" w:hAnsi="Times New Roman" w:cs="Times New Roman"/>
          <w:sz w:val="24"/>
          <w:szCs w:val="24"/>
        </w:rPr>
        <w:t xml:space="preserve">albeit </w:t>
      </w:r>
      <w:r w:rsidR="00605C6E" w:rsidRPr="00206817">
        <w:rPr>
          <w:rFonts w:ascii="Times New Roman" w:hAnsi="Times New Roman" w:cs="Times New Roman"/>
          <w:sz w:val="24"/>
          <w:szCs w:val="24"/>
        </w:rPr>
        <w:t xml:space="preserve">what we are seeing </w:t>
      </w:r>
      <w:r w:rsidR="005166B1" w:rsidRPr="00206817">
        <w:rPr>
          <w:rFonts w:ascii="Times New Roman" w:hAnsi="Times New Roman" w:cs="Times New Roman"/>
          <w:sz w:val="24"/>
          <w:szCs w:val="24"/>
        </w:rPr>
        <w:t xml:space="preserve">seems </w:t>
      </w:r>
      <w:r w:rsidR="00605C6E" w:rsidRPr="00206817">
        <w:rPr>
          <w:rFonts w:ascii="Times New Roman" w:hAnsi="Times New Roman" w:cs="Times New Roman"/>
          <w:sz w:val="24"/>
          <w:szCs w:val="24"/>
        </w:rPr>
        <w:t xml:space="preserve">not </w:t>
      </w:r>
      <w:r w:rsidR="005166B1" w:rsidRPr="00206817">
        <w:rPr>
          <w:rFonts w:ascii="Times New Roman" w:hAnsi="Times New Roman" w:cs="Times New Roman"/>
          <w:sz w:val="24"/>
          <w:szCs w:val="24"/>
        </w:rPr>
        <w:t xml:space="preserve">to be </w:t>
      </w:r>
      <w:r w:rsidR="00605C6E" w:rsidRPr="00206817">
        <w:rPr>
          <w:rFonts w:ascii="Times New Roman" w:hAnsi="Times New Roman" w:cs="Times New Roman"/>
          <w:sz w:val="24"/>
          <w:szCs w:val="24"/>
        </w:rPr>
        <w:t xml:space="preserve">just a temporary blip, but a fundamental transformation in the way of using real estate. ESG, hybrid working, digitalisation </w:t>
      </w:r>
      <w:r w:rsidR="005166B1" w:rsidRPr="00206817">
        <w:rPr>
          <w:rFonts w:ascii="Times New Roman" w:hAnsi="Times New Roman" w:cs="Times New Roman"/>
          <w:sz w:val="24"/>
          <w:szCs w:val="24"/>
        </w:rPr>
        <w:t xml:space="preserve">have </w:t>
      </w:r>
      <w:r w:rsidR="00605C6E" w:rsidRPr="00206817">
        <w:rPr>
          <w:rFonts w:ascii="Times New Roman" w:hAnsi="Times New Roman" w:cs="Times New Roman"/>
          <w:sz w:val="24"/>
          <w:szCs w:val="24"/>
        </w:rPr>
        <w:t xml:space="preserve">all </w:t>
      </w:r>
      <w:r w:rsidR="005166B1" w:rsidRPr="00206817">
        <w:rPr>
          <w:rFonts w:ascii="Times New Roman" w:hAnsi="Times New Roman" w:cs="Times New Roman"/>
          <w:sz w:val="24"/>
          <w:szCs w:val="24"/>
        </w:rPr>
        <w:t xml:space="preserve">become </w:t>
      </w:r>
      <w:r w:rsidR="00605C6E" w:rsidRPr="00206817">
        <w:rPr>
          <w:rFonts w:ascii="Times New Roman" w:hAnsi="Times New Roman" w:cs="Times New Roman"/>
          <w:sz w:val="24"/>
          <w:szCs w:val="24"/>
        </w:rPr>
        <w:t>impacts.</w:t>
      </w:r>
      <w:r w:rsidR="00A87BB0" w:rsidRPr="00206817">
        <w:rPr>
          <w:rFonts w:ascii="Times New Roman" w:hAnsi="Times New Roman" w:cs="Times New Roman"/>
          <w:sz w:val="24"/>
          <w:szCs w:val="24"/>
        </w:rPr>
        <w:t xml:space="preserve"> Deal types </w:t>
      </w:r>
      <w:r w:rsidR="005166B1" w:rsidRPr="00206817">
        <w:rPr>
          <w:rFonts w:ascii="Times New Roman" w:hAnsi="Times New Roman" w:cs="Times New Roman"/>
          <w:sz w:val="24"/>
          <w:szCs w:val="24"/>
        </w:rPr>
        <w:t xml:space="preserve">in the sector </w:t>
      </w:r>
      <w:r w:rsidR="00A87BB0" w:rsidRPr="00206817">
        <w:rPr>
          <w:rFonts w:ascii="Times New Roman" w:hAnsi="Times New Roman" w:cs="Times New Roman"/>
          <w:sz w:val="24"/>
          <w:szCs w:val="24"/>
        </w:rPr>
        <w:t xml:space="preserve">have </w:t>
      </w:r>
      <w:r w:rsidR="005166B1" w:rsidRPr="00206817">
        <w:rPr>
          <w:rFonts w:ascii="Times New Roman" w:hAnsi="Times New Roman" w:cs="Times New Roman"/>
          <w:sz w:val="24"/>
          <w:szCs w:val="24"/>
        </w:rPr>
        <w:t xml:space="preserve">progressively </w:t>
      </w:r>
      <w:r w:rsidR="00A87BB0" w:rsidRPr="00206817">
        <w:rPr>
          <w:rFonts w:ascii="Times New Roman" w:hAnsi="Times New Roman" w:cs="Times New Roman"/>
          <w:sz w:val="24"/>
          <w:szCs w:val="24"/>
        </w:rPr>
        <w:t xml:space="preserve">changed: straight acquisitions have given way to </w:t>
      </w:r>
      <w:r w:rsidR="005166B1" w:rsidRPr="00206817">
        <w:rPr>
          <w:rFonts w:ascii="Times New Roman" w:hAnsi="Times New Roman" w:cs="Times New Roman"/>
          <w:sz w:val="24"/>
          <w:szCs w:val="24"/>
        </w:rPr>
        <w:t>joint venture</w:t>
      </w:r>
      <w:r w:rsidR="00A87BB0" w:rsidRPr="00206817">
        <w:rPr>
          <w:rFonts w:ascii="Times New Roman" w:hAnsi="Times New Roman" w:cs="Times New Roman"/>
          <w:sz w:val="24"/>
          <w:szCs w:val="24"/>
        </w:rPr>
        <w:t>s, sale and leasebacks, all the way to purchases out of insolvency.</w:t>
      </w:r>
    </w:p>
    <w:p w14:paraId="7141FDB9" w14:textId="468103DC" w:rsidR="0074557E" w:rsidRPr="00206817" w:rsidRDefault="0074557E" w:rsidP="00D03DB1">
      <w:pPr>
        <w:tabs>
          <w:tab w:val="left" w:pos="2393"/>
        </w:tabs>
        <w:spacing w:after="0" w:line="240" w:lineRule="auto"/>
        <w:jc w:val="both"/>
        <w:rPr>
          <w:rFonts w:ascii="Times New Roman" w:hAnsi="Times New Roman" w:cs="Times New Roman"/>
          <w:sz w:val="24"/>
          <w:szCs w:val="24"/>
        </w:rPr>
      </w:pPr>
    </w:p>
    <w:p w14:paraId="5E7DD667" w14:textId="51BAB9F6" w:rsidR="00A87BB0" w:rsidRPr="00206817" w:rsidRDefault="005166B1"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Continuing the discussion, </w:t>
      </w:r>
      <w:r w:rsidR="00A87BB0" w:rsidRPr="00206817">
        <w:rPr>
          <w:rFonts w:ascii="Times New Roman" w:hAnsi="Times New Roman" w:cs="Times New Roman"/>
          <w:sz w:val="24"/>
          <w:szCs w:val="24"/>
        </w:rPr>
        <w:t>Anja Droege Gagnier</w:t>
      </w:r>
      <w:r w:rsidRPr="00206817">
        <w:rPr>
          <w:rFonts w:ascii="Times New Roman" w:hAnsi="Times New Roman" w:cs="Times New Roman"/>
          <w:sz w:val="24"/>
          <w:szCs w:val="24"/>
        </w:rPr>
        <w:t xml:space="preserve"> (BMH Avocats, France)</w:t>
      </w:r>
      <w:r w:rsidR="00A87BB0" w:rsidRPr="00206817">
        <w:rPr>
          <w:rFonts w:ascii="Times New Roman" w:hAnsi="Times New Roman" w:cs="Times New Roman"/>
          <w:sz w:val="24"/>
          <w:szCs w:val="24"/>
        </w:rPr>
        <w:t xml:space="preserve"> echo</w:t>
      </w:r>
      <w:r w:rsidRPr="00206817">
        <w:rPr>
          <w:rFonts w:ascii="Times New Roman" w:hAnsi="Times New Roman" w:cs="Times New Roman"/>
          <w:sz w:val="24"/>
          <w:szCs w:val="24"/>
        </w:rPr>
        <w:t>ed</w:t>
      </w:r>
      <w:r w:rsidR="00A87BB0"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these </w:t>
      </w:r>
      <w:r w:rsidR="00A87BB0" w:rsidRPr="00206817">
        <w:rPr>
          <w:rFonts w:ascii="Times New Roman" w:hAnsi="Times New Roman" w:cs="Times New Roman"/>
          <w:sz w:val="24"/>
          <w:szCs w:val="24"/>
        </w:rPr>
        <w:t xml:space="preserve">views, </w:t>
      </w:r>
      <w:r w:rsidRPr="00206817">
        <w:rPr>
          <w:rFonts w:ascii="Times New Roman" w:hAnsi="Times New Roman" w:cs="Times New Roman"/>
          <w:sz w:val="24"/>
          <w:szCs w:val="24"/>
        </w:rPr>
        <w:t xml:space="preserve">with a </w:t>
      </w:r>
      <w:r w:rsidR="00A87BB0" w:rsidRPr="00206817">
        <w:rPr>
          <w:rFonts w:ascii="Times New Roman" w:hAnsi="Times New Roman" w:cs="Times New Roman"/>
          <w:sz w:val="24"/>
          <w:szCs w:val="24"/>
        </w:rPr>
        <w:t xml:space="preserve">comparable situation </w:t>
      </w:r>
      <w:r w:rsidRPr="00206817">
        <w:rPr>
          <w:rFonts w:ascii="Times New Roman" w:hAnsi="Times New Roman" w:cs="Times New Roman"/>
          <w:sz w:val="24"/>
          <w:szCs w:val="24"/>
        </w:rPr>
        <w:t xml:space="preserve">prevailing in France </w:t>
      </w:r>
      <w:r w:rsidR="00A87BB0" w:rsidRPr="00206817">
        <w:rPr>
          <w:rFonts w:ascii="Times New Roman" w:hAnsi="Times New Roman" w:cs="Times New Roman"/>
          <w:sz w:val="24"/>
          <w:szCs w:val="24"/>
        </w:rPr>
        <w:t>with high office vacancy rates, nearly</w:t>
      </w:r>
      <w:r w:rsidRPr="00206817">
        <w:rPr>
          <w:rFonts w:ascii="Times New Roman" w:hAnsi="Times New Roman" w:cs="Times New Roman"/>
          <w:sz w:val="24"/>
          <w:szCs w:val="24"/>
        </w:rPr>
        <w:t xml:space="preserve"> </w:t>
      </w:r>
      <w:r w:rsidR="00A87BB0" w:rsidRPr="00206817">
        <w:rPr>
          <w:rFonts w:ascii="Times New Roman" w:hAnsi="Times New Roman" w:cs="Times New Roman"/>
          <w:sz w:val="24"/>
          <w:szCs w:val="24"/>
        </w:rPr>
        <w:t xml:space="preserve">18% in La Défense (biggest office space in Europe) </w:t>
      </w:r>
      <w:r w:rsidRPr="00206817">
        <w:rPr>
          <w:rFonts w:ascii="Times New Roman" w:hAnsi="Times New Roman" w:cs="Times New Roman"/>
          <w:sz w:val="24"/>
          <w:szCs w:val="24"/>
        </w:rPr>
        <w:t xml:space="preserve">with </w:t>
      </w:r>
      <w:r w:rsidR="00A87BB0" w:rsidRPr="00206817">
        <w:rPr>
          <w:rFonts w:ascii="Times New Roman" w:hAnsi="Times New Roman" w:cs="Times New Roman"/>
          <w:sz w:val="24"/>
          <w:szCs w:val="24"/>
        </w:rPr>
        <w:t xml:space="preserve">3 million m2 still in the pipeline, despite </w:t>
      </w:r>
      <w:r w:rsidR="00A87BB0" w:rsidRPr="00206817">
        <w:rPr>
          <w:rFonts w:ascii="Times New Roman" w:hAnsi="Times New Roman" w:cs="Times New Roman"/>
          <w:sz w:val="24"/>
          <w:szCs w:val="24"/>
        </w:rPr>
        <w:lastRenderedPageBreak/>
        <w:t xml:space="preserve">reduction of construction projects by almost three-quarters. Some niche areas still progressing, e.g., student accommodation, but the market is </w:t>
      </w:r>
      <w:r w:rsidRPr="00206817">
        <w:rPr>
          <w:rFonts w:ascii="Times New Roman" w:hAnsi="Times New Roman" w:cs="Times New Roman"/>
          <w:sz w:val="24"/>
          <w:szCs w:val="24"/>
        </w:rPr>
        <w:t>also “</w:t>
      </w:r>
      <w:r w:rsidR="00A87BB0" w:rsidRPr="00206817">
        <w:rPr>
          <w:rFonts w:ascii="Times New Roman" w:hAnsi="Times New Roman" w:cs="Times New Roman"/>
          <w:sz w:val="24"/>
          <w:szCs w:val="24"/>
        </w:rPr>
        <w:t>dead</w:t>
      </w:r>
      <w:r w:rsidRPr="00206817">
        <w:rPr>
          <w:rFonts w:ascii="Times New Roman" w:hAnsi="Times New Roman" w:cs="Times New Roman"/>
          <w:sz w:val="24"/>
          <w:szCs w:val="24"/>
        </w:rPr>
        <w:t>”</w:t>
      </w:r>
      <w:r w:rsidR="00A87BB0" w:rsidRPr="00206817">
        <w:rPr>
          <w:rFonts w:ascii="Times New Roman" w:hAnsi="Times New Roman" w:cs="Times New Roman"/>
          <w:sz w:val="24"/>
          <w:szCs w:val="24"/>
        </w:rPr>
        <w:t>. When it will revive, who knows?</w:t>
      </w:r>
    </w:p>
    <w:p w14:paraId="3A258F1F" w14:textId="7436F537" w:rsidR="00A87BB0" w:rsidRPr="00206817" w:rsidRDefault="00A87BB0" w:rsidP="00D03DB1">
      <w:pPr>
        <w:tabs>
          <w:tab w:val="left" w:pos="2393"/>
        </w:tabs>
        <w:spacing w:after="0" w:line="240" w:lineRule="auto"/>
        <w:jc w:val="both"/>
        <w:rPr>
          <w:rFonts w:ascii="Times New Roman" w:hAnsi="Times New Roman" w:cs="Times New Roman"/>
          <w:sz w:val="24"/>
          <w:szCs w:val="24"/>
        </w:rPr>
      </w:pPr>
    </w:p>
    <w:p w14:paraId="7B6A252E" w14:textId="6F26BC42" w:rsidR="00A87BB0" w:rsidRPr="00206817" w:rsidRDefault="00562040"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Adding to the sequence of the discussion, </w:t>
      </w:r>
      <w:r w:rsidR="00A87BB0" w:rsidRPr="00206817">
        <w:rPr>
          <w:rFonts w:ascii="Times New Roman" w:hAnsi="Times New Roman" w:cs="Times New Roman"/>
          <w:sz w:val="24"/>
          <w:szCs w:val="24"/>
        </w:rPr>
        <w:t>Kristoffer St</w:t>
      </w:r>
      <w:r w:rsidRPr="00206817">
        <w:rPr>
          <w:rFonts w:ascii="Times New Roman" w:hAnsi="Times New Roman" w:cs="Times New Roman"/>
          <w:sz w:val="24"/>
          <w:szCs w:val="24"/>
        </w:rPr>
        <w:t>åhlbrö</w:t>
      </w:r>
      <w:r w:rsidR="00A87BB0" w:rsidRPr="00206817">
        <w:rPr>
          <w:rFonts w:ascii="Times New Roman" w:hAnsi="Times New Roman" w:cs="Times New Roman"/>
          <w:sz w:val="24"/>
          <w:szCs w:val="24"/>
        </w:rPr>
        <w:t>st</w:t>
      </w:r>
      <w:r w:rsidRPr="00206817">
        <w:rPr>
          <w:rFonts w:ascii="Times New Roman" w:hAnsi="Times New Roman" w:cs="Times New Roman"/>
          <w:sz w:val="24"/>
          <w:szCs w:val="24"/>
        </w:rPr>
        <w:t xml:space="preserve"> (Alvarez &amp; Marsal, Sweden) stated that Sweden was </w:t>
      </w:r>
      <w:r w:rsidR="00A87BB0" w:rsidRPr="00206817">
        <w:rPr>
          <w:rFonts w:ascii="Times New Roman" w:hAnsi="Times New Roman" w:cs="Times New Roman"/>
          <w:sz w:val="24"/>
          <w:szCs w:val="24"/>
        </w:rPr>
        <w:t xml:space="preserve">suffering from over-leverage, but much interest </w:t>
      </w:r>
      <w:r w:rsidRPr="00206817">
        <w:rPr>
          <w:rFonts w:ascii="Times New Roman" w:hAnsi="Times New Roman" w:cs="Times New Roman"/>
          <w:sz w:val="24"/>
          <w:szCs w:val="24"/>
        </w:rPr>
        <w:t xml:space="preserve">has been </w:t>
      </w:r>
      <w:r w:rsidR="00A87BB0" w:rsidRPr="00206817">
        <w:rPr>
          <w:rFonts w:ascii="Times New Roman" w:hAnsi="Times New Roman" w:cs="Times New Roman"/>
          <w:sz w:val="24"/>
          <w:szCs w:val="24"/>
        </w:rPr>
        <w:t xml:space="preserve">unhedged, relying on floating rates, </w:t>
      </w:r>
      <w:r w:rsidRPr="00206817">
        <w:rPr>
          <w:rFonts w:ascii="Times New Roman" w:hAnsi="Times New Roman" w:cs="Times New Roman"/>
          <w:sz w:val="24"/>
          <w:szCs w:val="24"/>
        </w:rPr>
        <w:t xml:space="preserve">thus </w:t>
      </w:r>
      <w:r w:rsidR="00A87BB0" w:rsidRPr="00206817">
        <w:rPr>
          <w:rFonts w:ascii="Times New Roman" w:hAnsi="Times New Roman" w:cs="Times New Roman"/>
          <w:sz w:val="24"/>
          <w:szCs w:val="24"/>
        </w:rPr>
        <w:t xml:space="preserve">very impacted by </w:t>
      </w:r>
      <w:r w:rsidRPr="00206817">
        <w:rPr>
          <w:rFonts w:ascii="Times New Roman" w:hAnsi="Times New Roman" w:cs="Times New Roman"/>
          <w:sz w:val="24"/>
          <w:szCs w:val="24"/>
        </w:rPr>
        <w:t xml:space="preserve">a </w:t>
      </w:r>
      <w:r w:rsidR="00A87BB0" w:rsidRPr="00206817">
        <w:rPr>
          <w:rFonts w:ascii="Times New Roman" w:hAnsi="Times New Roman" w:cs="Times New Roman"/>
          <w:sz w:val="24"/>
          <w:szCs w:val="24"/>
        </w:rPr>
        <w:t xml:space="preserve">rise in rates and consequent reduced liquidity. Real estate equity markets </w:t>
      </w:r>
      <w:r w:rsidRPr="00206817">
        <w:rPr>
          <w:rFonts w:ascii="Times New Roman" w:hAnsi="Times New Roman" w:cs="Times New Roman"/>
          <w:sz w:val="24"/>
          <w:szCs w:val="24"/>
        </w:rPr>
        <w:t xml:space="preserve">have also </w:t>
      </w:r>
      <w:r w:rsidR="00A87BB0" w:rsidRPr="00206817">
        <w:rPr>
          <w:rFonts w:ascii="Times New Roman" w:hAnsi="Times New Roman" w:cs="Times New Roman"/>
          <w:sz w:val="24"/>
          <w:szCs w:val="24"/>
        </w:rPr>
        <w:t xml:space="preserve">shut down rendering disposals difficult. Creditor patience </w:t>
      </w:r>
      <w:r w:rsidRPr="00206817">
        <w:rPr>
          <w:rFonts w:ascii="Times New Roman" w:hAnsi="Times New Roman" w:cs="Times New Roman"/>
          <w:sz w:val="24"/>
          <w:szCs w:val="24"/>
        </w:rPr>
        <w:t xml:space="preserve">has ended up becoming </w:t>
      </w:r>
      <w:r w:rsidR="00A87BB0" w:rsidRPr="00206817">
        <w:rPr>
          <w:rFonts w:ascii="Times New Roman" w:hAnsi="Times New Roman" w:cs="Times New Roman"/>
          <w:sz w:val="24"/>
          <w:szCs w:val="24"/>
        </w:rPr>
        <w:t xml:space="preserve">a feature with standstills and rent reductions, </w:t>
      </w:r>
      <w:r w:rsidRPr="00206817">
        <w:rPr>
          <w:rFonts w:ascii="Times New Roman" w:hAnsi="Times New Roman" w:cs="Times New Roman"/>
          <w:sz w:val="24"/>
          <w:szCs w:val="24"/>
        </w:rPr>
        <w:t xml:space="preserve">though </w:t>
      </w:r>
      <w:r w:rsidR="00A87BB0" w:rsidRPr="00206817">
        <w:rPr>
          <w:rFonts w:ascii="Times New Roman" w:hAnsi="Times New Roman" w:cs="Times New Roman"/>
          <w:sz w:val="24"/>
          <w:szCs w:val="24"/>
        </w:rPr>
        <w:t xml:space="preserve">tenants were supported, so conflicts leading to litigation impacted </w:t>
      </w:r>
      <w:r w:rsidRPr="00206817">
        <w:rPr>
          <w:rFonts w:ascii="Times New Roman" w:hAnsi="Times New Roman" w:cs="Times New Roman"/>
          <w:sz w:val="24"/>
          <w:szCs w:val="24"/>
        </w:rPr>
        <w:t xml:space="preserve">by a </w:t>
      </w:r>
      <w:r w:rsidR="00A87BB0" w:rsidRPr="00206817">
        <w:rPr>
          <w:rFonts w:ascii="Times New Roman" w:hAnsi="Times New Roman" w:cs="Times New Roman"/>
          <w:sz w:val="24"/>
          <w:szCs w:val="24"/>
        </w:rPr>
        <w:t xml:space="preserve">low demand for </w:t>
      </w:r>
      <w:r w:rsidRPr="00206817">
        <w:rPr>
          <w:rFonts w:ascii="Times New Roman" w:hAnsi="Times New Roman" w:cs="Times New Roman"/>
          <w:sz w:val="24"/>
          <w:szCs w:val="24"/>
        </w:rPr>
        <w:t xml:space="preserve">legal </w:t>
      </w:r>
      <w:r w:rsidR="00A87BB0" w:rsidRPr="00206817">
        <w:rPr>
          <w:rFonts w:ascii="Times New Roman" w:hAnsi="Times New Roman" w:cs="Times New Roman"/>
          <w:sz w:val="24"/>
          <w:szCs w:val="24"/>
        </w:rPr>
        <w:t xml:space="preserve">advice. Market liquidity </w:t>
      </w:r>
      <w:r w:rsidRPr="00206817">
        <w:rPr>
          <w:rFonts w:ascii="Times New Roman" w:hAnsi="Times New Roman" w:cs="Times New Roman"/>
          <w:sz w:val="24"/>
          <w:szCs w:val="24"/>
        </w:rPr>
        <w:t xml:space="preserve">has been </w:t>
      </w:r>
      <w:r w:rsidR="00A87BB0" w:rsidRPr="00206817">
        <w:rPr>
          <w:rFonts w:ascii="Times New Roman" w:hAnsi="Times New Roman" w:cs="Times New Roman"/>
          <w:sz w:val="24"/>
          <w:szCs w:val="24"/>
        </w:rPr>
        <w:t xml:space="preserve">good overall, but </w:t>
      </w:r>
      <w:r w:rsidRPr="00206817">
        <w:rPr>
          <w:rFonts w:ascii="Times New Roman" w:hAnsi="Times New Roman" w:cs="Times New Roman"/>
          <w:sz w:val="24"/>
          <w:szCs w:val="24"/>
        </w:rPr>
        <w:t xml:space="preserve">not in </w:t>
      </w:r>
      <w:r w:rsidR="00A87BB0" w:rsidRPr="00206817">
        <w:rPr>
          <w:rFonts w:ascii="Times New Roman" w:hAnsi="Times New Roman" w:cs="Times New Roman"/>
          <w:sz w:val="24"/>
          <w:szCs w:val="24"/>
        </w:rPr>
        <w:t>real estate sectors</w:t>
      </w:r>
      <w:r w:rsidRPr="00206817">
        <w:rPr>
          <w:rFonts w:ascii="Times New Roman" w:hAnsi="Times New Roman" w:cs="Times New Roman"/>
          <w:sz w:val="24"/>
          <w:szCs w:val="24"/>
        </w:rPr>
        <w:t>, and an o</w:t>
      </w:r>
      <w:r w:rsidR="00053A06" w:rsidRPr="00206817">
        <w:rPr>
          <w:rFonts w:ascii="Times New Roman" w:hAnsi="Times New Roman" w:cs="Times New Roman"/>
          <w:sz w:val="24"/>
          <w:szCs w:val="24"/>
        </w:rPr>
        <w:t>ver-supply issue remains.</w:t>
      </w:r>
    </w:p>
    <w:p w14:paraId="1CD77B4D" w14:textId="0E7EEB66" w:rsidR="00A87BB0" w:rsidRPr="00206817" w:rsidRDefault="00A87BB0" w:rsidP="00D03DB1">
      <w:pPr>
        <w:tabs>
          <w:tab w:val="left" w:pos="2393"/>
        </w:tabs>
        <w:spacing w:after="0" w:line="240" w:lineRule="auto"/>
        <w:jc w:val="both"/>
        <w:rPr>
          <w:rFonts w:ascii="Times New Roman" w:hAnsi="Times New Roman" w:cs="Times New Roman"/>
          <w:sz w:val="24"/>
          <w:szCs w:val="24"/>
        </w:rPr>
      </w:pPr>
    </w:p>
    <w:p w14:paraId="2BCA7589" w14:textId="6A5B7783" w:rsidR="001C61A4" w:rsidRPr="00206817" w:rsidRDefault="00562040"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In conclusion, </w:t>
      </w:r>
      <w:r w:rsidR="001C61A4" w:rsidRPr="00206817">
        <w:rPr>
          <w:rFonts w:ascii="Times New Roman" w:hAnsi="Times New Roman" w:cs="Times New Roman"/>
          <w:sz w:val="24"/>
          <w:szCs w:val="24"/>
        </w:rPr>
        <w:t>Matthias Prior</w:t>
      </w:r>
      <w:r w:rsidRPr="00206817">
        <w:rPr>
          <w:rFonts w:ascii="Times New Roman" w:hAnsi="Times New Roman" w:cs="Times New Roman"/>
          <w:sz w:val="24"/>
          <w:szCs w:val="24"/>
        </w:rPr>
        <w:t xml:space="preserve"> (Abel Rechtsanwälte, Austria) reported that the</w:t>
      </w:r>
      <w:r w:rsidR="001C61A4"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Austrian </w:t>
      </w:r>
      <w:r w:rsidR="001C61A4" w:rsidRPr="00206817">
        <w:rPr>
          <w:rFonts w:ascii="Times New Roman" w:hAnsi="Times New Roman" w:cs="Times New Roman"/>
          <w:sz w:val="24"/>
          <w:szCs w:val="24"/>
        </w:rPr>
        <w:t xml:space="preserve">office rental sector </w:t>
      </w:r>
      <w:r w:rsidRPr="00206817">
        <w:rPr>
          <w:rFonts w:ascii="Times New Roman" w:hAnsi="Times New Roman" w:cs="Times New Roman"/>
          <w:sz w:val="24"/>
          <w:szCs w:val="24"/>
        </w:rPr>
        <w:t xml:space="preserve">has been </w:t>
      </w:r>
      <w:r w:rsidR="001C61A4" w:rsidRPr="00206817">
        <w:rPr>
          <w:rFonts w:ascii="Times New Roman" w:hAnsi="Times New Roman" w:cs="Times New Roman"/>
          <w:sz w:val="24"/>
          <w:szCs w:val="24"/>
        </w:rPr>
        <w:t xml:space="preserve">impacted by </w:t>
      </w:r>
      <w:r w:rsidRPr="00206817">
        <w:rPr>
          <w:rFonts w:ascii="Times New Roman" w:hAnsi="Times New Roman" w:cs="Times New Roman"/>
          <w:sz w:val="24"/>
          <w:szCs w:val="24"/>
        </w:rPr>
        <w:t xml:space="preserve">the </w:t>
      </w:r>
      <w:r w:rsidR="001C61A4" w:rsidRPr="00206817">
        <w:rPr>
          <w:rFonts w:ascii="Times New Roman" w:hAnsi="Times New Roman" w:cs="Times New Roman"/>
          <w:sz w:val="24"/>
          <w:szCs w:val="24"/>
        </w:rPr>
        <w:t xml:space="preserve">conversion of space and reduced investment in building projects, leading to reduced availability compared to other cities. There is money in the market, but investor choice </w:t>
      </w:r>
      <w:r w:rsidRPr="00206817">
        <w:rPr>
          <w:rFonts w:ascii="Times New Roman" w:hAnsi="Times New Roman" w:cs="Times New Roman"/>
          <w:sz w:val="24"/>
          <w:szCs w:val="24"/>
        </w:rPr>
        <w:t xml:space="preserve">has </w:t>
      </w:r>
      <w:r w:rsidR="001C61A4" w:rsidRPr="00206817">
        <w:rPr>
          <w:rFonts w:ascii="Times New Roman" w:hAnsi="Times New Roman" w:cs="Times New Roman"/>
          <w:sz w:val="24"/>
          <w:szCs w:val="24"/>
        </w:rPr>
        <w:t xml:space="preserve">not </w:t>
      </w:r>
      <w:r w:rsidRPr="00206817">
        <w:rPr>
          <w:rFonts w:ascii="Times New Roman" w:hAnsi="Times New Roman" w:cs="Times New Roman"/>
          <w:sz w:val="24"/>
          <w:szCs w:val="24"/>
        </w:rPr>
        <w:t xml:space="preserve">been </w:t>
      </w:r>
      <w:r w:rsidR="001C61A4" w:rsidRPr="00206817">
        <w:rPr>
          <w:rFonts w:ascii="Times New Roman" w:hAnsi="Times New Roman" w:cs="Times New Roman"/>
          <w:sz w:val="24"/>
          <w:szCs w:val="24"/>
        </w:rPr>
        <w:t>pointing to the real estate sector.</w:t>
      </w:r>
    </w:p>
    <w:p w14:paraId="6ED878DB" w14:textId="01A15070" w:rsidR="00F02750" w:rsidRPr="00206817" w:rsidRDefault="00F02750" w:rsidP="00D03DB1">
      <w:pPr>
        <w:tabs>
          <w:tab w:val="left" w:pos="2393"/>
        </w:tabs>
        <w:spacing w:after="0" w:line="240" w:lineRule="auto"/>
        <w:jc w:val="both"/>
        <w:rPr>
          <w:rFonts w:ascii="Times New Roman" w:hAnsi="Times New Roman" w:cs="Times New Roman"/>
          <w:sz w:val="24"/>
          <w:szCs w:val="24"/>
        </w:rPr>
      </w:pPr>
    </w:p>
    <w:p w14:paraId="24979B4D" w14:textId="17A4D540" w:rsidR="00F02750" w:rsidRPr="00206817" w:rsidRDefault="00562040"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 xml:space="preserve">Panel </w:t>
      </w:r>
      <w:r w:rsidR="0043481C" w:rsidRPr="00206817">
        <w:rPr>
          <w:rFonts w:ascii="Times New Roman" w:hAnsi="Times New Roman" w:cs="Times New Roman"/>
          <w:i/>
          <w:iCs/>
          <w:sz w:val="24"/>
          <w:szCs w:val="24"/>
        </w:rPr>
        <w:t>2</w:t>
      </w:r>
      <w:r w:rsidRPr="00206817">
        <w:rPr>
          <w:rFonts w:ascii="Times New Roman" w:hAnsi="Times New Roman" w:cs="Times New Roman"/>
          <w:i/>
          <w:iCs/>
          <w:sz w:val="24"/>
          <w:szCs w:val="24"/>
        </w:rPr>
        <w:t xml:space="preserve">: Recognition of Cross-border Restructuring and </w:t>
      </w:r>
      <w:r w:rsidR="00325DD5" w:rsidRPr="00206817">
        <w:rPr>
          <w:rFonts w:ascii="Times New Roman" w:hAnsi="Times New Roman" w:cs="Times New Roman"/>
          <w:i/>
          <w:iCs/>
          <w:sz w:val="24"/>
          <w:szCs w:val="24"/>
        </w:rPr>
        <w:t xml:space="preserve">Insolvency </w:t>
      </w:r>
      <w:r w:rsidRPr="00206817">
        <w:rPr>
          <w:rFonts w:ascii="Times New Roman" w:hAnsi="Times New Roman" w:cs="Times New Roman"/>
          <w:i/>
          <w:iCs/>
          <w:sz w:val="24"/>
          <w:szCs w:val="24"/>
        </w:rPr>
        <w:t>Proceedings</w:t>
      </w:r>
    </w:p>
    <w:p w14:paraId="1869EC2E" w14:textId="284BF358" w:rsidR="00325DD5" w:rsidRPr="00206817" w:rsidRDefault="00325DD5" w:rsidP="00D03DB1">
      <w:pPr>
        <w:tabs>
          <w:tab w:val="left" w:pos="2393"/>
        </w:tabs>
        <w:spacing w:after="0" w:line="240" w:lineRule="auto"/>
        <w:jc w:val="both"/>
        <w:rPr>
          <w:rFonts w:ascii="Times New Roman" w:hAnsi="Times New Roman" w:cs="Times New Roman"/>
          <w:sz w:val="24"/>
          <w:szCs w:val="24"/>
        </w:rPr>
      </w:pPr>
    </w:p>
    <w:p w14:paraId="04C33683" w14:textId="263CF35E" w:rsidR="00325DD5" w:rsidRPr="00206817" w:rsidRDefault="008426E9"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Justice </w:t>
      </w:r>
      <w:r w:rsidR="00325DD5" w:rsidRPr="00206817">
        <w:rPr>
          <w:rFonts w:ascii="Times New Roman" w:hAnsi="Times New Roman" w:cs="Times New Roman"/>
          <w:sz w:val="24"/>
          <w:szCs w:val="24"/>
        </w:rPr>
        <w:t xml:space="preserve">Caterina Macchi </w:t>
      </w:r>
      <w:r w:rsidRPr="00206817">
        <w:rPr>
          <w:rFonts w:ascii="Times New Roman" w:hAnsi="Times New Roman" w:cs="Times New Roman"/>
          <w:sz w:val="24"/>
          <w:szCs w:val="24"/>
        </w:rPr>
        <w:t>(Milan Civil Court, Italy), heading the panel, began by</w:t>
      </w:r>
      <w:r w:rsidR="00325DD5" w:rsidRPr="00206817">
        <w:rPr>
          <w:rFonts w:ascii="Times New Roman" w:hAnsi="Times New Roman" w:cs="Times New Roman"/>
          <w:sz w:val="24"/>
          <w:szCs w:val="24"/>
        </w:rPr>
        <w:t xml:space="preserve"> mentioning </w:t>
      </w:r>
      <w:r w:rsidRPr="00206817">
        <w:rPr>
          <w:rFonts w:ascii="Times New Roman" w:hAnsi="Times New Roman" w:cs="Times New Roman"/>
          <w:sz w:val="24"/>
          <w:szCs w:val="24"/>
        </w:rPr>
        <w:t xml:space="preserve">the </w:t>
      </w:r>
      <w:r w:rsidR="00325DD5" w:rsidRPr="00206817">
        <w:rPr>
          <w:rFonts w:ascii="Times New Roman" w:hAnsi="Times New Roman" w:cs="Times New Roman"/>
          <w:sz w:val="24"/>
          <w:szCs w:val="24"/>
        </w:rPr>
        <w:t>inhibit</w:t>
      </w:r>
      <w:r w:rsidRPr="00206817">
        <w:rPr>
          <w:rFonts w:ascii="Times New Roman" w:hAnsi="Times New Roman" w:cs="Times New Roman"/>
          <w:sz w:val="24"/>
          <w:szCs w:val="24"/>
        </w:rPr>
        <w:t>ory effect</w:t>
      </w:r>
      <w:r w:rsidR="00325DD5" w:rsidRPr="00206817">
        <w:rPr>
          <w:rFonts w:ascii="Times New Roman" w:hAnsi="Times New Roman" w:cs="Times New Roman"/>
          <w:sz w:val="24"/>
          <w:szCs w:val="24"/>
        </w:rPr>
        <w:t xml:space="preserve"> of</w:t>
      </w:r>
      <w:r w:rsidRPr="00206817">
        <w:rPr>
          <w:rFonts w:ascii="Times New Roman" w:hAnsi="Times New Roman" w:cs="Times New Roman"/>
          <w:sz w:val="24"/>
          <w:szCs w:val="24"/>
        </w:rPr>
        <w:t xml:space="preserve"> the</w:t>
      </w:r>
      <w:r w:rsidR="00325DD5" w:rsidRPr="00206817">
        <w:rPr>
          <w:rFonts w:ascii="Times New Roman" w:hAnsi="Times New Roman" w:cs="Times New Roman"/>
          <w:sz w:val="24"/>
          <w:szCs w:val="24"/>
        </w:rPr>
        <w:t xml:space="preserve"> </w:t>
      </w:r>
      <w:r w:rsidR="00325DD5" w:rsidRPr="00206817">
        <w:rPr>
          <w:rFonts w:ascii="Times New Roman" w:hAnsi="Times New Roman" w:cs="Times New Roman"/>
          <w:i/>
          <w:iCs/>
          <w:sz w:val="24"/>
          <w:szCs w:val="24"/>
        </w:rPr>
        <w:t>Gibbs</w:t>
      </w:r>
      <w:r w:rsidR="00325DD5" w:rsidRPr="00206817">
        <w:rPr>
          <w:rFonts w:ascii="Times New Roman" w:hAnsi="Times New Roman" w:cs="Times New Roman"/>
          <w:sz w:val="24"/>
          <w:szCs w:val="24"/>
        </w:rPr>
        <w:t xml:space="preserve"> case to a</w:t>
      </w:r>
      <w:r w:rsidRPr="00206817">
        <w:rPr>
          <w:rFonts w:ascii="Times New Roman" w:hAnsi="Times New Roman" w:cs="Times New Roman"/>
          <w:sz w:val="24"/>
          <w:szCs w:val="24"/>
        </w:rPr>
        <w:t>n UNCITRAL</w:t>
      </w:r>
      <w:r w:rsidR="00325DD5" w:rsidRPr="00206817">
        <w:rPr>
          <w:rFonts w:ascii="Times New Roman" w:hAnsi="Times New Roman" w:cs="Times New Roman"/>
          <w:sz w:val="24"/>
          <w:szCs w:val="24"/>
        </w:rPr>
        <w:t xml:space="preserve"> M</w:t>
      </w:r>
      <w:r w:rsidRPr="00206817">
        <w:rPr>
          <w:rFonts w:ascii="Times New Roman" w:hAnsi="Times New Roman" w:cs="Times New Roman"/>
          <w:sz w:val="24"/>
          <w:szCs w:val="24"/>
        </w:rPr>
        <w:t xml:space="preserve">odel </w:t>
      </w:r>
      <w:r w:rsidR="00325DD5" w:rsidRPr="00206817">
        <w:rPr>
          <w:rFonts w:ascii="Times New Roman" w:hAnsi="Times New Roman" w:cs="Times New Roman"/>
          <w:sz w:val="24"/>
          <w:szCs w:val="24"/>
        </w:rPr>
        <w:t>L</w:t>
      </w:r>
      <w:r w:rsidRPr="00206817">
        <w:rPr>
          <w:rFonts w:ascii="Times New Roman" w:hAnsi="Times New Roman" w:cs="Times New Roman"/>
          <w:sz w:val="24"/>
          <w:szCs w:val="24"/>
        </w:rPr>
        <w:t>aw</w:t>
      </w:r>
      <w:r w:rsidR="00325DD5" w:rsidRPr="00206817">
        <w:rPr>
          <w:rFonts w:ascii="Times New Roman" w:hAnsi="Times New Roman" w:cs="Times New Roman"/>
          <w:sz w:val="24"/>
          <w:szCs w:val="24"/>
        </w:rPr>
        <w:t xml:space="preserve"> recognition application, </w:t>
      </w:r>
      <w:r w:rsidRPr="00206817">
        <w:rPr>
          <w:rFonts w:ascii="Times New Roman" w:hAnsi="Times New Roman" w:cs="Times New Roman"/>
          <w:sz w:val="24"/>
          <w:szCs w:val="24"/>
        </w:rPr>
        <w:t xml:space="preserve">noting that the </w:t>
      </w:r>
      <w:r w:rsidR="00325DD5" w:rsidRPr="00206817">
        <w:rPr>
          <w:rFonts w:ascii="Times New Roman" w:hAnsi="Times New Roman" w:cs="Times New Roman"/>
          <w:i/>
          <w:iCs/>
          <w:sz w:val="24"/>
          <w:szCs w:val="24"/>
        </w:rPr>
        <w:t>Cimolai</w:t>
      </w:r>
      <w:r w:rsidR="00325DD5" w:rsidRPr="00206817">
        <w:rPr>
          <w:rFonts w:ascii="Times New Roman" w:hAnsi="Times New Roman" w:cs="Times New Roman"/>
          <w:sz w:val="24"/>
          <w:szCs w:val="24"/>
        </w:rPr>
        <w:t xml:space="preserve"> had to be subject to a parallel proceeding that needed to be coordinated. An Art</w:t>
      </w:r>
      <w:r w:rsidRPr="00206817">
        <w:rPr>
          <w:rFonts w:ascii="Times New Roman" w:hAnsi="Times New Roman" w:cs="Times New Roman"/>
          <w:sz w:val="24"/>
          <w:szCs w:val="24"/>
        </w:rPr>
        <w:t>icle</w:t>
      </w:r>
      <w:r w:rsidR="00325DD5" w:rsidRPr="00206817">
        <w:rPr>
          <w:rFonts w:ascii="Times New Roman" w:hAnsi="Times New Roman" w:cs="Times New Roman"/>
          <w:sz w:val="24"/>
          <w:szCs w:val="24"/>
        </w:rPr>
        <w:t xml:space="preserve"> 44 </w:t>
      </w:r>
      <w:r w:rsidRPr="00206817">
        <w:rPr>
          <w:rFonts w:ascii="Times New Roman" w:hAnsi="Times New Roman" w:cs="Times New Roman"/>
          <w:sz w:val="24"/>
          <w:szCs w:val="24"/>
        </w:rPr>
        <w:t xml:space="preserve">(of the Italian Law) </w:t>
      </w:r>
      <w:r w:rsidR="00325DD5" w:rsidRPr="00206817">
        <w:rPr>
          <w:rFonts w:ascii="Times New Roman" w:hAnsi="Times New Roman" w:cs="Times New Roman"/>
          <w:sz w:val="24"/>
          <w:szCs w:val="24"/>
        </w:rPr>
        <w:t>moratorium was applied for in Nov</w:t>
      </w:r>
      <w:r w:rsidRPr="00206817">
        <w:rPr>
          <w:rFonts w:ascii="Times New Roman" w:hAnsi="Times New Roman" w:cs="Times New Roman"/>
          <w:sz w:val="24"/>
          <w:szCs w:val="24"/>
        </w:rPr>
        <w:t>ember</w:t>
      </w:r>
      <w:r w:rsidR="00325DD5" w:rsidRPr="00206817">
        <w:rPr>
          <w:rFonts w:ascii="Times New Roman" w:hAnsi="Times New Roman" w:cs="Times New Roman"/>
          <w:sz w:val="24"/>
          <w:szCs w:val="24"/>
        </w:rPr>
        <w:t xml:space="preserve"> 2</w:t>
      </w:r>
      <w:r w:rsidRPr="00206817">
        <w:rPr>
          <w:rFonts w:ascii="Times New Roman" w:hAnsi="Times New Roman" w:cs="Times New Roman"/>
          <w:sz w:val="24"/>
          <w:szCs w:val="24"/>
        </w:rPr>
        <w:t>02</w:t>
      </w:r>
      <w:r w:rsidR="00325DD5" w:rsidRPr="00206817">
        <w:rPr>
          <w:rFonts w:ascii="Times New Roman" w:hAnsi="Times New Roman" w:cs="Times New Roman"/>
          <w:sz w:val="24"/>
          <w:szCs w:val="24"/>
        </w:rPr>
        <w:t>2 to enable the production of a plan. A few days later, a creditor Drax filed in London on a derivative</w:t>
      </w:r>
      <w:r w:rsidRPr="00206817">
        <w:rPr>
          <w:rFonts w:ascii="Times New Roman" w:hAnsi="Times New Roman" w:cs="Times New Roman"/>
          <w:sz w:val="24"/>
          <w:szCs w:val="24"/>
        </w:rPr>
        <w:t xml:space="preserve"> contract</w:t>
      </w:r>
      <w:r w:rsidR="00325DD5" w:rsidRPr="00206817">
        <w:rPr>
          <w:rFonts w:ascii="Times New Roman" w:hAnsi="Times New Roman" w:cs="Times New Roman"/>
          <w:sz w:val="24"/>
          <w:szCs w:val="24"/>
        </w:rPr>
        <w:t xml:space="preserve">. In Spring </w:t>
      </w:r>
      <w:r w:rsidRPr="00206817">
        <w:rPr>
          <w:rFonts w:ascii="Times New Roman" w:hAnsi="Times New Roman" w:cs="Times New Roman"/>
          <w:sz w:val="24"/>
          <w:szCs w:val="24"/>
        </w:rPr>
        <w:t>20</w:t>
      </w:r>
      <w:r w:rsidR="00325DD5" w:rsidRPr="00206817">
        <w:rPr>
          <w:rFonts w:ascii="Times New Roman" w:hAnsi="Times New Roman" w:cs="Times New Roman"/>
          <w:sz w:val="24"/>
          <w:szCs w:val="24"/>
        </w:rPr>
        <w:t xml:space="preserve">23, </w:t>
      </w:r>
      <w:r w:rsidRPr="00206817">
        <w:rPr>
          <w:rFonts w:ascii="Times New Roman" w:hAnsi="Times New Roman" w:cs="Times New Roman"/>
          <w:sz w:val="24"/>
          <w:szCs w:val="24"/>
        </w:rPr>
        <w:t xml:space="preserve">the </w:t>
      </w:r>
      <w:r w:rsidR="00325DD5" w:rsidRPr="00206817">
        <w:rPr>
          <w:rFonts w:ascii="Times New Roman" w:hAnsi="Times New Roman" w:cs="Times New Roman"/>
          <w:sz w:val="24"/>
          <w:szCs w:val="24"/>
        </w:rPr>
        <w:t xml:space="preserve">recognition </w:t>
      </w:r>
      <w:r w:rsidRPr="00206817">
        <w:rPr>
          <w:rFonts w:ascii="Times New Roman" w:hAnsi="Times New Roman" w:cs="Times New Roman"/>
          <w:sz w:val="24"/>
          <w:szCs w:val="24"/>
        </w:rPr>
        <w:t xml:space="preserve">application </w:t>
      </w:r>
      <w:r w:rsidR="00325DD5" w:rsidRPr="00206817">
        <w:rPr>
          <w:rFonts w:ascii="Times New Roman" w:hAnsi="Times New Roman" w:cs="Times New Roman"/>
          <w:sz w:val="24"/>
          <w:szCs w:val="24"/>
        </w:rPr>
        <w:t xml:space="preserve">was filed prior to the plan being approved in late </w:t>
      </w:r>
      <w:r w:rsidRPr="00206817">
        <w:rPr>
          <w:rFonts w:ascii="Times New Roman" w:hAnsi="Times New Roman" w:cs="Times New Roman"/>
          <w:sz w:val="24"/>
          <w:szCs w:val="24"/>
        </w:rPr>
        <w:t>20</w:t>
      </w:r>
      <w:r w:rsidR="00325DD5" w:rsidRPr="00206817">
        <w:rPr>
          <w:rFonts w:ascii="Times New Roman" w:hAnsi="Times New Roman" w:cs="Times New Roman"/>
          <w:sz w:val="24"/>
          <w:szCs w:val="24"/>
        </w:rPr>
        <w:t>23.</w:t>
      </w:r>
      <w:r w:rsidRPr="00206817">
        <w:rPr>
          <w:rFonts w:ascii="Times New Roman" w:hAnsi="Times New Roman" w:cs="Times New Roman"/>
          <w:sz w:val="24"/>
          <w:szCs w:val="24"/>
        </w:rPr>
        <w:t xml:space="preserve"> Describing the interaction between the proceedings, Judge Macchi set out the key issues.</w:t>
      </w:r>
    </w:p>
    <w:p w14:paraId="68BDA2C7" w14:textId="77777777" w:rsidR="00325DD5" w:rsidRPr="00206817" w:rsidRDefault="00325DD5" w:rsidP="00D03DB1">
      <w:pPr>
        <w:tabs>
          <w:tab w:val="left" w:pos="2393"/>
        </w:tabs>
        <w:spacing w:after="0" w:line="240" w:lineRule="auto"/>
        <w:jc w:val="both"/>
        <w:rPr>
          <w:rFonts w:ascii="Times New Roman" w:hAnsi="Times New Roman" w:cs="Times New Roman"/>
          <w:sz w:val="24"/>
          <w:szCs w:val="24"/>
        </w:rPr>
      </w:pPr>
    </w:p>
    <w:p w14:paraId="4C81A31A" w14:textId="3D4434EE" w:rsidR="00325DD5" w:rsidRPr="00206817" w:rsidRDefault="008426E9"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For Justice </w:t>
      </w:r>
      <w:r w:rsidR="00325DD5" w:rsidRPr="00206817">
        <w:rPr>
          <w:rFonts w:ascii="Times New Roman" w:hAnsi="Times New Roman" w:cs="Times New Roman"/>
          <w:sz w:val="24"/>
          <w:szCs w:val="24"/>
        </w:rPr>
        <w:t xml:space="preserve">Karin Sonntak </w:t>
      </w:r>
      <w:r w:rsidRPr="00206817">
        <w:rPr>
          <w:rFonts w:ascii="Times New Roman" w:hAnsi="Times New Roman" w:cs="Times New Roman"/>
          <w:sz w:val="24"/>
          <w:szCs w:val="24"/>
        </w:rPr>
        <w:t>(Harju County Court, Estonia), the Hiberno-Estonian</w:t>
      </w:r>
      <w:r w:rsidR="00325DD5" w:rsidRPr="00206817">
        <w:rPr>
          <w:rFonts w:ascii="Times New Roman" w:hAnsi="Times New Roman" w:cs="Times New Roman"/>
          <w:sz w:val="24"/>
          <w:szCs w:val="24"/>
        </w:rPr>
        <w:t xml:space="preserve"> </w:t>
      </w:r>
      <w:r w:rsidR="00325DD5" w:rsidRPr="00206817">
        <w:rPr>
          <w:rFonts w:ascii="Times New Roman" w:hAnsi="Times New Roman" w:cs="Times New Roman"/>
          <w:i/>
          <w:iCs/>
          <w:sz w:val="24"/>
          <w:szCs w:val="24"/>
        </w:rPr>
        <w:t>Kruda</w:t>
      </w:r>
      <w:r w:rsidR="00325DD5" w:rsidRPr="00206817">
        <w:rPr>
          <w:rFonts w:ascii="Times New Roman" w:hAnsi="Times New Roman" w:cs="Times New Roman"/>
          <w:sz w:val="24"/>
          <w:szCs w:val="24"/>
        </w:rPr>
        <w:t xml:space="preserve"> case</w:t>
      </w:r>
      <w:r w:rsidRPr="00206817">
        <w:rPr>
          <w:rFonts w:ascii="Times New Roman" w:hAnsi="Times New Roman" w:cs="Times New Roman"/>
          <w:sz w:val="24"/>
          <w:szCs w:val="24"/>
        </w:rPr>
        <w:t xml:space="preserve"> raised the</w:t>
      </w:r>
      <w:r w:rsidR="00325DD5" w:rsidRPr="00206817">
        <w:rPr>
          <w:rFonts w:ascii="Times New Roman" w:hAnsi="Times New Roman" w:cs="Times New Roman"/>
          <w:sz w:val="24"/>
          <w:szCs w:val="24"/>
        </w:rPr>
        <w:t xml:space="preserve"> question of curial knowledge as </w:t>
      </w:r>
      <w:r w:rsidRPr="00206817">
        <w:rPr>
          <w:rFonts w:ascii="Times New Roman" w:hAnsi="Times New Roman" w:cs="Times New Roman"/>
          <w:sz w:val="24"/>
          <w:szCs w:val="24"/>
        </w:rPr>
        <w:t xml:space="preserve">the </w:t>
      </w:r>
      <w:r w:rsidR="00325DD5" w:rsidRPr="00206817">
        <w:rPr>
          <w:rFonts w:ascii="Times New Roman" w:hAnsi="Times New Roman" w:cs="Times New Roman"/>
          <w:sz w:val="24"/>
          <w:szCs w:val="24"/>
        </w:rPr>
        <w:t xml:space="preserve">court </w:t>
      </w:r>
      <w:r w:rsidRPr="00206817">
        <w:rPr>
          <w:rFonts w:ascii="Times New Roman" w:hAnsi="Times New Roman" w:cs="Times New Roman"/>
          <w:sz w:val="24"/>
          <w:szCs w:val="24"/>
        </w:rPr>
        <w:t xml:space="preserve">was </w:t>
      </w:r>
      <w:r w:rsidR="00325DD5" w:rsidRPr="00206817">
        <w:rPr>
          <w:rFonts w:ascii="Times New Roman" w:hAnsi="Times New Roman" w:cs="Times New Roman"/>
          <w:sz w:val="24"/>
          <w:szCs w:val="24"/>
        </w:rPr>
        <w:t>misled by debtor, who fail</w:t>
      </w:r>
      <w:r w:rsidRPr="00206817">
        <w:rPr>
          <w:rFonts w:ascii="Times New Roman" w:hAnsi="Times New Roman" w:cs="Times New Roman"/>
          <w:sz w:val="24"/>
          <w:szCs w:val="24"/>
        </w:rPr>
        <w:t>ed</w:t>
      </w:r>
      <w:r w:rsidR="00325DD5" w:rsidRPr="00206817">
        <w:rPr>
          <w:rFonts w:ascii="Times New Roman" w:hAnsi="Times New Roman" w:cs="Times New Roman"/>
          <w:sz w:val="24"/>
          <w:szCs w:val="24"/>
        </w:rPr>
        <w:t xml:space="preserve"> to inform </w:t>
      </w:r>
      <w:r w:rsidRPr="00206817">
        <w:rPr>
          <w:rFonts w:ascii="Times New Roman" w:hAnsi="Times New Roman" w:cs="Times New Roman"/>
          <w:sz w:val="24"/>
          <w:szCs w:val="24"/>
        </w:rPr>
        <w:t xml:space="preserve">the Irish </w:t>
      </w:r>
      <w:r w:rsidR="00325DD5" w:rsidRPr="00206817">
        <w:rPr>
          <w:rFonts w:ascii="Times New Roman" w:hAnsi="Times New Roman" w:cs="Times New Roman"/>
          <w:sz w:val="24"/>
          <w:szCs w:val="24"/>
        </w:rPr>
        <w:t xml:space="preserve">court of </w:t>
      </w:r>
      <w:r w:rsidRPr="00206817">
        <w:rPr>
          <w:rFonts w:ascii="Times New Roman" w:hAnsi="Times New Roman" w:cs="Times New Roman"/>
          <w:sz w:val="24"/>
          <w:szCs w:val="24"/>
        </w:rPr>
        <w:t xml:space="preserve">Estonian </w:t>
      </w:r>
      <w:r w:rsidR="00325DD5" w:rsidRPr="00206817">
        <w:rPr>
          <w:rFonts w:ascii="Times New Roman" w:hAnsi="Times New Roman" w:cs="Times New Roman"/>
          <w:sz w:val="24"/>
          <w:szCs w:val="24"/>
        </w:rPr>
        <w:t>proceedings</w:t>
      </w:r>
      <w:r w:rsidRPr="00206817">
        <w:rPr>
          <w:rFonts w:ascii="Times New Roman" w:hAnsi="Times New Roman" w:cs="Times New Roman"/>
          <w:sz w:val="24"/>
          <w:szCs w:val="24"/>
        </w:rPr>
        <w:t>.</w:t>
      </w:r>
      <w:r w:rsidR="00325DD5"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This was deemed </w:t>
      </w:r>
      <w:r w:rsidR="00325DD5" w:rsidRPr="00206817">
        <w:rPr>
          <w:rFonts w:ascii="Times New Roman" w:hAnsi="Times New Roman" w:cs="Times New Roman"/>
          <w:sz w:val="24"/>
          <w:szCs w:val="24"/>
        </w:rPr>
        <w:t xml:space="preserve">not </w:t>
      </w:r>
      <w:r w:rsidRPr="00206817">
        <w:rPr>
          <w:rFonts w:ascii="Times New Roman" w:hAnsi="Times New Roman" w:cs="Times New Roman"/>
          <w:sz w:val="24"/>
          <w:szCs w:val="24"/>
        </w:rPr>
        <w:t xml:space="preserve">be </w:t>
      </w:r>
      <w:r w:rsidR="00325DD5" w:rsidRPr="00206817">
        <w:rPr>
          <w:rFonts w:ascii="Times New Roman" w:hAnsi="Times New Roman" w:cs="Times New Roman"/>
          <w:sz w:val="24"/>
          <w:szCs w:val="24"/>
        </w:rPr>
        <w:t>an innocent omission</w:t>
      </w:r>
      <w:r w:rsidRPr="00206817">
        <w:rPr>
          <w:rFonts w:ascii="Times New Roman" w:hAnsi="Times New Roman" w:cs="Times New Roman"/>
          <w:sz w:val="24"/>
          <w:szCs w:val="24"/>
        </w:rPr>
        <w:t xml:space="preserve">, so there was </w:t>
      </w:r>
      <w:r w:rsidR="00325DD5" w:rsidRPr="00206817">
        <w:rPr>
          <w:rFonts w:ascii="Times New Roman" w:hAnsi="Times New Roman" w:cs="Times New Roman"/>
          <w:sz w:val="24"/>
          <w:szCs w:val="24"/>
        </w:rPr>
        <w:t xml:space="preserve">material non-disclosure. </w:t>
      </w:r>
      <w:r w:rsidRPr="00206817">
        <w:rPr>
          <w:rFonts w:ascii="Times New Roman" w:hAnsi="Times New Roman" w:cs="Times New Roman"/>
          <w:sz w:val="24"/>
          <w:szCs w:val="24"/>
        </w:rPr>
        <w:t xml:space="preserve">As such, the Irish </w:t>
      </w:r>
      <w:r w:rsidR="00325DD5" w:rsidRPr="00206817">
        <w:rPr>
          <w:rFonts w:ascii="Times New Roman" w:hAnsi="Times New Roman" w:cs="Times New Roman"/>
          <w:sz w:val="24"/>
          <w:szCs w:val="24"/>
        </w:rPr>
        <w:t xml:space="preserve">CA dismissed </w:t>
      </w:r>
      <w:r w:rsidRPr="00206817">
        <w:rPr>
          <w:rFonts w:ascii="Times New Roman" w:hAnsi="Times New Roman" w:cs="Times New Roman"/>
          <w:sz w:val="24"/>
          <w:szCs w:val="24"/>
        </w:rPr>
        <w:t xml:space="preserve">the </w:t>
      </w:r>
      <w:r w:rsidR="00325DD5" w:rsidRPr="00206817">
        <w:rPr>
          <w:rFonts w:ascii="Times New Roman" w:hAnsi="Times New Roman" w:cs="Times New Roman"/>
          <w:sz w:val="24"/>
          <w:szCs w:val="24"/>
        </w:rPr>
        <w:t xml:space="preserve">appeal and reference to </w:t>
      </w:r>
      <w:r w:rsidRPr="00206817">
        <w:rPr>
          <w:rFonts w:ascii="Times New Roman" w:hAnsi="Times New Roman" w:cs="Times New Roman"/>
          <w:sz w:val="24"/>
          <w:szCs w:val="24"/>
        </w:rPr>
        <w:t xml:space="preserve">the </w:t>
      </w:r>
      <w:r w:rsidR="00325DD5" w:rsidRPr="00206817">
        <w:rPr>
          <w:rFonts w:ascii="Times New Roman" w:hAnsi="Times New Roman" w:cs="Times New Roman"/>
          <w:sz w:val="24"/>
          <w:szCs w:val="24"/>
        </w:rPr>
        <w:t>ECJ.</w:t>
      </w:r>
    </w:p>
    <w:p w14:paraId="527393B6" w14:textId="77777777" w:rsidR="00325DD5" w:rsidRPr="00206817" w:rsidRDefault="00325DD5" w:rsidP="00D03DB1">
      <w:pPr>
        <w:tabs>
          <w:tab w:val="left" w:pos="2393"/>
        </w:tabs>
        <w:spacing w:after="0" w:line="240" w:lineRule="auto"/>
        <w:jc w:val="both"/>
        <w:rPr>
          <w:rFonts w:ascii="Times New Roman" w:hAnsi="Times New Roman" w:cs="Times New Roman"/>
          <w:sz w:val="24"/>
          <w:szCs w:val="24"/>
        </w:rPr>
      </w:pPr>
    </w:p>
    <w:p w14:paraId="230A019D" w14:textId="77777777" w:rsidR="008426E9" w:rsidRPr="00206817" w:rsidRDefault="008426E9"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Lord Justice </w:t>
      </w:r>
      <w:r w:rsidR="00325DD5" w:rsidRPr="00206817">
        <w:rPr>
          <w:rFonts w:ascii="Times New Roman" w:hAnsi="Times New Roman" w:cs="Times New Roman"/>
          <w:sz w:val="24"/>
          <w:szCs w:val="24"/>
        </w:rPr>
        <w:t xml:space="preserve">Richard Snowden </w:t>
      </w:r>
      <w:r w:rsidRPr="00206817">
        <w:rPr>
          <w:rFonts w:ascii="Times New Roman" w:hAnsi="Times New Roman" w:cs="Times New Roman"/>
          <w:sz w:val="24"/>
          <w:szCs w:val="24"/>
        </w:rPr>
        <w:t>(Court of Appeal, England and Wales) responded by stating that</w:t>
      </w:r>
      <w:r w:rsidR="00325DD5" w:rsidRPr="00206817">
        <w:rPr>
          <w:rFonts w:ascii="Times New Roman" w:hAnsi="Times New Roman" w:cs="Times New Roman"/>
          <w:sz w:val="24"/>
          <w:szCs w:val="24"/>
        </w:rPr>
        <w:t xml:space="preserve"> </w:t>
      </w:r>
      <w:r w:rsidRPr="00206817">
        <w:rPr>
          <w:rFonts w:ascii="Times New Roman" w:hAnsi="Times New Roman" w:cs="Times New Roman"/>
          <w:sz w:val="24"/>
          <w:szCs w:val="24"/>
        </w:rPr>
        <w:t>j</w:t>
      </w:r>
      <w:r w:rsidR="00325DD5" w:rsidRPr="00206817">
        <w:rPr>
          <w:rFonts w:ascii="Times New Roman" w:hAnsi="Times New Roman" w:cs="Times New Roman"/>
          <w:sz w:val="24"/>
          <w:szCs w:val="24"/>
        </w:rPr>
        <w:t xml:space="preserve">udges </w:t>
      </w:r>
      <w:r w:rsidRPr="00206817">
        <w:rPr>
          <w:rFonts w:ascii="Times New Roman" w:hAnsi="Times New Roman" w:cs="Times New Roman"/>
          <w:sz w:val="24"/>
          <w:szCs w:val="24"/>
        </w:rPr>
        <w:t xml:space="preserve">did </w:t>
      </w:r>
      <w:r w:rsidR="00325DD5" w:rsidRPr="00206817">
        <w:rPr>
          <w:rFonts w:ascii="Times New Roman" w:hAnsi="Times New Roman" w:cs="Times New Roman"/>
          <w:sz w:val="24"/>
          <w:szCs w:val="24"/>
        </w:rPr>
        <w:t xml:space="preserve">want to coordinate and communicate, but </w:t>
      </w:r>
      <w:r w:rsidRPr="00206817">
        <w:rPr>
          <w:rFonts w:ascii="Times New Roman" w:hAnsi="Times New Roman" w:cs="Times New Roman"/>
          <w:sz w:val="24"/>
          <w:szCs w:val="24"/>
        </w:rPr>
        <w:t xml:space="preserve">a </w:t>
      </w:r>
      <w:r w:rsidR="00325DD5" w:rsidRPr="00206817">
        <w:rPr>
          <w:rFonts w:ascii="Times New Roman" w:hAnsi="Times New Roman" w:cs="Times New Roman"/>
          <w:sz w:val="24"/>
          <w:szCs w:val="24"/>
        </w:rPr>
        <w:t>prior point</w:t>
      </w:r>
      <w:r w:rsidRPr="00206817">
        <w:rPr>
          <w:rFonts w:ascii="Times New Roman" w:hAnsi="Times New Roman" w:cs="Times New Roman"/>
          <w:sz w:val="24"/>
          <w:szCs w:val="24"/>
        </w:rPr>
        <w:t xml:space="preserve"> needed to be made</w:t>
      </w:r>
      <w:r w:rsidR="00325DD5"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“Judges </w:t>
      </w:r>
      <w:r w:rsidR="00325DD5" w:rsidRPr="00206817">
        <w:rPr>
          <w:rFonts w:ascii="Times New Roman" w:hAnsi="Times New Roman" w:cs="Times New Roman"/>
          <w:sz w:val="24"/>
          <w:szCs w:val="24"/>
        </w:rPr>
        <w:t xml:space="preserve">are only as good as what </w:t>
      </w:r>
      <w:r w:rsidRPr="00206817">
        <w:rPr>
          <w:rFonts w:ascii="Times New Roman" w:hAnsi="Times New Roman" w:cs="Times New Roman"/>
          <w:sz w:val="24"/>
          <w:szCs w:val="24"/>
        </w:rPr>
        <w:t xml:space="preserve">they </w:t>
      </w:r>
      <w:r w:rsidR="00325DD5" w:rsidRPr="00206817">
        <w:rPr>
          <w:rFonts w:ascii="Times New Roman" w:hAnsi="Times New Roman" w:cs="Times New Roman"/>
          <w:sz w:val="24"/>
          <w:szCs w:val="24"/>
        </w:rPr>
        <w:t>are given</w:t>
      </w:r>
      <w:r w:rsidRPr="00206817">
        <w:rPr>
          <w:rFonts w:ascii="Times New Roman" w:hAnsi="Times New Roman" w:cs="Times New Roman"/>
          <w:sz w:val="24"/>
          <w:szCs w:val="24"/>
        </w:rPr>
        <w:t>”</w:t>
      </w:r>
      <w:r w:rsidR="00325DD5" w:rsidRPr="00206817">
        <w:rPr>
          <w:rFonts w:ascii="Times New Roman" w:hAnsi="Times New Roman" w:cs="Times New Roman"/>
          <w:sz w:val="24"/>
          <w:szCs w:val="24"/>
        </w:rPr>
        <w:t xml:space="preserve">. </w:t>
      </w:r>
      <w:r w:rsidRPr="00206817">
        <w:rPr>
          <w:rFonts w:ascii="Times New Roman" w:hAnsi="Times New Roman" w:cs="Times New Roman"/>
          <w:sz w:val="24"/>
          <w:szCs w:val="24"/>
        </w:rPr>
        <w:t>As such, j</w:t>
      </w:r>
      <w:r w:rsidR="00325DD5" w:rsidRPr="00206817">
        <w:rPr>
          <w:rFonts w:ascii="Times New Roman" w:hAnsi="Times New Roman" w:cs="Times New Roman"/>
          <w:sz w:val="24"/>
          <w:szCs w:val="24"/>
        </w:rPr>
        <w:t>udges depend on IOH</w:t>
      </w:r>
      <w:r w:rsidRPr="00206817">
        <w:rPr>
          <w:rFonts w:ascii="Times New Roman" w:hAnsi="Times New Roman" w:cs="Times New Roman"/>
          <w:sz w:val="24"/>
          <w:szCs w:val="24"/>
        </w:rPr>
        <w:t>s</w:t>
      </w:r>
      <w:r w:rsidR="00325DD5" w:rsidRPr="00206817">
        <w:rPr>
          <w:rFonts w:ascii="Times New Roman" w:hAnsi="Times New Roman" w:cs="Times New Roman"/>
          <w:sz w:val="24"/>
          <w:szCs w:val="24"/>
        </w:rPr>
        <w:t xml:space="preserve"> playing fair with full and frank disclosure. If professionals </w:t>
      </w:r>
      <w:r w:rsidRPr="00206817">
        <w:rPr>
          <w:rFonts w:ascii="Times New Roman" w:hAnsi="Times New Roman" w:cs="Times New Roman"/>
          <w:sz w:val="24"/>
          <w:szCs w:val="24"/>
        </w:rPr>
        <w:t xml:space="preserve">have been </w:t>
      </w:r>
      <w:r w:rsidR="00325DD5" w:rsidRPr="00206817">
        <w:rPr>
          <w:rFonts w:ascii="Times New Roman" w:hAnsi="Times New Roman" w:cs="Times New Roman"/>
          <w:sz w:val="24"/>
          <w:szCs w:val="24"/>
        </w:rPr>
        <w:t xml:space="preserve">at fault, </w:t>
      </w:r>
      <w:r w:rsidRPr="00206817">
        <w:rPr>
          <w:rFonts w:ascii="Times New Roman" w:hAnsi="Times New Roman" w:cs="Times New Roman"/>
          <w:sz w:val="24"/>
          <w:szCs w:val="24"/>
        </w:rPr>
        <w:t xml:space="preserve">a </w:t>
      </w:r>
      <w:r w:rsidR="00325DD5" w:rsidRPr="00206817">
        <w:rPr>
          <w:rFonts w:ascii="Times New Roman" w:hAnsi="Times New Roman" w:cs="Times New Roman"/>
          <w:sz w:val="24"/>
          <w:szCs w:val="24"/>
        </w:rPr>
        <w:t xml:space="preserve">reference to professional bodies </w:t>
      </w:r>
      <w:r w:rsidRPr="00206817">
        <w:rPr>
          <w:rFonts w:ascii="Times New Roman" w:hAnsi="Times New Roman" w:cs="Times New Roman"/>
          <w:sz w:val="24"/>
          <w:szCs w:val="24"/>
        </w:rPr>
        <w:t xml:space="preserve">is </w:t>
      </w:r>
      <w:r w:rsidR="00325DD5" w:rsidRPr="00206817">
        <w:rPr>
          <w:rFonts w:ascii="Times New Roman" w:hAnsi="Times New Roman" w:cs="Times New Roman"/>
          <w:sz w:val="24"/>
          <w:szCs w:val="24"/>
        </w:rPr>
        <w:t xml:space="preserve">likely. So, </w:t>
      </w:r>
      <w:r w:rsidRPr="00206817">
        <w:rPr>
          <w:rFonts w:ascii="Times New Roman" w:hAnsi="Times New Roman" w:cs="Times New Roman"/>
          <w:sz w:val="24"/>
          <w:szCs w:val="24"/>
        </w:rPr>
        <w:t xml:space="preserve">their </w:t>
      </w:r>
      <w:r w:rsidR="00325DD5" w:rsidRPr="00206817">
        <w:rPr>
          <w:rFonts w:ascii="Times New Roman" w:hAnsi="Times New Roman" w:cs="Times New Roman"/>
          <w:sz w:val="24"/>
          <w:szCs w:val="24"/>
        </w:rPr>
        <w:t>duty of candour needs to be discharged.</w:t>
      </w:r>
      <w:r w:rsidR="00765CD7" w:rsidRPr="00206817">
        <w:rPr>
          <w:rFonts w:ascii="Times New Roman" w:hAnsi="Times New Roman" w:cs="Times New Roman"/>
          <w:sz w:val="24"/>
          <w:szCs w:val="24"/>
        </w:rPr>
        <w:t xml:space="preserve"> Judges also use judgments to communicate: </w:t>
      </w:r>
      <w:r w:rsidRPr="00206817">
        <w:rPr>
          <w:rFonts w:ascii="Times New Roman" w:hAnsi="Times New Roman" w:cs="Times New Roman"/>
          <w:sz w:val="24"/>
          <w:szCs w:val="24"/>
        </w:rPr>
        <w:t xml:space="preserve">Lord Justice </w:t>
      </w:r>
      <w:r w:rsidR="00765CD7" w:rsidRPr="00206817">
        <w:rPr>
          <w:rFonts w:ascii="Times New Roman" w:hAnsi="Times New Roman" w:cs="Times New Roman"/>
          <w:sz w:val="24"/>
          <w:szCs w:val="24"/>
        </w:rPr>
        <w:t xml:space="preserve">David Richards began the process of comprehensive judgments in </w:t>
      </w:r>
      <w:r w:rsidR="00765CD7" w:rsidRPr="00206817">
        <w:rPr>
          <w:rFonts w:ascii="Times New Roman" w:hAnsi="Times New Roman" w:cs="Times New Roman"/>
          <w:i/>
          <w:iCs/>
          <w:sz w:val="24"/>
          <w:szCs w:val="24"/>
        </w:rPr>
        <w:t>Federal Mogul</w:t>
      </w:r>
      <w:r w:rsidRPr="00206817">
        <w:rPr>
          <w:rFonts w:ascii="Times New Roman" w:hAnsi="Times New Roman" w:cs="Times New Roman"/>
          <w:sz w:val="24"/>
          <w:szCs w:val="24"/>
        </w:rPr>
        <w:t xml:space="preserve"> and</w:t>
      </w:r>
      <w:r w:rsidR="00765CD7"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the speaker in </w:t>
      </w:r>
      <w:r w:rsidR="00765CD7" w:rsidRPr="00206817">
        <w:rPr>
          <w:rFonts w:ascii="Times New Roman" w:hAnsi="Times New Roman" w:cs="Times New Roman"/>
          <w:sz w:val="24"/>
          <w:szCs w:val="24"/>
        </w:rPr>
        <w:t xml:space="preserve">the </w:t>
      </w:r>
      <w:r w:rsidR="00765CD7" w:rsidRPr="00206817">
        <w:rPr>
          <w:rFonts w:ascii="Times New Roman" w:hAnsi="Times New Roman" w:cs="Times New Roman"/>
          <w:i/>
          <w:iCs/>
          <w:sz w:val="24"/>
          <w:szCs w:val="24"/>
        </w:rPr>
        <w:t>Nortel</w:t>
      </w:r>
      <w:r w:rsidR="00765CD7" w:rsidRPr="00206817">
        <w:rPr>
          <w:rFonts w:ascii="Times New Roman" w:hAnsi="Times New Roman" w:cs="Times New Roman"/>
          <w:sz w:val="24"/>
          <w:szCs w:val="24"/>
        </w:rPr>
        <w:t xml:space="preserve"> settlement case. </w:t>
      </w:r>
    </w:p>
    <w:p w14:paraId="014B96EA" w14:textId="77777777" w:rsidR="008426E9" w:rsidRPr="00206817" w:rsidRDefault="008426E9" w:rsidP="00D03DB1">
      <w:pPr>
        <w:tabs>
          <w:tab w:val="left" w:pos="2393"/>
        </w:tabs>
        <w:spacing w:after="0" w:line="240" w:lineRule="auto"/>
        <w:jc w:val="both"/>
        <w:rPr>
          <w:rFonts w:ascii="Times New Roman" w:hAnsi="Times New Roman" w:cs="Times New Roman"/>
          <w:sz w:val="24"/>
          <w:szCs w:val="24"/>
        </w:rPr>
      </w:pPr>
    </w:p>
    <w:p w14:paraId="03CAC2CB" w14:textId="09BCB9A2" w:rsidR="00325DD5" w:rsidRPr="00206817" w:rsidRDefault="008426E9"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Continuing the </w:t>
      </w:r>
      <w:r w:rsidR="00765CD7" w:rsidRPr="00206817">
        <w:rPr>
          <w:rFonts w:ascii="Times New Roman" w:hAnsi="Times New Roman" w:cs="Times New Roman"/>
          <w:i/>
          <w:iCs/>
          <w:sz w:val="24"/>
          <w:szCs w:val="24"/>
        </w:rPr>
        <w:t>Cimolai</w:t>
      </w:r>
      <w:r w:rsidRPr="00206817">
        <w:rPr>
          <w:rFonts w:ascii="Times New Roman" w:hAnsi="Times New Roman" w:cs="Times New Roman"/>
          <w:sz w:val="24"/>
          <w:szCs w:val="24"/>
        </w:rPr>
        <w:t xml:space="preserve"> story</w:t>
      </w:r>
      <w:r w:rsidR="00765CD7" w:rsidRPr="00206817">
        <w:rPr>
          <w:rFonts w:ascii="Times New Roman" w:hAnsi="Times New Roman" w:cs="Times New Roman"/>
          <w:sz w:val="24"/>
          <w:szCs w:val="24"/>
        </w:rPr>
        <w:t xml:space="preserve">, there were </w:t>
      </w:r>
      <w:r w:rsidRPr="00206817">
        <w:rPr>
          <w:rFonts w:ascii="Times New Roman" w:hAnsi="Times New Roman" w:cs="Times New Roman"/>
          <w:sz w:val="24"/>
          <w:szCs w:val="24"/>
        </w:rPr>
        <w:t>two</w:t>
      </w:r>
      <w:r w:rsidR="00765CD7" w:rsidRPr="00206817">
        <w:rPr>
          <w:rFonts w:ascii="Times New Roman" w:hAnsi="Times New Roman" w:cs="Times New Roman"/>
          <w:sz w:val="24"/>
          <w:szCs w:val="24"/>
        </w:rPr>
        <w:t xml:space="preserve"> groups of creditors, one of which </w:t>
      </w:r>
      <w:r w:rsidRPr="00206817">
        <w:rPr>
          <w:rFonts w:ascii="Times New Roman" w:hAnsi="Times New Roman" w:cs="Times New Roman"/>
          <w:sz w:val="24"/>
          <w:szCs w:val="24"/>
        </w:rPr>
        <w:t xml:space="preserve">was </w:t>
      </w:r>
      <w:r w:rsidR="00765CD7" w:rsidRPr="00206817">
        <w:rPr>
          <w:rFonts w:ascii="Times New Roman" w:hAnsi="Times New Roman" w:cs="Times New Roman"/>
          <w:sz w:val="24"/>
          <w:szCs w:val="24"/>
        </w:rPr>
        <w:t xml:space="preserve">not involved in the plan formation. The UK derivative creditors wanted to keep litigation in the UK, but </w:t>
      </w:r>
      <w:r w:rsidRPr="00206817">
        <w:rPr>
          <w:rFonts w:ascii="Times New Roman" w:hAnsi="Times New Roman" w:cs="Times New Roman"/>
          <w:sz w:val="24"/>
          <w:szCs w:val="24"/>
        </w:rPr>
        <w:t>two</w:t>
      </w:r>
      <w:r w:rsidR="00765CD7" w:rsidRPr="00206817">
        <w:rPr>
          <w:rFonts w:ascii="Times New Roman" w:hAnsi="Times New Roman" w:cs="Times New Roman"/>
          <w:sz w:val="24"/>
          <w:szCs w:val="24"/>
        </w:rPr>
        <w:t xml:space="preserve"> judges made </w:t>
      </w:r>
      <w:r w:rsidRPr="00206817">
        <w:rPr>
          <w:rFonts w:ascii="Times New Roman" w:hAnsi="Times New Roman" w:cs="Times New Roman"/>
          <w:sz w:val="24"/>
          <w:szCs w:val="24"/>
        </w:rPr>
        <w:t xml:space="preserve">a </w:t>
      </w:r>
      <w:r w:rsidR="00765CD7" w:rsidRPr="00206817">
        <w:rPr>
          <w:rFonts w:ascii="Times New Roman" w:hAnsi="Times New Roman" w:cs="Times New Roman"/>
          <w:sz w:val="24"/>
          <w:szCs w:val="24"/>
        </w:rPr>
        <w:t xml:space="preserve">recognition order </w:t>
      </w:r>
      <w:r w:rsidR="00402DB6" w:rsidRPr="00206817">
        <w:rPr>
          <w:rFonts w:ascii="Times New Roman" w:hAnsi="Times New Roman" w:cs="Times New Roman"/>
          <w:sz w:val="24"/>
          <w:szCs w:val="24"/>
        </w:rPr>
        <w:t xml:space="preserve">in respect of Italian proceedings </w:t>
      </w:r>
      <w:r w:rsidR="00765CD7" w:rsidRPr="00206817">
        <w:rPr>
          <w:rFonts w:ascii="Times New Roman" w:hAnsi="Times New Roman" w:cs="Times New Roman"/>
          <w:sz w:val="24"/>
          <w:szCs w:val="24"/>
        </w:rPr>
        <w:t>and issued injunctions preventing the private litigation happening.</w:t>
      </w:r>
      <w:r w:rsidR="00402DB6" w:rsidRPr="00206817">
        <w:rPr>
          <w:rFonts w:ascii="Times New Roman" w:hAnsi="Times New Roman" w:cs="Times New Roman"/>
          <w:sz w:val="24"/>
          <w:szCs w:val="24"/>
        </w:rPr>
        <w:t xml:space="preserve"> This enabled parallel proceedings to be opened to mirror the conduct</w:t>
      </w:r>
      <w:r w:rsidRPr="00206817">
        <w:rPr>
          <w:rFonts w:ascii="Times New Roman" w:hAnsi="Times New Roman" w:cs="Times New Roman"/>
          <w:sz w:val="24"/>
          <w:szCs w:val="24"/>
        </w:rPr>
        <w:t xml:space="preserve"> and </w:t>
      </w:r>
      <w:r w:rsidR="00402DB6" w:rsidRPr="00206817">
        <w:rPr>
          <w:rFonts w:ascii="Times New Roman" w:hAnsi="Times New Roman" w:cs="Times New Roman"/>
          <w:sz w:val="24"/>
          <w:szCs w:val="24"/>
        </w:rPr>
        <w:t xml:space="preserve">progress of Italian proceedings. </w:t>
      </w:r>
      <w:r w:rsidRPr="00206817">
        <w:rPr>
          <w:rFonts w:ascii="Times New Roman" w:hAnsi="Times New Roman" w:cs="Times New Roman"/>
          <w:sz w:val="24"/>
          <w:szCs w:val="24"/>
        </w:rPr>
        <w:t>In this light, p</w:t>
      </w:r>
      <w:r w:rsidR="00402DB6" w:rsidRPr="00206817">
        <w:rPr>
          <w:rFonts w:ascii="Times New Roman" w:hAnsi="Times New Roman" w:cs="Times New Roman"/>
          <w:sz w:val="24"/>
          <w:szCs w:val="24"/>
        </w:rPr>
        <w:t xml:space="preserve">arallel proceedings have been often used in the common-law world. With the exercise of discretion, proceedings can be coordinated by judicial action. But, it is more difficult when civil law jurisdictions are involved: possibly </w:t>
      </w:r>
      <w:r w:rsidRPr="00206817">
        <w:rPr>
          <w:rFonts w:ascii="Times New Roman" w:hAnsi="Times New Roman" w:cs="Times New Roman"/>
          <w:sz w:val="24"/>
          <w:szCs w:val="24"/>
        </w:rPr>
        <w:t xml:space="preserve">because of </w:t>
      </w:r>
      <w:r w:rsidR="00402DB6" w:rsidRPr="00206817">
        <w:rPr>
          <w:rFonts w:ascii="Times New Roman" w:hAnsi="Times New Roman" w:cs="Times New Roman"/>
          <w:sz w:val="24"/>
          <w:szCs w:val="24"/>
        </w:rPr>
        <w:t xml:space="preserve">different levels of discretion and very different </w:t>
      </w:r>
      <w:r w:rsidR="007442D4" w:rsidRPr="00206817">
        <w:rPr>
          <w:rFonts w:ascii="Times New Roman" w:hAnsi="Times New Roman" w:cs="Times New Roman"/>
          <w:sz w:val="24"/>
          <w:szCs w:val="24"/>
        </w:rPr>
        <w:t>types of restructuring frameworks.</w:t>
      </w:r>
      <w:r w:rsidR="007C1A7E" w:rsidRPr="00206817">
        <w:rPr>
          <w:rFonts w:ascii="Times New Roman" w:hAnsi="Times New Roman" w:cs="Times New Roman"/>
          <w:sz w:val="24"/>
          <w:szCs w:val="24"/>
        </w:rPr>
        <w:t xml:space="preserve"> Overall, </w:t>
      </w:r>
      <w:r w:rsidRPr="00206817">
        <w:rPr>
          <w:rFonts w:ascii="Times New Roman" w:hAnsi="Times New Roman" w:cs="Times New Roman"/>
          <w:sz w:val="24"/>
          <w:szCs w:val="24"/>
        </w:rPr>
        <w:t xml:space="preserve">an IOH </w:t>
      </w:r>
      <w:r w:rsidR="007C1A7E" w:rsidRPr="00206817">
        <w:rPr>
          <w:rFonts w:ascii="Times New Roman" w:hAnsi="Times New Roman" w:cs="Times New Roman"/>
          <w:sz w:val="24"/>
          <w:szCs w:val="24"/>
        </w:rPr>
        <w:t>need</w:t>
      </w:r>
      <w:r w:rsidRPr="00206817">
        <w:rPr>
          <w:rFonts w:ascii="Times New Roman" w:hAnsi="Times New Roman" w:cs="Times New Roman"/>
          <w:sz w:val="24"/>
          <w:szCs w:val="24"/>
        </w:rPr>
        <w:t>s</w:t>
      </w:r>
      <w:r w:rsidR="007C1A7E" w:rsidRPr="00206817">
        <w:rPr>
          <w:rFonts w:ascii="Times New Roman" w:hAnsi="Times New Roman" w:cs="Times New Roman"/>
          <w:sz w:val="24"/>
          <w:szCs w:val="24"/>
        </w:rPr>
        <w:t xml:space="preserve"> to know </w:t>
      </w:r>
      <w:r w:rsidRPr="00206817">
        <w:rPr>
          <w:rFonts w:ascii="Times New Roman" w:hAnsi="Times New Roman" w:cs="Times New Roman"/>
          <w:sz w:val="24"/>
          <w:szCs w:val="24"/>
        </w:rPr>
        <w:t xml:space="preserve">their </w:t>
      </w:r>
      <w:r w:rsidR="007C1A7E" w:rsidRPr="00206817">
        <w:rPr>
          <w:rFonts w:ascii="Times New Roman" w:hAnsi="Times New Roman" w:cs="Times New Roman"/>
          <w:sz w:val="24"/>
          <w:szCs w:val="24"/>
        </w:rPr>
        <w:t>judge</w:t>
      </w:r>
      <w:r w:rsidR="005C41D1" w:rsidRPr="00206817">
        <w:rPr>
          <w:rFonts w:ascii="Times New Roman" w:hAnsi="Times New Roman" w:cs="Times New Roman"/>
          <w:sz w:val="24"/>
          <w:szCs w:val="24"/>
        </w:rPr>
        <w:t>, if a judge has been appointed to supervise (as in US Ch</w:t>
      </w:r>
      <w:r w:rsidRPr="00206817">
        <w:rPr>
          <w:rFonts w:ascii="Times New Roman" w:hAnsi="Times New Roman" w:cs="Times New Roman"/>
          <w:sz w:val="24"/>
          <w:szCs w:val="24"/>
        </w:rPr>
        <w:t>apter</w:t>
      </w:r>
      <w:r w:rsidR="005C41D1" w:rsidRPr="00206817">
        <w:rPr>
          <w:rFonts w:ascii="Times New Roman" w:hAnsi="Times New Roman" w:cs="Times New Roman"/>
          <w:sz w:val="24"/>
          <w:szCs w:val="24"/>
        </w:rPr>
        <w:t xml:space="preserve"> 11</w:t>
      </w:r>
      <w:r w:rsidRPr="00206817">
        <w:rPr>
          <w:rFonts w:ascii="Times New Roman" w:hAnsi="Times New Roman" w:cs="Times New Roman"/>
          <w:sz w:val="24"/>
          <w:szCs w:val="24"/>
        </w:rPr>
        <w:t xml:space="preserve"> proceedings</w:t>
      </w:r>
      <w:r w:rsidR="005C41D1" w:rsidRPr="00206817">
        <w:rPr>
          <w:rFonts w:ascii="Times New Roman" w:hAnsi="Times New Roman" w:cs="Times New Roman"/>
          <w:sz w:val="24"/>
          <w:szCs w:val="24"/>
        </w:rPr>
        <w:t>).</w:t>
      </w:r>
      <w:r w:rsidR="00417F73" w:rsidRPr="00206817">
        <w:rPr>
          <w:rFonts w:ascii="Times New Roman" w:hAnsi="Times New Roman" w:cs="Times New Roman"/>
          <w:sz w:val="24"/>
          <w:szCs w:val="24"/>
        </w:rPr>
        <w:t xml:space="preserve"> Understanding the parameters </w:t>
      </w:r>
      <w:r w:rsidR="00417F73" w:rsidRPr="00206817">
        <w:rPr>
          <w:rFonts w:ascii="Times New Roman" w:hAnsi="Times New Roman" w:cs="Times New Roman"/>
          <w:sz w:val="24"/>
          <w:szCs w:val="24"/>
        </w:rPr>
        <w:lastRenderedPageBreak/>
        <w:t>of how judges operate in different jurisdictions is necessary</w:t>
      </w:r>
      <w:r w:rsidRPr="00206817">
        <w:rPr>
          <w:rFonts w:ascii="Times New Roman" w:hAnsi="Times New Roman" w:cs="Times New Roman"/>
          <w:sz w:val="24"/>
          <w:szCs w:val="24"/>
        </w:rPr>
        <w:t>,</w:t>
      </w:r>
      <w:r w:rsidR="00417F73" w:rsidRPr="00206817">
        <w:rPr>
          <w:rFonts w:ascii="Times New Roman" w:hAnsi="Times New Roman" w:cs="Times New Roman"/>
          <w:sz w:val="24"/>
          <w:szCs w:val="24"/>
        </w:rPr>
        <w:t xml:space="preserve"> so information and requests can be tailored. Go-betweens</w:t>
      </w:r>
      <w:r w:rsidRPr="00206817">
        <w:rPr>
          <w:rFonts w:ascii="Times New Roman" w:hAnsi="Times New Roman" w:cs="Times New Roman"/>
          <w:sz w:val="24"/>
          <w:szCs w:val="24"/>
        </w:rPr>
        <w:t xml:space="preserve"> or </w:t>
      </w:r>
      <w:r w:rsidR="00417F73" w:rsidRPr="00206817">
        <w:rPr>
          <w:rFonts w:ascii="Times New Roman" w:hAnsi="Times New Roman" w:cs="Times New Roman"/>
          <w:sz w:val="24"/>
          <w:szCs w:val="24"/>
        </w:rPr>
        <w:t>intermediaries with appropriate local knowledge may be very necessary.</w:t>
      </w:r>
    </w:p>
    <w:p w14:paraId="2E86C9EE" w14:textId="10DDC032" w:rsidR="00325DD5" w:rsidRPr="00206817" w:rsidRDefault="00325DD5" w:rsidP="00D03DB1">
      <w:pPr>
        <w:tabs>
          <w:tab w:val="left" w:pos="2393"/>
        </w:tabs>
        <w:spacing w:after="0" w:line="240" w:lineRule="auto"/>
        <w:jc w:val="both"/>
        <w:rPr>
          <w:rFonts w:ascii="Times New Roman" w:hAnsi="Times New Roman" w:cs="Times New Roman"/>
          <w:sz w:val="24"/>
          <w:szCs w:val="24"/>
        </w:rPr>
      </w:pPr>
    </w:p>
    <w:p w14:paraId="2623038D" w14:textId="6B6E0461" w:rsidR="00325DD5" w:rsidRPr="00206817" w:rsidRDefault="008426E9"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Concluding the discussions, Justice </w:t>
      </w:r>
      <w:r w:rsidR="00402DB6" w:rsidRPr="00206817">
        <w:rPr>
          <w:rFonts w:ascii="Times New Roman" w:hAnsi="Times New Roman" w:cs="Times New Roman"/>
          <w:sz w:val="24"/>
          <w:szCs w:val="24"/>
        </w:rPr>
        <w:t xml:space="preserve">Elspeth de Vos </w:t>
      </w:r>
      <w:r w:rsidRPr="00206817">
        <w:rPr>
          <w:rFonts w:ascii="Times New Roman" w:hAnsi="Times New Roman" w:cs="Times New Roman"/>
          <w:sz w:val="24"/>
          <w:szCs w:val="24"/>
        </w:rPr>
        <w:t>(District Court of Amsterdam, Netherlands) reported that,</w:t>
      </w:r>
      <w:r w:rsidR="00402DB6" w:rsidRPr="00206817">
        <w:rPr>
          <w:rFonts w:ascii="Times New Roman" w:hAnsi="Times New Roman" w:cs="Times New Roman"/>
          <w:sz w:val="24"/>
          <w:szCs w:val="24"/>
        </w:rPr>
        <w:t xml:space="preserve"> in </w:t>
      </w:r>
      <w:r w:rsidRPr="00206817">
        <w:rPr>
          <w:rFonts w:ascii="Times New Roman" w:hAnsi="Times New Roman" w:cs="Times New Roman"/>
          <w:sz w:val="24"/>
          <w:szCs w:val="24"/>
        </w:rPr>
        <w:t>Netherlands</w:t>
      </w:r>
      <w:r w:rsidR="00402DB6" w:rsidRPr="00206817">
        <w:rPr>
          <w:rFonts w:ascii="Times New Roman" w:hAnsi="Times New Roman" w:cs="Times New Roman"/>
          <w:sz w:val="24"/>
          <w:szCs w:val="24"/>
        </w:rPr>
        <w:t xml:space="preserve">, parallel proceedings </w:t>
      </w:r>
      <w:r w:rsidRPr="00206817">
        <w:rPr>
          <w:rFonts w:ascii="Times New Roman" w:hAnsi="Times New Roman" w:cs="Times New Roman"/>
          <w:sz w:val="24"/>
          <w:szCs w:val="24"/>
        </w:rPr>
        <w:t xml:space="preserve">have been </w:t>
      </w:r>
      <w:r w:rsidR="00402DB6" w:rsidRPr="00206817">
        <w:rPr>
          <w:rFonts w:ascii="Times New Roman" w:hAnsi="Times New Roman" w:cs="Times New Roman"/>
          <w:sz w:val="24"/>
          <w:szCs w:val="24"/>
        </w:rPr>
        <w:t xml:space="preserve">known, even before </w:t>
      </w:r>
      <w:r w:rsidRPr="00206817">
        <w:rPr>
          <w:rFonts w:ascii="Times New Roman" w:hAnsi="Times New Roman" w:cs="Times New Roman"/>
          <w:sz w:val="24"/>
          <w:szCs w:val="24"/>
        </w:rPr>
        <w:t xml:space="preserve">the </w:t>
      </w:r>
      <w:r w:rsidR="00402DB6" w:rsidRPr="00206817">
        <w:rPr>
          <w:rFonts w:ascii="Times New Roman" w:hAnsi="Times New Roman" w:cs="Times New Roman"/>
          <w:sz w:val="24"/>
          <w:szCs w:val="24"/>
        </w:rPr>
        <w:t xml:space="preserve">WHOA </w:t>
      </w:r>
      <w:r w:rsidRPr="00206817">
        <w:rPr>
          <w:rFonts w:ascii="Times New Roman" w:hAnsi="Times New Roman" w:cs="Times New Roman"/>
          <w:sz w:val="24"/>
          <w:szCs w:val="24"/>
        </w:rPr>
        <w:t xml:space="preserve">legislation </w:t>
      </w:r>
      <w:r w:rsidR="00402DB6" w:rsidRPr="00206817">
        <w:rPr>
          <w:rFonts w:ascii="Times New Roman" w:hAnsi="Times New Roman" w:cs="Times New Roman"/>
          <w:sz w:val="24"/>
          <w:szCs w:val="24"/>
        </w:rPr>
        <w:t>was adopted, in order to liquidate companies in cases with cross-border elements. Court to court communications did not happen, but judges were kept informed by the parties of what was happening elsewhere</w:t>
      </w:r>
      <w:r w:rsidRPr="00206817">
        <w:rPr>
          <w:rFonts w:ascii="Times New Roman" w:hAnsi="Times New Roman" w:cs="Times New Roman"/>
          <w:sz w:val="24"/>
          <w:szCs w:val="24"/>
        </w:rPr>
        <w:t xml:space="preserve"> and</w:t>
      </w:r>
      <w:r w:rsidR="00402DB6" w:rsidRPr="00206817">
        <w:rPr>
          <w:rFonts w:ascii="Times New Roman" w:hAnsi="Times New Roman" w:cs="Times New Roman"/>
          <w:sz w:val="24"/>
          <w:szCs w:val="24"/>
        </w:rPr>
        <w:t xml:space="preserve"> US, UK, B</w:t>
      </w:r>
      <w:r w:rsidRPr="00206817">
        <w:rPr>
          <w:rFonts w:ascii="Times New Roman" w:hAnsi="Times New Roman" w:cs="Times New Roman"/>
          <w:sz w:val="24"/>
          <w:szCs w:val="24"/>
        </w:rPr>
        <w:t xml:space="preserve">razilian </w:t>
      </w:r>
      <w:r w:rsidR="00402DB6" w:rsidRPr="00206817">
        <w:rPr>
          <w:rFonts w:ascii="Times New Roman" w:hAnsi="Times New Roman" w:cs="Times New Roman"/>
          <w:sz w:val="24"/>
          <w:szCs w:val="24"/>
        </w:rPr>
        <w:t>and S</w:t>
      </w:r>
      <w:r w:rsidRPr="00206817">
        <w:rPr>
          <w:rFonts w:ascii="Times New Roman" w:hAnsi="Times New Roman" w:cs="Times New Roman"/>
          <w:sz w:val="24"/>
          <w:szCs w:val="24"/>
        </w:rPr>
        <w:t xml:space="preserve">outh </w:t>
      </w:r>
      <w:r w:rsidR="00402DB6" w:rsidRPr="00206817">
        <w:rPr>
          <w:rFonts w:ascii="Times New Roman" w:hAnsi="Times New Roman" w:cs="Times New Roman"/>
          <w:sz w:val="24"/>
          <w:szCs w:val="24"/>
        </w:rPr>
        <w:t>A</w:t>
      </w:r>
      <w:r w:rsidRPr="00206817">
        <w:rPr>
          <w:rFonts w:ascii="Times New Roman" w:hAnsi="Times New Roman" w:cs="Times New Roman"/>
          <w:sz w:val="24"/>
          <w:szCs w:val="24"/>
        </w:rPr>
        <w:t>frican</w:t>
      </w:r>
      <w:r w:rsidR="00402DB6" w:rsidRPr="00206817">
        <w:rPr>
          <w:rFonts w:ascii="Times New Roman" w:hAnsi="Times New Roman" w:cs="Times New Roman"/>
          <w:sz w:val="24"/>
          <w:szCs w:val="24"/>
        </w:rPr>
        <w:t xml:space="preserve"> case examples were seen. Parallel proceedings tend</w:t>
      </w:r>
      <w:r w:rsidRPr="00206817">
        <w:rPr>
          <w:rFonts w:ascii="Times New Roman" w:hAnsi="Times New Roman" w:cs="Times New Roman"/>
          <w:sz w:val="24"/>
          <w:szCs w:val="24"/>
        </w:rPr>
        <w:t>ed</w:t>
      </w:r>
      <w:r w:rsidR="00402DB6" w:rsidRPr="00206817">
        <w:rPr>
          <w:rFonts w:ascii="Times New Roman" w:hAnsi="Times New Roman" w:cs="Times New Roman"/>
          <w:sz w:val="24"/>
          <w:szCs w:val="24"/>
        </w:rPr>
        <w:t xml:space="preserve"> to be useful if the impact of ongoing proceedings </w:t>
      </w:r>
      <w:r w:rsidRPr="00206817">
        <w:rPr>
          <w:rFonts w:ascii="Times New Roman" w:hAnsi="Times New Roman" w:cs="Times New Roman"/>
          <w:sz w:val="24"/>
          <w:szCs w:val="24"/>
        </w:rPr>
        <w:t xml:space="preserve">did </w:t>
      </w:r>
      <w:r w:rsidR="00402DB6" w:rsidRPr="00206817">
        <w:rPr>
          <w:rFonts w:ascii="Times New Roman" w:hAnsi="Times New Roman" w:cs="Times New Roman"/>
          <w:sz w:val="24"/>
          <w:szCs w:val="24"/>
        </w:rPr>
        <w:t>not fully extend to assets/transactions elsewhere. So, domestic proceedings elsewhere would more effectively capture the assets and enable the coordination of asset disposals.</w:t>
      </w:r>
      <w:r w:rsidR="007C1A7E" w:rsidRPr="00206817">
        <w:rPr>
          <w:rFonts w:ascii="Times New Roman" w:hAnsi="Times New Roman" w:cs="Times New Roman"/>
          <w:sz w:val="24"/>
          <w:szCs w:val="24"/>
        </w:rPr>
        <w:t xml:space="preserve"> Issues of communication/cooperation d</w:t>
      </w:r>
      <w:r w:rsidR="0043481C" w:rsidRPr="00206817">
        <w:rPr>
          <w:rFonts w:ascii="Times New Roman" w:hAnsi="Times New Roman" w:cs="Times New Roman"/>
          <w:sz w:val="24"/>
          <w:szCs w:val="24"/>
        </w:rPr>
        <w:t>id</w:t>
      </w:r>
      <w:r w:rsidR="007C1A7E" w:rsidRPr="00206817">
        <w:rPr>
          <w:rFonts w:ascii="Times New Roman" w:hAnsi="Times New Roman" w:cs="Times New Roman"/>
          <w:sz w:val="24"/>
          <w:szCs w:val="24"/>
        </w:rPr>
        <w:t xml:space="preserve"> arise: </w:t>
      </w:r>
      <w:r w:rsidR="0043481C" w:rsidRPr="00206817">
        <w:rPr>
          <w:rFonts w:ascii="Times New Roman" w:hAnsi="Times New Roman" w:cs="Times New Roman"/>
          <w:sz w:val="24"/>
          <w:szCs w:val="24"/>
        </w:rPr>
        <w:t xml:space="preserve">a </w:t>
      </w:r>
      <w:r w:rsidR="007C1A7E" w:rsidRPr="00206817">
        <w:rPr>
          <w:rFonts w:ascii="Times New Roman" w:hAnsi="Times New Roman" w:cs="Times New Roman"/>
          <w:sz w:val="24"/>
          <w:szCs w:val="24"/>
        </w:rPr>
        <w:t>level playing field require</w:t>
      </w:r>
      <w:r w:rsidR="0043481C" w:rsidRPr="00206817">
        <w:rPr>
          <w:rFonts w:ascii="Times New Roman" w:hAnsi="Times New Roman" w:cs="Times New Roman"/>
          <w:sz w:val="24"/>
          <w:szCs w:val="24"/>
        </w:rPr>
        <w:t>d the</w:t>
      </w:r>
      <w:r w:rsidR="007C1A7E" w:rsidRPr="00206817">
        <w:rPr>
          <w:rFonts w:ascii="Times New Roman" w:hAnsi="Times New Roman" w:cs="Times New Roman"/>
          <w:sz w:val="24"/>
          <w:szCs w:val="24"/>
        </w:rPr>
        <w:t xml:space="preserve"> sharing </w:t>
      </w:r>
      <w:r w:rsidR="0043481C" w:rsidRPr="00206817">
        <w:rPr>
          <w:rFonts w:ascii="Times New Roman" w:hAnsi="Times New Roman" w:cs="Times New Roman"/>
          <w:sz w:val="24"/>
          <w:szCs w:val="24"/>
        </w:rPr>
        <w:t xml:space="preserve">of </w:t>
      </w:r>
      <w:r w:rsidR="007C1A7E" w:rsidRPr="00206817">
        <w:rPr>
          <w:rFonts w:ascii="Times New Roman" w:hAnsi="Times New Roman" w:cs="Times New Roman"/>
          <w:sz w:val="24"/>
          <w:szCs w:val="24"/>
        </w:rPr>
        <w:t>information, but different courts may have different ways of needing or using information. Protocol drafting need</w:t>
      </w:r>
      <w:r w:rsidR="0043481C" w:rsidRPr="00206817">
        <w:rPr>
          <w:rFonts w:ascii="Times New Roman" w:hAnsi="Times New Roman" w:cs="Times New Roman"/>
          <w:sz w:val="24"/>
          <w:szCs w:val="24"/>
        </w:rPr>
        <w:t>ed</w:t>
      </w:r>
      <w:r w:rsidR="007C1A7E" w:rsidRPr="00206817">
        <w:rPr>
          <w:rFonts w:ascii="Times New Roman" w:hAnsi="Times New Roman" w:cs="Times New Roman"/>
          <w:sz w:val="24"/>
          <w:szCs w:val="24"/>
        </w:rPr>
        <w:t xml:space="preserve"> to be sensitive to those differences.</w:t>
      </w:r>
    </w:p>
    <w:p w14:paraId="2F80AC8B" w14:textId="4AEFF8DF" w:rsidR="00325DD5" w:rsidRPr="00206817" w:rsidRDefault="00325DD5" w:rsidP="00D03DB1">
      <w:pPr>
        <w:tabs>
          <w:tab w:val="left" w:pos="2393"/>
        </w:tabs>
        <w:spacing w:after="0" w:line="240" w:lineRule="auto"/>
        <w:jc w:val="both"/>
        <w:rPr>
          <w:rFonts w:ascii="Times New Roman" w:hAnsi="Times New Roman" w:cs="Times New Roman"/>
          <w:sz w:val="24"/>
          <w:szCs w:val="24"/>
        </w:rPr>
      </w:pPr>
    </w:p>
    <w:p w14:paraId="05E8D24B" w14:textId="0D4E8347" w:rsidR="001420BE" w:rsidRPr="00206817" w:rsidRDefault="0043481C"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 xml:space="preserve">Panel </w:t>
      </w:r>
      <w:r w:rsidR="00371D88" w:rsidRPr="00206817">
        <w:rPr>
          <w:rFonts w:ascii="Times New Roman" w:hAnsi="Times New Roman" w:cs="Times New Roman"/>
          <w:i/>
          <w:iCs/>
          <w:sz w:val="24"/>
          <w:szCs w:val="24"/>
        </w:rPr>
        <w:t>3</w:t>
      </w:r>
      <w:r w:rsidRPr="00206817">
        <w:rPr>
          <w:rFonts w:ascii="Times New Roman" w:hAnsi="Times New Roman" w:cs="Times New Roman"/>
          <w:i/>
          <w:iCs/>
          <w:sz w:val="24"/>
          <w:szCs w:val="24"/>
        </w:rPr>
        <w:t xml:space="preserve">: </w:t>
      </w:r>
      <w:r w:rsidR="00450099" w:rsidRPr="00206817">
        <w:rPr>
          <w:rFonts w:ascii="Times New Roman" w:hAnsi="Times New Roman" w:cs="Times New Roman"/>
          <w:i/>
          <w:iCs/>
          <w:sz w:val="24"/>
          <w:szCs w:val="24"/>
        </w:rPr>
        <w:t>Preventive Restructuring</w:t>
      </w:r>
      <w:r w:rsidR="00371D88" w:rsidRPr="00206817">
        <w:rPr>
          <w:rFonts w:ascii="Times New Roman" w:hAnsi="Times New Roman" w:cs="Times New Roman"/>
          <w:i/>
          <w:iCs/>
          <w:sz w:val="24"/>
          <w:szCs w:val="24"/>
        </w:rPr>
        <w:t>: New Challenges in</w:t>
      </w:r>
      <w:r w:rsidR="00450099" w:rsidRPr="00206817">
        <w:rPr>
          <w:rFonts w:ascii="Times New Roman" w:hAnsi="Times New Roman" w:cs="Times New Roman"/>
          <w:i/>
          <w:iCs/>
          <w:sz w:val="24"/>
          <w:szCs w:val="24"/>
        </w:rPr>
        <w:t xml:space="preserve"> Voting</w:t>
      </w:r>
      <w:r w:rsidR="00371D88" w:rsidRPr="00206817">
        <w:rPr>
          <w:rFonts w:ascii="Times New Roman" w:hAnsi="Times New Roman" w:cs="Times New Roman"/>
          <w:i/>
          <w:iCs/>
          <w:sz w:val="24"/>
          <w:szCs w:val="24"/>
        </w:rPr>
        <w:t xml:space="preserve"> Plans</w:t>
      </w:r>
    </w:p>
    <w:p w14:paraId="34781736" w14:textId="77777777" w:rsidR="00BF659C" w:rsidRPr="00206817" w:rsidRDefault="00BF659C" w:rsidP="00D03DB1">
      <w:pPr>
        <w:tabs>
          <w:tab w:val="left" w:pos="2393"/>
        </w:tabs>
        <w:spacing w:after="0" w:line="240" w:lineRule="auto"/>
        <w:jc w:val="both"/>
        <w:rPr>
          <w:rFonts w:ascii="Times New Roman" w:hAnsi="Times New Roman" w:cs="Times New Roman"/>
          <w:sz w:val="24"/>
          <w:szCs w:val="24"/>
        </w:rPr>
      </w:pPr>
    </w:p>
    <w:p w14:paraId="1D52A74E" w14:textId="59DC1EB5" w:rsidR="00BF659C" w:rsidRPr="00206817" w:rsidRDefault="00371D88"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Professor </w:t>
      </w:r>
      <w:r w:rsidR="00BF659C" w:rsidRPr="00206817">
        <w:rPr>
          <w:rFonts w:ascii="Times New Roman" w:hAnsi="Times New Roman" w:cs="Times New Roman"/>
          <w:sz w:val="24"/>
          <w:szCs w:val="24"/>
        </w:rPr>
        <w:t xml:space="preserve">Renato Mangano </w:t>
      </w:r>
      <w:r w:rsidRPr="00206817">
        <w:rPr>
          <w:rFonts w:ascii="Times New Roman" w:hAnsi="Times New Roman" w:cs="Times New Roman"/>
          <w:sz w:val="24"/>
          <w:szCs w:val="24"/>
        </w:rPr>
        <w:t>(University of Palermo, Italy) led the discussion, prompting speakers with questions.</w:t>
      </w:r>
    </w:p>
    <w:p w14:paraId="0BF34DC3" w14:textId="77777777" w:rsidR="00371D88" w:rsidRPr="00206817" w:rsidRDefault="00371D88" w:rsidP="00D03DB1">
      <w:pPr>
        <w:tabs>
          <w:tab w:val="left" w:pos="2393"/>
        </w:tabs>
        <w:spacing w:after="0" w:line="240" w:lineRule="auto"/>
        <w:jc w:val="both"/>
        <w:rPr>
          <w:rFonts w:ascii="Times New Roman" w:hAnsi="Times New Roman" w:cs="Times New Roman"/>
          <w:sz w:val="24"/>
          <w:szCs w:val="24"/>
        </w:rPr>
      </w:pPr>
    </w:p>
    <w:p w14:paraId="00AD0A57" w14:textId="40B61622" w:rsidR="00450099" w:rsidRPr="00206817" w:rsidRDefault="00CB5905"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For his jurisdiction, </w:t>
      </w:r>
      <w:r w:rsidR="00705CE0" w:rsidRPr="00206817">
        <w:rPr>
          <w:rFonts w:ascii="Times New Roman" w:hAnsi="Times New Roman" w:cs="Times New Roman"/>
          <w:sz w:val="24"/>
          <w:szCs w:val="24"/>
        </w:rPr>
        <w:t>Tom</w:t>
      </w:r>
      <w:r w:rsidR="00371D88" w:rsidRPr="00206817">
        <w:rPr>
          <w:rFonts w:ascii="Times New Roman" w:hAnsi="Times New Roman" w:cs="Times New Roman"/>
          <w:sz w:val="24"/>
          <w:szCs w:val="24"/>
        </w:rPr>
        <w:t>áš</w:t>
      </w:r>
      <w:r w:rsidR="00705CE0" w:rsidRPr="00206817">
        <w:rPr>
          <w:rFonts w:ascii="Times New Roman" w:hAnsi="Times New Roman" w:cs="Times New Roman"/>
          <w:sz w:val="24"/>
          <w:szCs w:val="24"/>
        </w:rPr>
        <w:t xml:space="preserve"> Richter</w:t>
      </w:r>
      <w:r w:rsidR="00371D88" w:rsidRPr="00206817">
        <w:rPr>
          <w:rFonts w:ascii="Times New Roman" w:hAnsi="Times New Roman" w:cs="Times New Roman"/>
          <w:sz w:val="24"/>
          <w:szCs w:val="24"/>
        </w:rPr>
        <w:t xml:space="preserve"> (JŠK, Czech Republic)</w:t>
      </w:r>
      <w:r w:rsidRPr="00206817">
        <w:rPr>
          <w:rFonts w:ascii="Times New Roman" w:hAnsi="Times New Roman" w:cs="Times New Roman"/>
          <w:sz w:val="24"/>
          <w:szCs w:val="24"/>
        </w:rPr>
        <w:t xml:space="preserve"> </w:t>
      </w:r>
      <w:r w:rsidR="00371D88" w:rsidRPr="00206817">
        <w:rPr>
          <w:rFonts w:ascii="Times New Roman" w:hAnsi="Times New Roman" w:cs="Times New Roman"/>
          <w:sz w:val="24"/>
          <w:szCs w:val="24"/>
        </w:rPr>
        <w:t>reported on the</w:t>
      </w:r>
      <w:r w:rsidR="00705CE0" w:rsidRPr="00206817">
        <w:rPr>
          <w:rFonts w:ascii="Times New Roman" w:hAnsi="Times New Roman" w:cs="Times New Roman"/>
          <w:sz w:val="24"/>
          <w:szCs w:val="24"/>
        </w:rPr>
        <w:t xml:space="preserve"> 2006 creative transplant of </w:t>
      </w:r>
      <w:r w:rsidR="00371D88" w:rsidRPr="00206817">
        <w:rPr>
          <w:rFonts w:ascii="Times New Roman" w:hAnsi="Times New Roman" w:cs="Times New Roman"/>
          <w:sz w:val="24"/>
          <w:szCs w:val="24"/>
        </w:rPr>
        <w:t xml:space="preserve">US </w:t>
      </w:r>
      <w:r w:rsidR="00705CE0" w:rsidRPr="00206817">
        <w:rPr>
          <w:rFonts w:ascii="Times New Roman" w:hAnsi="Times New Roman" w:cs="Times New Roman"/>
          <w:sz w:val="24"/>
          <w:szCs w:val="24"/>
        </w:rPr>
        <w:t>Ch</w:t>
      </w:r>
      <w:r w:rsidR="00371D88" w:rsidRPr="00206817">
        <w:rPr>
          <w:rFonts w:ascii="Times New Roman" w:hAnsi="Times New Roman" w:cs="Times New Roman"/>
          <w:sz w:val="24"/>
          <w:szCs w:val="24"/>
        </w:rPr>
        <w:t>apter</w:t>
      </w:r>
      <w:r w:rsidR="00705CE0" w:rsidRPr="00206817">
        <w:rPr>
          <w:rFonts w:ascii="Times New Roman" w:hAnsi="Times New Roman" w:cs="Times New Roman"/>
          <w:sz w:val="24"/>
          <w:szCs w:val="24"/>
        </w:rPr>
        <w:t xml:space="preserve"> 11 with </w:t>
      </w:r>
      <w:r w:rsidR="00371D88" w:rsidRPr="00206817">
        <w:rPr>
          <w:rFonts w:ascii="Times New Roman" w:hAnsi="Times New Roman" w:cs="Times New Roman"/>
          <w:sz w:val="24"/>
          <w:szCs w:val="24"/>
        </w:rPr>
        <w:t xml:space="preserve">an </w:t>
      </w:r>
      <w:r w:rsidR="00705CE0" w:rsidRPr="00206817">
        <w:rPr>
          <w:rFonts w:ascii="Times New Roman" w:hAnsi="Times New Roman" w:cs="Times New Roman"/>
          <w:sz w:val="24"/>
          <w:szCs w:val="24"/>
        </w:rPr>
        <w:t xml:space="preserve">option for reorganisation plan approach with DIP, class creation, cross-class cram-down etc. </w:t>
      </w:r>
      <w:r w:rsidR="00371D88" w:rsidRPr="00206817">
        <w:rPr>
          <w:rFonts w:ascii="Times New Roman" w:hAnsi="Times New Roman" w:cs="Times New Roman"/>
          <w:sz w:val="24"/>
          <w:szCs w:val="24"/>
        </w:rPr>
        <w:t xml:space="preserve">The </w:t>
      </w:r>
      <w:r w:rsidR="00705CE0" w:rsidRPr="00206817">
        <w:rPr>
          <w:rFonts w:ascii="Times New Roman" w:hAnsi="Times New Roman" w:cs="Times New Roman"/>
          <w:sz w:val="24"/>
          <w:szCs w:val="24"/>
        </w:rPr>
        <w:t xml:space="preserve">Czech Parliament then created a standalone preventive restructuring law with no restriction on use of 2006 framework. </w:t>
      </w:r>
      <w:r w:rsidR="00371D88" w:rsidRPr="00206817">
        <w:rPr>
          <w:rFonts w:ascii="Times New Roman" w:hAnsi="Times New Roman" w:cs="Times New Roman"/>
          <w:sz w:val="24"/>
          <w:szCs w:val="24"/>
        </w:rPr>
        <w:t>Thus, n</w:t>
      </w:r>
      <w:r w:rsidR="00705CE0" w:rsidRPr="00206817">
        <w:rPr>
          <w:rFonts w:ascii="Times New Roman" w:hAnsi="Times New Roman" w:cs="Times New Roman"/>
          <w:sz w:val="24"/>
          <w:szCs w:val="24"/>
        </w:rPr>
        <w:t xml:space="preserve">egotiations </w:t>
      </w:r>
      <w:r w:rsidR="00371D88" w:rsidRPr="00206817">
        <w:rPr>
          <w:rFonts w:ascii="Times New Roman" w:hAnsi="Times New Roman" w:cs="Times New Roman"/>
          <w:sz w:val="24"/>
          <w:szCs w:val="24"/>
        </w:rPr>
        <w:t xml:space="preserve">have </w:t>
      </w:r>
      <w:r w:rsidR="00705CE0" w:rsidRPr="00206817">
        <w:rPr>
          <w:rFonts w:ascii="Times New Roman" w:hAnsi="Times New Roman" w:cs="Times New Roman"/>
          <w:sz w:val="24"/>
          <w:szCs w:val="24"/>
        </w:rPr>
        <w:t>take</w:t>
      </w:r>
      <w:r w:rsidR="00371D88" w:rsidRPr="00206817">
        <w:rPr>
          <w:rFonts w:ascii="Times New Roman" w:hAnsi="Times New Roman" w:cs="Times New Roman"/>
          <w:sz w:val="24"/>
          <w:szCs w:val="24"/>
        </w:rPr>
        <w:t>n</w:t>
      </w:r>
      <w:r w:rsidR="00705CE0" w:rsidRPr="00206817">
        <w:rPr>
          <w:rFonts w:ascii="Times New Roman" w:hAnsi="Times New Roman" w:cs="Times New Roman"/>
          <w:sz w:val="24"/>
          <w:szCs w:val="24"/>
        </w:rPr>
        <w:t xml:space="preserve"> place against the backdrop of </w:t>
      </w:r>
      <w:r w:rsidR="00371D88" w:rsidRPr="00206817">
        <w:rPr>
          <w:rFonts w:ascii="Times New Roman" w:hAnsi="Times New Roman" w:cs="Times New Roman"/>
          <w:sz w:val="24"/>
          <w:szCs w:val="24"/>
        </w:rPr>
        <w:t xml:space="preserve">preventive restructuring </w:t>
      </w:r>
      <w:r w:rsidR="00705CE0" w:rsidRPr="00206817">
        <w:rPr>
          <w:rFonts w:ascii="Times New Roman" w:hAnsi="Times New Roman" w:cs="Times New Roman"/>
          <w:sz w:val="24"/>
          <w:szCs w:val="24"/>
        </w:rPr>
        <w:t>and Ch</w:t>
      </w:r>
      <w:r w:rsidR="00371D88" w:rsidRPr="00206817">
        <w:rPr>
          <w:rFonts w:ascii="Times New Roman" w:hAnsi="Times New Roman" w:cs="Times New Roman"/>
          <w:sz w:val="24"/>
          <w:szCs w:val="24"/>
        </w:rPr>
        <w:t>apter</w:t>
      </w:r>
      <w:r w:rsidR="00705CE0" w:rsidRPr="00206817">
        <w:rPr>
          <w:rFonts w:ascii="Times New Roman" w:hAnsi="Times New Roman" w:cs="Times New Roman"/>
          <w:sz w:val="24"/>
          <w:szCs w:val="24"/>
        </w:rPr>
        <w:t xml:space="preserve"> 11 plan models, both </w:t>
      </w:r>
      <w:r w:rsidR="00371D88" w:rsidRPr="00206817">
        <w:rPr>
          <w:rFonts w:ascii="Times New Roman" w:hAnsi="Times New Roman" w:cs="Times New Roman"/>
          <w:sz w:val="24"/>
          <w:szCs w:val="24"/>
        </w:rPr>
        <w:t xml:space="preserve">being </w:t>
      </w:r>
      <w:r w:rsidR="00705CE0" w:rsidRPr="00206817">
        <w:rPr>
          <w:rFonts w:ascii="Times New Roman" w:hAnsi="Times New Roman" w:cs="Times New Roman"/>
          <w:sz w:val="24"/>
          <w:szCs w:val="24"/>
        </w:rPr>
        <w:t xml:space="preserve">possible options for the debtor, accompanied by a stay. Courts </w:t>
      </w:r>
      <w:r w:rsidR="00371D88" w:rsidRPr="00206817">
        <w:rPr>
          <w:rFonts w:ascii="Times New Roman" w:hAnsi="Times New Roman" w:cs="Times New Roman"/>
          <w:sz w:val="24"/>
          <w:szCs w:val="24"/>
        </w:rPr>
        <w:t>we</w:t>
      </w:r>
      <w:r w:rsidR="00705CE0" w:rsidRPr="00206817">
        <w:rPr>
          <w:rFonts w:ascii="Times New Roman" w:hAnsi="Times New Roman" w:cs="Times New Roman"/>
          <w:sz w:val="24"/>
          <w:szCs w:val="24"/>
        </w:rPr>
        <w:t xml:space="preserve">re quick to put in stays, so debtors </w:t>
      </w:r>
      <w:r w:rsidR="00371D88" w:rsidRPr="00206817">
        <w:rPr>
          <w:rFonts w:ascii="Times New Roman" w:hAnsi="Times New Roman" w:cs="Times New Roman"/>
          <w:sz w:val="24"/>
          <w:szCs w:val="24"/>
        </w:rPr>
        <w:t xml:space="preserve">were </w:t>
      </w:r>
      <w:r w:rsidR="00705CE0" w:rsidRPr="00206817">
        <w:rPr>
          <w:rFonts w:ascii="Times New Roman" w:hAnsi="Times New Roman" w:cs="Times New Roman"/>
          <w:sz w:val="24"/>
          <w:szCs w:val="24"/>
        </w:rPr>
        <w:t xml:space="preserve">in </w:t>
      </w:r>
      <w:r w:rsidR="00371D88" w:rsidRPr="00206817">
        <w:rPr>
          <w:rFonts w:ascii="Times New Roman" w:hAnsi="Times New Roman" w:cs="Times New Roman"/>
          <w:sz w:val="24"/>
          <w:szCs w:val="24"/>
        </w:rPr>
        <w:t xml:space="preserve">a </w:t>
      </w:r>
      <w:r w:rsidR="00705CE0" w:rsidRPr="00206817">
        <w:rPr>
          <w:rFonts w:ascii="Times New Roman" w:hAnsi="Times New Roman" w:cs="Times New Roman"/>
          <w:sz w:val="24"/>
          <w:szCs w:val="24"/>
        </w:rPr>
        <w:t xml:space="preserve">good position </w:t>
      </w:r>
      <w:r w:rsidR="00371D88" w:rsidRPr="00206817">
        <w:rPr>
          <w:rFonts w:ascii="Times New Roman" w:hAnsi="Times New Roman" w:cs="Times New Roman"/>
          <w:sz w:val="24"/>
          <w:szCs w:val="24"/>
        </w:rPr>
        <w:t xml:space="preserve">in terms of </w:t>
      </w:r>
      <w:r w:rsidR="00705CE0" w:rsidRPr="00206817">
        <w:rPr>
          <w:rFonts w:ascii="Times New Roman" w:hAnsi="Times New Roman" w:cs="Times New Roman"/>
          <w:sz w:val="24"/>
          <w:szCs w:val="24"/>
        </w:rPr>
        <w:t>options, provided they ha</w:t>
      </w:r>
      <w:r w:rsidR="00371D88" w:rsidRPr="00206817">
        <w:rPr>
          <w:rFonts w:ascii="Times New Roman" w:hAnsi="Times New Roman" w:cs="Times New Roman"/>
          <w:sz w:val="24"/>
          <w:szCs w:val="24"/>
        </w:rPr>
        <w:t>d</w:t>
      </w:r>
      <w:r w:rsidR="00705CE0" w:rsidRPr="00206817">
        <w:rPr>
          <w:rFonts w:ascii="Times New Roman" w:hAnsi="Times New Roman" w:cs="Times New Roman"/>
          <w:sz w:val="24"/>
          <w:szCs w:val="24"/>
        </w:rPr>
        <w:t xml:space="preserve"> sufficient cash to carry on operations. Creditors effectively end up locked out for possibly up to 18 months.</w:t>
      </w:r>
      <w:r w:rsidR="00BF659C" w:rsidRPr="00206817">
        <w:rPr>
          <w:rFonts w:ascii="Times New Roman" w:hAnsi="Times New Roman" w:cs="Times New Roman"/>
          <w:sz w:val="24"/>
          <w:szCs w:val="24"/>
        </w:rPr>
        <w:t xml:space="preserve"> C</w:t>
      </w:r>
      <w:r w:rsidR="00371D88" w:rsidRPr="00206817">
        <w:rPr>
          <w:rFonts w:ascii="Times New Roman" w:hAnsi="Times New Roman" w:cs="Times New Roman"/>
          <w:sz w:val="24"/>
          <w:szCs w:val="24"/>
        </w:rPr>
        <w:t>ould</w:t>
      </w:r>
      <w:r w:rsidR="00BF659C" w:rsidRPr="00206817">
        <w:rPr>
          <w:rFonts w:ascii="Times New Roman" w:hAnsi="Times New Roman" w:cs="Times New Roman"/>
          <w:sz w:val="24"/>
          <w:szCs w:val="24"/>
        </w:rPr>
        <w:t xml:space="preserve"> an undertaking help by the debtor promising to only have recourse to one plan proposal, provided creditors agree</w:t>
      </w:r>
      <w:r w:rsidR="00371D88" w:rsidRPr="00206817">
        <w:rPr>
          <w:rFonts w:ascii="Times New Roman" w:hAnsi="Times New Roman" w:cs="Times New Roman"/>
          <w:sz w:val="24"/>
          <w:szCs w:val="24"/>
        </w:rPr>
        <w:t>d</w:t>
      </w:r>
      <w:r w:rsidR="00BF659C" w:rsidRPr="00206817">
        <w:rPr>
          <w:rFonts w:ascii="Times New Roman" w:hAnsi="Times New Roman" w:cs="Times New Roman"/>
          <w:sz w:val="24"/>
          <w:szCs w:val="24"/>
        </w:rPr>
        <w:t xml:space="preserve"> to vote for such a positive plan? None seen yet, but </w:t>
      </w:r>
      <w:r w:rsidR="00371D88" w:rsidRPr="00206817">
        <w:rPr>
          <w:rFonts w:ascii="Times New Roman" w:hAnsi="Times New Roman" w:cs="Times New Roman"/>
          <w:sz w:val="24"/>
          <w:szCs w:val="24"/>
        </w:rPr>
        <w:t xml:space="preserve">it remains </w:t>
      </w:r>
      <w:r w:rsidR="00BF659C" w:rsidRPr="00206817">
        <w:rPr>
          <w:rFonts w:ascii="Times New Roman" w:hAnsi="Times New Roman" w:cs="Times New Roman"/>
          <w:sz w:val="24"/>
          <w:szCs w:val="24"/>
        </w:rPr>
        <w:t>a possibility.</w:t>
      </w:r>
    </w:p>
    <w:p w14:paraId="06069FAA" w14:textId="4497A385" w:rsidR="00450099" w:rsidRPr="00206817" w:rsidRDefault="00450099" w:rsidP="00D03DB1">
      <w:pPr>
        <w:tabs>
          <w:tab w:val="left" w:pos="2393"/>
        </w:tabs>
        <w:spacing w:after="0" w:line="240" w:lineRule="auto"/>
        <w:jc w:val="both"/>
        <w:rPr>
          <w:rFonts w:ascii="Times New Roman" w:hAnsi="Times New Roman" w:cs="Times New Roman"/>
          <w:sz w:val="24"/>
          <w:szCs w:val="24"/>
        </w:rPr>
      </w:pPr>
    </w:p>
    <w:p w14:paraId="0868FAE3" w14:textId="597759D5" w:rsidR="00BF659C" w:rsidRPr="00206817" w:rsidRDefault="005C5592"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Christel Dumont</w:t>
      </w:r>
      <w:r w:rsidR="00371D88" w:rsidRPr="00206817">
        <w:rPr>
          <w:rFonts w:ascii="Times New Roman" w:hAnsi="Times New Roman" w:cs="Times New Roman"/>
          <w:sz w:val="24"/>
          <w:szCs w:val="24"/>
        </w:rPr>
        <w:t xml:space="preserve"> (Dentons, Luxembourg) outlined </w:t>
      </w:r>
      <w:r w:rsidRPr="00206817">
        <w:rPr>
          <w:rFonts w:ascii="Times New Roman" w:hAnsi="Times New Roman" w:cs="Times New Roman"/>
          <w:sz w:val="24"/>
          <w:szCs w:val="24"/>
        </w:rPr>
        <w:t xml:space="preserve">the issue of minimal minima for transposition of the PRD. </w:t>
      </w:r>
      <w:r w:rsidR="00371D88" w:rsidRPr="00206817">
        <w:rPr>
          <w:rFonts w:ascii="Times New Roman" w:hAnsi="Times New Roman" w:cs="Times New Roman"/>
          <w:sz w:val="24"/>
          <w:szCs w:val="24"/>
        </w:rPr>
        <w:t>In Luxembourg, t</w:t>
      </w:r>
      <w:r w:rsidRPr="00206817">
        <w:rPr>
          <w:rFonts w:ascii="Times New Roman" w:hAnsi="Times New Roman" w:cs="Times New Roman"/>
          <w:sz w:val="24"/>
          <w:szCs w:val="24"/>
        </w:rPr>
        <w:t xml:space="preserve">he amending law was presented in 2013 to introduce a restructuring framework (the last amendment to the law dating back to 1935). As the draft (derived from </w:t>
      </w:r>
      <w:r w:rsidR="00371D88" w:rsidRPr="00206817">
        <w:rPr>
          <w:rFonts w:ascii="Times New Roman" w:hAnsi="Times New Roman" w:cs="Times New Roman"/>
          <w:sz w:val="24"/>
          <w:szCs w:val="24"/>
        </w:rPr>
        <w:t xml:space="preserve">a </w:t>
      </w:r>
      <w:r w:rsidRPr="00206817">
        <w:rPr>
          <w:rFonts w:ascii="Times New Roman" w:hAnsi="Times New Roman" w:cs="Times New Roman"/>
          <w:sz w:val="24"/>
          <w:szCs w:val="24"/>
        </w:rPr>
        <w:t>B</w:t>
      </w:r>
      <w:r w:rsidR="00371D88" w:rsidRPr="00206817">
        <w:rPr>
          <w:rFonts w:ascii="Times New Roman" w:hAnsi="Times New Roman" w:cs="Times New Roman"/>
          <w:sz w:val="24"/>
          <w:szCs w:val="24"/>
        </w:rPr>
        <w:t>elgian model</w:t>
      </w:r>
      <w:r w:rsidRPr="00206817">
        <w:rPr>
          <w:rFonts w:ascii="Times New Roman" w:hAnsi="Times New Roman" w:cs="Times New Roman"/>
          <w:sz w:val="24"/>
          <w:szCs w:val="24"/>
        </w:rPr>
        <w:t xml:space="preserve">) progressed slowly through Parliament, </w:t>
      </w:r>
      <w:r w:rsidR="00371D88" w:rsidRPr="00206817">
        <w:rPr>
          <w:rFonts w:ascii="Times New Roman" w:hAnsi="Times New Roman" w:cs="Times New Roman"/>
          <w:sz w:val="24"/>
          <w:szCs w:val="24"/>
        </w:rPr>
        <w:t xml:space="preserve">with </w:t>
      </w:r>
      <w:r w:rsidRPr="00206817">
        <w:rPr>
          <w:rFonts w:ascii="Times New Roman" w:hAnsi="Times New Roman" w:cs="Times New Roman"/>
          <w:sz w:val="24"/>
          <w:szCs w:val="24"/>
        </w:rPr>
        <w:t>the PRD transposition us</w:t>
      </w:r>
      <w:r w:rsidR="00371D88" w:rsidRPr="00206817">
        <w:rPr>
          <w:rFonts w:ascii="Times New Roman" w:hAnsi="Times New Roman" w:cs="Times New Roman"/>
          <w:sz w:val="24"/>
          <w:szCs w:val="24"/>
        </w:rPr>
        <w:t>ing</w:t>
      </w:r>
      <w:r w:rsidRPr="00206817">
        <w:rPr>
          <w:rFonts w:ascii="Times New Roman" w:hAnsi="Times New Roman" w:cs="Times New Roman"/>
          <w:sz w:val="24"/>
          <w:szCs w:val="24"/>
        </w:rPr>
        <w:t xml:space="preserve"> it as a vehicle with the addition of </w:t>
      </w:r>
      <w:r w:rsidR="00371D88" w:rsidRPr="00206817">
        <w:rPr>
          <w:rFonts w:ascii="Times New Roman" w:hAnsi="Times New Roman" w:cs="Times New Roman"/>
          <w:sz w:val="24"/>
          <w:szCs w:val="24"/>
        </w:rPr>
        <w:t>one</w:t>
      </w:r>
      <w:r w:rsidRPr="00206817">
        <w:rPr>
          <w:rFonts w:ascii="Times New Roman" w:hAnsi="Times New Roman" w:cs="Times New Roman"/>
          <w:sz w:val="24"/>
          <w:szCs w:val="24"/>
        </w:rPr>
        <w:t xml:space="preserve"> or </w:t>
      </w:r>
      <w:r w:rsidR="00371D88" w:rsidRPr="00206817">
        <w:rPr>
          <w:rFonts w:ascii="Times New Roman" w:hAnsi="Times New Roman" w:cs="Times New Roman"/>
          <w:sz w:val="24"/>
          <w:szCs w:val="24"/>
        </w:rPr>
        <w:t>two</w:t>
      </w:r>
      <w:r w:rsidRPr="00206817">
        <w:rPr>
          <w:rFonts w:ascii="Times New Roman" w:hAnsi="Times New Roman" w:cs="Times New Roman"/>
          <w:sz w:val="24"/>
          <w:szCs w:val="24"/>
        </w:rPr>
        <w:t xml:space="preserve"> points (e.g., class definition and cram-down). </w:t>
      </w:r>
      <w:r w:rsidR="00371D88" w:rsidRPr="00206817">
        <w:rPr>
          <w:rFonts w:ascii="Times New Roman" w:hAnsi="Times New Roman" w:cs="Times New Roman"/>
          <w:sz w:val="24"/>
          <w:szCs w:val="24"/>
        </w:rPr>
        <w:t>There were s</w:t>
      </w:r>
      <w:r w:rsidRPr="00206817">
        <w:rPr>
          <w:rFonts w:ascii="Times New Roman" w:hAnsi="Times New Roman" w:cs="Times New Roman"/>
          <w:sz w:val="24"/>
          <w:szCs w:val="24"/>
        </w:rPr>
        <w:t xml:space="preserve">ome absences from </w:t>
      </w:r>
      <w:r w:rsidR="00371D88" w:rsidRPr="00206817">
        <w:rPr>
          <w:rFonts w:ascii="Times New Roman" w:hAnsi="Times New Roman" w:cs="Times New Roman"/>
          <w:sz w:val="24"/>
          <w:szCs w:val="24"/>
        </w:rPr>
        <w:t xml:space="preserve">the </w:t>
      </w:r>
      <w:r w:rsidRPr="00206817">
        <w:rPr>
          <w:rFonts w:ascii="Times New Roman" w:hAnsi="Times New Roman" w:cs="Times New Roman"/>
          <w:sz w:val="24"/>
          <w:szCs w:val="24"/>
        </w:rPr>
        <w:t>eventual law (</w:t>
      </w:r>
      <w:r w:rsidR="00371D88" w:rsidRPr="00206817">
        <w:rPr>
          <w:rFonts w:ascii="Times New Roman" w:hAnsi="Times New Roman" w:cs="Times New Roman"/>
          <w:sz w:val="24"/>
          <w:szCs w:val="24"/>
        </w:rPr>
        <w:t xml:space="preserve">e.g., </w:t>
      </w:r>
      <w:r w:rsidRPr="00206817">
        <w:rPr>
          <w:rFonts w:ascii="Times New Roman" w:hAnsi="Times New Roman" w:cs="Times New Roman"/>
          <w:sz w:val="24"/>
          <w:szCs w:val="24"/>
        </w:rPr>
        <w:t xml:space="preserve">no definition of commonalty of interest; </w:t>
      </w:r>
      <w:r w:rsidR="00371D88" w:rsidRPr="00206817">
        <w:rPr>
          <w:rFonts w:ascii="Times New Roman" w:hAnsi="Times New Roman" w:cs="Times New Roman"/>
          <w:sz w:val="24"/>
          <w:szCs w:val="24"/>
        </w:rPr>
        <w:t xml:space="preserve">definition of </w:t>
      </w:r>
      <w:r w:rsidRPr="00206817">
        <w:rPr>
          <w:rFonts w:ascii="Times New Roman" w:hAnsi="Times New Roman" w:cs="Times New Roman"/>
          <w:sz w:val="24"/>
          <w:szCs w:val="24"/>
        </w:rPr>
        <w:t>vulnerable creditors) and a minimal class framework</w:t>
      </w:r>
      <w:r w:rsidR="00371D88" w:rsidRPr="00206817">
        <w:rPr>
          <w:rFonts w:ascii="Times New Roman" w:hAnsi="Times New Roman" w:cs="Times New Roman"/>
          <w:sz w:val="24"/>
          <w:szCs w:val="24"/>
        </w:rPr>
        <w:t xml:space="preserve"> establishing two basic classes, </w:t>
      </w:r>
      <w:r w:rsidRPr="00206817">
        <w:rPr>
          <w:rFonts w:ascii="Times New Roman" w:hAnsi="Times New Roman" w:cs="Times New Roman"/>
          <w:sz w:val="24"/>
          <w:szCs w:val="24"/>
        </w:rPr>
        <w:t xml:space="preserve">but </w:t>
      </w:r>
      <w:r w:rsidR="00371D88" w:rsidRPr="00206817">
        <w:rPr>
          <w:rFonts w:ascii="Times New Roman" w:hAnsi="Times New Roman" w:cs="Times New Roman"/>
          <w:sz w:val="24"/>
          <w:szCs w:val="24"/>
        </w:rPr>
        <w:t xml:space="preserve">the </w:t>
      </w:r>
      <w:r w:rsidRPr="00206817">
        <w:rPr>
          <w:rFonts w:ascii="Times New Roman" w:hAnsi="Times New Roman" w:cs="Times New Roman"/>
          <w:sz w:val="24"/>
          <w:szCs w:val="24"/>
        </w:rPr>
        <w:t>transposition proceeded.</w:t>
      </w:r>
    </w:p>
    <w:p w14:paraId="69D94782" w14:textId="4F993C3D" w:rsidR="006A4B3B" w:rsidRPr="00206817" w:rsidRDefault="006A4B3B" w:rsidP="00D03DB1">
      <w:pPr>
        <w:tabs>
          <w:tab w:val="left" w:pos="2393"/>
        </w:tabs>
        <w:spacing w:after="0" w:line="240" w:lineRule="auto"/>
        <w:jc w:val="both"/>
        <w:rPr>
          <w:rFonts w:ascii="Times New Roman" w:hAnsi="Times New Roman" w:cs="Times New Roman"/>
          <w:sz w:val="24"/>
          <w:szCs w:val="24"/>
        </w:rPr>
      </w:pPr>
    </w:p>
    <w:p w14:paraId="44A8CD39" w14:textId="582BD89F" w:rsidR="006A4B3B" w:rsidRPr="00206817" w:rsidRDefault="00371D88"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For </w:t>
      </w:r>
      <w:r w:rsidR="006A4B3B" w:rsidRPr="00206817">
        <w:rPr>
          <w:rFonts w:ascii="Times New Roman" w:hAnsi="Times New Roman" w:cs="Times New Roman"/>
          <w:sz w:val="24"/>
          <w:szCs w:val="24"/>
        </w:rPr>
        <w:t>Alexandra Szekely</w:t>
      </w:r>
      <w:r w:rsidRPr="00206817">
        <w:rPr>
          <w:rFonts w:ascii="Times New Roman" w:hAnsi="Times New Roman" w:cs="Times New Roman"/>
          <w:sz w:val="24"/>
          <w:szCs w:val="24"/>
        </w:rPr>
        <w:t xml:space="preserve"> (Le 16 Law, France),</w:t>
      </w:r>
      <w:r w:rsidR="00EE074E" w:rsidRPr="00206817">
        <w:rPr>
          <w:rFonts w:ascii="Times New Roman" w:hAnsi="Times New Roman" w:cs="Times New Roman"/>
          <w:sz w:val="24"/>
          <w:szCs w:val="24"/>
        </w:rPr>
        <w:t xml:space="preserve"> restructurings in </w:t>
      </w:r>
      <w:r w:rsidRPr="00206817">
        <w:rPr>
          <w:rFonts w:ascii="Times New Roman" w:hAnsi="Times New Roman" w:cs="Times New Roman"/>
          <w:sz w:val="24"/>
          <w:szCs w:val="24"/>
        </w:rPr>
        <w:t xml:space="preserve">France </w:t>
      </w:r>
      <w:r w:rsidR="00CB5905" w:rsidRPr="00206817">
        <w:rPr>
          <w:rFonts w:ascii="Times New Roman" w:hAnsi="Times New Roman" w:cs="Times New Roman"/>
          <w:sz w:val="24"/>
          <w:szCs w:val="24"/>
        </w:rPr>
        <w:t xml:space="preserve">have been </w:t>
      </w:r>
      <w:r w:rsidR="00EE074E" w:rsidRPr="00206817">
        <w:rPr>
          <w:rFonts w:ascii="Times New Roman" w:hAnsi="Times New Roman" w:cs="Times New Roman"/>
          <w:sz w:val="24"/>
          <w:szCs w:val="24"/>
        </w:rPr>
        <w:t xml:space="preserve">reasonably successful, including </w:t>
      </w:r>
      <w:r w:rsidR="00CB5905" w:rsidRPr="00206817">
        <w:rPr>
          <w:rFonts w:ascii="Times New Roman" w:hAnsi="Times New Roman" w:cs="Times New Roman"/>
          <w:sz w:val="24"/>
          <w:szCs w:val="24"/>
        </w:rPr>
        <w:t xml:space="preserve">the </w:t>
      </w:r>
      <w:r w:rsidR="00EE074E" w:rsidRPr="00206817">
        <w:rPr>
          <w:rFonts w:ascii="Times New Roman" w:hAnsi="Times New Roman" w:cs="Times New Roman"/>
          <w:sz w:val="24"/>
          <w:szCs w:val="24"/>
        </w:rPr>
        <w:t xml:space="preserve">recent case of </w:t>
      </w:r>
      <w:r w:rsidR="00EE074E" w:rsidRPr="00206817">
        <w:rPr>
          <w:rFonts w:ascii="Times New Roman" w:hAnsi="Times New Roman" w:cs="Times New Roman"/>
          <w:i/>
          <w:iCs/>
          <w:sz w:val="24"/>
          <w:szCs w:val="24"/>
        </w:rPr>
        <w:t xml:space="preserve">Casino </w:t>
      </w:r>
      <w:r w:rsidR="00EE074E" w:rsidRPr="00206817">
        <w:rPr>
          <w:rFonts w:ascii="Times New Roman" w:hAnsi="Times New Roman" w:cs="Times New Roman"/>
          <w:sz w:val="24"/>
          <w:szCs w:val="24"/>
        </w:rPr>
        <w:t xml:space="preserve">with EUR 11 Billion debt, which being listed required disclosure to the public of stages in the  process. Cross-guarantees to noteholders led to </w:t>
      </w:r>
      <w:r w:rsidR="00CB5905" w:rsidRPr="00206817">
        <w:rPr>
          <w:rFonts w:ascii="Times New Roman" w:hAnsi="Times New Roman" w:cs="Times New Roman"/>
          <w:sz w:val="24"/>
          <w:szCs w:val="24"/>
        </w:rPr>
        <w:t>seven of the</w:t>
      </w:r>
      <w:r w:rsidR="00EE074E" w:rsidRPr="00206817">
        <w:rPr>
          <w:rFonts w:ascii="Times New Roman" w:hAnsi="Times New Roman" w:cs="Times New Roman"/>
          <w:sz w:val="24"/>
          <w:szCs w:val="24"/>
        </w:rPr>
        <w:t xml:space="preserve"> companies in </w:t>
      </w:r>
      <w:r w:rsidR="00CB5905" w:rsidRPr="00206817">
        <w:rPr>
          <w:rFonts w:ascii="Times New Roman" w:hAnsi="Times New Roman" w:cs="Times New Roman"/>
          <w:sz w:val="24"/>
          <w:szCs w:val="24"/>
        </w:rPr>
        <w:t xml:space="preserve">the </w:t>
      </w:r>
      <w:r w:rsidR="00EE074E" w:rsidRPr="00206817">
        <w:rPr>
          <w:rFonts w:ascii="Times New Roman" w:hAnsi="Times New Roman" w:cs="Times New Roman"/>
          <w:sz w:val="24"/>
          <w:szCs w:val="24"/>
        </w:rPr>
        <w:t xml:space="preserve">group going into proceedings on a breach by one of them on bonds due early </w:t>
      </w:r>
      <w:r w:rsidR="00CB5905" w:rsidRPr="00206817">
        <w:rPr>
          <w:rFonts w:ascii="Times New Roman" w:hAnsi="Times New Roman" w:cs="Times New Roman"/>
          <w:sz w:val="24"/>
          <w:szCs w:val="24"/>
        </w:rPr>
        <w:t>in 20</w:t>
      </w:r>
      <w:r w:rsidR="00EE074E" w:rsidRPr="00206817">
        <w:rPr>
          <w:rFonts w:ascii="Times New Roman" w:hAnsi="Times New Roman" w:cs="Times New Roman"/>
          <w:sz w:val="24"/>
          <w:szCs w:val="24"/>
        </w:rPr>
        <w:t xml:space="preserve">24. </w:t>
      </w:r>
      <w:r w:rsidR="00CB5905" w:rsidRPr="00206817">
        <w:rPr>
          <w:rFonts w:ascii="Times New Roman" w:hAnsi="Times New Roman" w:cs="Times New Roman"/>
          <w:sz w:val="24"/>
          <w:szCs w:val="24"/>
        </w:rPr>
        <w:t>A c</w:t>
      </w:r>
      <w:r w:rsidR="00EE074E" w:rsidRPr="00206817">
        <w:rPr>
          <w:rFonts w:ascii="Times New Roman" w:hAnsi="Times New Roman" w:cs="Times New Roman"/>
          <w:sz w:val="24"/>
          <w:szCs w:val="24"/>
        </w:rPr>
        <w:t xml:space="preserve">onsensual agreement </w:t>
      </w:r>
      <w:r w:rsidR="00CB5905" w:rsidRPr="00206817">
        <w:rPr>
          <w:rFonts w:ascii="Times New Roman" w:hAnsi="Times New Roman" w:cs="Times New Roman"/>
          <w:sz w:val="24"/>
          <w:szCs w:val="24"/>
        </w:rPr>
        <w:t xml:space="preserve">through </w:t>
      </w:r>
      <w:r w:rsidR="00EE074E" w:rsidRPr="00206817">
        <w:rPr>
          <w:rFonts w:ascii="Times New Roman" w:hAnsi="Times New Roman" w:cs="Times New Roman"/>
          <w:i/>
          <w:iCs/>
          <w:sz w:val="24"/>
          <w:szCs w:val="24"/>
        </w:rPr>
        <w:t>conciliation</w:t>
      </w:r>
      <w:r w:rsidR="00EE074E" w:rsidRPr="00206817">
        <w:rPr>
          <w:rFonts w:ascii="Times New Roman" w:hAnsi="Times New Roman" w:cs="Times New Roman"/>
          <w:sz w:val="24"/>
          <w:szCs w:val="24"/>
        </w:rPr>
        <w:t xml:space="preserve"> was necessary prior to </w:t>
      </w:r>
      <w:r w:rsidR="00CB5905" w:rsidRPr="00206817">
        <w:rPr>
          <w:rFonts w:ascii="Times New Roman" w:hAnsi="Times New Roman" w:cs="Times New Roman"/>
          <w:sz w:val="24"/>
          <w:szCs w:val="24"/>
        </w:rPr>
        <w:t xml:space="preserve">an </w:t>
      </w:r>
      <w:r w:rsidR="00EE074E" w:rsidRPr="00206817">
        <w:rPr>
          <w:rFonts w:ascii="Times New Roman" w:hAnsi="Times New Roman" w:cs="Times New Roman"/>
          <w:sz w:val="24"/>
          <w:szCs w:val="24"/>
        </w:rPr>
        <w:t xml:space="preserve">accelerated </w:t>
      </w:r>
      <w:r w:rsidR="00EE074E" w:rsidRPr="00206817">
        <w:rPr>
          <w:rFonts w:ascii="Times New Roman" w:hAnsi="Times New Roman" w:cs="Times New Roman"/>
          <w:i/>
          <w:iCs/>
          <w:sz w:val="24"/>
          <w:szCs w:val="24"/>
        </w:rPr>
        <w:t>sauvegarde</w:t>
      </w:r>
      <w:r w:rsidR="00EE074E" w:rsidRPr="00206817">
        <w:rPr>
          <w:rFonts w:ascii="Times New Roman" w:hAnsi="Times New Roman" w:cs="Times New Roman"/>
          <w:sz w:val="24"/>
          <w:szCs w:val="24"/>
        </w:rPr>
        <w:t xml:space="preserve">, in which a vote would  take place to approve a plan. Although the debt structure seemed simple, composing the classes for voting purposes was not. There were conflicts of interest within the senior noteholders group; some creditors wanted to become new </w:t>
      </w:r>
      <w:r w:rsidR="00EE074E" w:rsidRPr="00206817">
        <w:rPr>
          <w:rFonts w:ascii="Times New Roman" w:hAnsi="Times New Roman" w:cs="Times New Roman"/>
          <w:sz w:val="24"/>
          <w:szCs w:val="24"/>
        </w:rPr>
        <w:lastRenderedPageBreak/>
        <w:t xml:space="preserve">money providers and continue relationship with debtor, while other noteholders just wanted to be paid. Emerging from the case, the law was interpreted to permit </w:t>
      </w:r>
      <w:r w:rsidR="005943F9" w:rsidRPr="00206817">
        <w:rPr>
          <w:rFonts w:ascii="Times New Roman" w:hAnsi="Times New Roman" w:cs="Times New Roman"/>
          <w:sz w:val="24"/>
          <w:szCs w:val="24"/>
        </w:rPr>
        <w:t xml:space="preserve">the avoidance of </w:t>
      </w:r>
      <w:r w:rsidR="00EE074E" w:rsidRPr="00206817">
        <w:rPr>
          <w:rFonts w:ascii="Times New Roman" w:hAnsi="Times New Roman" w:cs="Times New Roman"/>
          <w:sz w:val="24"/>
          <w:szCs w:val="24"/>
        </w:rPr>
        <w:t>class</w:t>
      </w:r>
      <w:r w:rsidR="005943F9" w:rsidRPr="00206817">
        <w:rPr>
          <w:rFonts w:ascii="Times New Roman" w:hAnsi="Times New Roman" w:cs="Times New Roman"/>
          <w:sz w:val="24"/>
          <w:szCs w:val="24"/>
        </w:rPr>
        <w:t xml:space="preserve"> formation, if appropriate,</w:t>
      </w:r>
      <w:r w:rsidR="00EE074E" w:rsidRPr="00206817">
        <w:rPr>
          <w:rFonts w:ascii="Times New Roman" w:hAnsi="Times New Roman" w:cs="Times New Roman"/>
          <w:sz w:val="24"/>
          <w:szCs w:val="24"/>
        </w:rPr>
        <w:t xml:space="preserve"> and </w:t>
      </w:r>
      <w:r w:rsidR="005943F9" w:rsidRPr="00206817">
        <w:rPr>
          <w:rFonts w:ascii="Times New Roman" w:hAnsi="Times New Roman" w:cs="Times New Roman"/>
          <w:sz w:val="24"/>
          <w:szCs w:val="24"/>
        </w:rPr>
        <w:t xml:space="preserve">for </w:t>
      </w:r>
      <w:r w:rsidR="00EE074E" w:rsidRPr="00206817">
        <w:rPr>
          <w:rFonts w:ascii="Times New Roman" w:hAnsi="Times New Roman" w:cs="Times New Roman"/>
          <w:sz w:val="24"/>
          <w:szCs w:val="24"/>
        </w:rPr>
        <w:t>classes</w:t>
      </w:r>
      <w:r w:rsidR="005A498C" w:rsidRPr="00206817">
        <w:rPr>
          <w:rFonts w:ascii="Times New Roman" w:hAnsi="Times New Roman" w:cs="Times New Roman"/>
          <w:sz w:val="24"/>
          <w:szCs w:val="24"/>
        </w:rPr>
        <w:t xml:space="preserve"> </w:t>
      </w:r>
      <w:r w:rsidR="005943F9" w:rsidRPr="00206817">
        <w:rPr>
          <w:rFonts w:ascii="Times New Roman" w:hAnsi="Times New Roman" w:cs="Times New Roman"/>
          <w:sz w:val="24"/>
          <w:szCs w:val="24"/>
        </w:rPr>
        <w:t xml:space="preserve">able </w:t>
      </w:r>
      <w:r w:rsidR="005A498C" w:rsidRPr="00206817">
        <w:rPr>
          <w:rFonts w:ascii="Times New Roman" w:hAnsi="Times New Roman" w:cs="Times New Roman"/>
          <w:sz w:val="24"/>
          <w:szCs w:val="24"/>
        </w:rPr>
        <w:t>to include parties other than creditors.</w:t>
      </w:r>
    </w:p>
    <w:p w14:paraId="0DCFD784" w14:textId="4B3E9661" w:rsidR="00BF659C" w:rsidRPr="00206817" w:rsidRDefault="00BF659C" w:rsidP="00D03DB1">
      <w:pPr>
        <w:tabs>
          <w:tab w:val="left" w:pos="2393"/>
        </w:tabs>
        <w:spacing w:after="0" w:line="240" w:lineRule="auto"/>
        <w:jc w:val="both"/>
        <w:rPr>
          <w:rFonts w:ascii="Times New Roman" w:hAnsi="Times New Roman" w:cs="Times New Roman"/>
          <w:sz w:val="24"/>
          <w:szCs w:val="24"/>
        </w:rPr>
      </w:pPr>
    </w:p>
    <w:p w14:paraId="3B1BE486" w14:textId="57C052EA" w:rsidR="005A498C" w:rsidRPr="00206817" w:rsidRDefault="005943F9"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 xml:space="preserve">Panel 4: </w:t>
      </w:r>
      <w:r w:rsidR="00737216" w:rsidRPr="00206817">
        <w:rPr>
          <w:rFonts w:ascii="Times New Roman" w:hAnsi="Times New Roman" w:cs="Times New Roman"/>
          <w:i/>
          <w:iCs/>
          <w:sz w:val="24"/>
          <w:szCs w:val="24"/>
        </w:rPr>
        <w:t>Formal and Informal Negotiation asap</w:t>
      </w:r>
    </w:p>
    <w:p w14:paraId="52E973BF" w14:textId="610A520F" w:rsidR="00737216" w:rsidRPr="00206817" w:rsidRDefault="00737216" w:rsidP="00D03DB1">
      <w:pPr>
        <w:tabs>
          <w:tab w:val="left" w:pos="2393"/>
        </w:tabs>
        <w:spacing w:after="0" w:line="240" w:lineRule="auto"/>
        <w:jc w:val="both"/>
        <w:rPr>
          <w:rFonts w:ascii="Times New Roman" w:hAnsi="Times New Roman" w:cs="Times New Roman"/>
          <w:sz w:val="24"/>
          <w:szCs w:val="24"/>
        </w:rPr>
      </w:pPr>
    </w:p>
    <w:p w14:paraId="63FAE3F6" w14:textId="0FC4D180" w:rsidR="00737216" w:rsidRPr="00206817" w:rsidRDefault="00926AE9"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Justice </w:t>
      </w:r>
      <w:r w:rsidR="00737216" w:rsidRPr="00206817">
        <w:rPr>
          <w:rFonts w:ascii="Times New Roman" w:hAnsi="Times New Roman" w:cs="Times New Roman"/>
          <w:sz w:val="24"/>
          <w:szCs w:val="24"/>
        </w:rPr>
        <w:t xml:space="preserve">Luciano Panzani </w:t>
      </w:r>
      <w:r w:rsidRPr="00206817">
        <w:rPr>
          <w:rFonts w:ascii="Times New Roman" w:hAnsi="Times New Roman" w:cs="Times New Roman"/>
          <w:sz w:val="24"/>
          <w:szCs w:val="24"/>
        </w:rPr>
        <w:t>(Court of Appeal, Italy)</w:t>
      </w:r>
      <w:r w:rsidR="00737216" w:rsidRPr="00206817">
        <w:rPr>
          <w:rFonts w:ascii="Times New Roman" w:hAnsi="Times New Roman" w:cs="Times New Roman"/>
          <w:sz w:val="24"/>
          <w:szCs w:val="24"/>
        </w:rPr>
        <w:t xml:space="preserve"> led</w:t>
      </w:r>
      <w:r w:rsidRPr="00206817">
        <w:rPr>
          <w:rFonts w:ascii="Times New Roman" w:hAnsi="Times New Roman" w:cs="Times New Roman"/>
          <w:sz w:val="24"/>
          <w:szCs w:val="24"/>
        </w:rPr>
        <w:t xml:space="preserve"> the panel through the issues relating to negotiations more widely, covering the various stages of formal and informal processes</w:t>
      </w:r>
      <w:r w:rsidR="00737216" w:rsidRPr="00206817">
        <w:rPr>
          <w:rFonts w:ascii="Times New Roman" w:hAnsi="Times New Roman" w:cs="Times New Roman"/>
          <w:sz w:val="24"/>
          <w:szCs w:val="24"/>
        </w:rPr>
        <w:t>.</w:t>
      </w:r>
    </w:p>
    <w:p w14:paraId="7677108B" w14:textId="44A3B854" w:rsidR="005A498C" w:rsidRPr="00206817" w:rsidRDefault="005A498C" w:rsidP="00D03DB1">
      <w:pPr>
        <w:tabs>
          <w:tab w:val="left" w:pos="2393"/>
        </w:tabs>
        <w:spacing w:after="0" w:line="240" w:lineRule="auto"/>
        <w:jc w:val="both"/>
        <w:rPr>
          <w:rFonts w:ascii="Times New Roman" w:hAnsi="Times New Roman" w:cs="Times New Roman"/>
          <w:sz w:val="24"/>
          <w:szCs w:val="24"/>
        </w:rPr>
      </w:pPr>
    </w:p>
    <w:p w14:paraId="57E34641" w14:textId="17B85FF5" w:rsidR="005D7842" w:rsidRPr="00206817" w:rsidRDefault="00926AE9"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For </w:t>
      </w:r>
      <w:r w:rsidR="00D03DB1" w:rsidRPr="00206817">
        <w:rPr>
          <w:rFonts w:ascii="Times New Roman" w:hAnsi="Times New Roman" w:cs="Times New Roman"/>
          <w:sz w:val="24"/>
          <w:szCs w:val="24"/>
        </w:rPr>
        <w:t>Christina Fitzgerald</w:t>
      </w:r>
      <w:r w:rsidRPr="00206817">
        <w:rPr>
          <w:rFonts w:ascii="Times New Roman" w:hAnsi="Times New Roman" w:cs="Times New Roman"/>
          <w:sz w:val="24"/>
          <w:szCs w:val="24"/>
        </w:rPr>
        <w:t xml:space="preserve"> (Isadore Goldman, UK),</w:t>
      </w:r>
      <w:r w:rsidR="00D03DB1" w:rsidRPr="00206817">
        <w:rPr>
          <w:rFonts w:ascii="Times New Roman" w:hAnsi="Times New Roman" w:cs="Times New Roman"/>
          <w:sz w:val="24"/>
          <w:szCs w:val="24"/>
        </w:rPr>
        <w:t xml:space="preserve"> informal neg</w:t>
      </w:r>
      <w:r w:rsidRPr="00206817">
        <w:rPr>
          <w:rFonts w:ascii="Times New Roman" w:hAnsi="Times New Roman" w:cs="Times New Roman"/>
          <w:sz w:val="24"/>
          <w:szCs w:val="24"/>
        </w:rPr>
        <w:t>otiation</w:t>
      </w:r>
      <w:r w:rsidR="00D03DB1" w:rsidRPr="00206817">
        <w:rPr>
          <w:rFonts w:ascii="Times New Roman" w:hAnsi="Times New Roman" w:cs="Times New Roman"/>
          <w:sz w:val="24"/>
          <w:szCs w:val="24"/>
        </w:rPr>
        <w:t xml:space="preserve">s as a concept </w:t>
      </w:r>
      <w:r w:rsidRPr="00206817">
        <w:rPr>
          <w:rFonts w:ascii="Times New Roman" w:hAnsi="Times New Roman" w:cs="Times New Roman"/>
          <w:sz w:val="24"/>
          <w:szCs w:val="24"/>
        </w:rPr>
        <w:t>wa</w:t>
      </w:r>
      <w:r w:rsidR="00D03DB1" w:rsidRPr="00206817">
        <w:rPr>
          <w:rFonts w:ascii="Times New Roman" w:hAnsi="Times New Roman" w:cs="Times New Roman"/>
          <w:sz w:val="24"/>
          <w:szCs w:val="24"/>
        </w:rPr>
        <w:t xml:space="preserve">s good, but how </w:t>
      </w:r>
      <w:r w:rsidRPr="00206817">
        <w:rPr>
          <w:rFonts w:ascii="Times New Roman" w:hAnsi="Times New Roman" w:cs="Times New Roman"/>
          <w:sz w:val="24"/>
          <w:szCs w:val="24"/>
        </w:rPr>
        <w:t xml:space="preserve">did </w:t>
      </w:r>
      <w:r w:rsidR="00D03DB1" w:rsidRPr="00206817">
        <w:rPr>
          <w:rFonts w:ascii="Times New Roman" w:hAnsi="Times New Roman" w:cs="Times New Roman"/>
          <w:sz w:val="24"/>
          <w:szCs w:val="24"/>
        </w:rPr>
        <w:t xml:space="preserve">debtors </w:t>
      </w:r>
      <w:r w:rsidRPr="00206817">
        <w:rPr>
          <w:rFonts w:ascii="Times New Roman" w:hAnsi="Times New Roman" w:cs="Times New Roman"/>
          <w:sz w:val="24"/>
          <w:szCs w:val="24"/>
        </w:rPr>
        <w:t xml:space="preserve">get </w:t>
      </w:r>
      <w:r w:rsidR="00D03DB1" w:rsidRPr="00206817">
        <w:rPr>
          <w:rFonts w:ascii="Times New Roman" w:hAnsi="Times New Roman" w:cs="Times New Roman"/>
          <w:sz w:val="24"/>
          <w:szCs w:val="24"/>
        </w:rPr>
        <w:t xml:space="preserve">to the table? During </w:t>
      </w:r>
      <w:r w:rsidRPr="00206817">
        <w:rPr>
          <w:rFonts w:ascii="Times New Roman" w:hAnsi="Times New Roman" w:cs="Times New Roman"/>
          <w:sz w:val="24"/>
          <w:szCs w:val="24"/>
        </w:rPr>
        <w:t xml:space="preserve">the </w:t>
      </w:r>
      <w:r w:rsidR="00D03DB1" w:rsidRPr="00206817">
        <w:rPr>
          <w:rFonts w:ascii="Times New Roman" w:hAnsi="Times New Roman" w:cs="Times New Roman"/>
          <w:sz w:val="24"/>
          <w:szCs w:val="24"/>
        </w:rPr>
        <w:t xml:space="preserve">pandemic, R3 planned to save livelihoods, presenting to </w:t>
      </w:r>
      <w:r w:rsidRPr="00206817">
        <w:rPr>
          <w:rFonts w:ascii="Times New Roman" w:hAnsi="Times New Roman" w:cs="Times New Roman"/>
          <w:sz w:val="24"/>
          <w:szCs w:val="24"/>
        </w:rPr>
        <w:t xml:space="preserve">the </w:t>
      </w:r>
      <w:r w:rsidR="00D03DB1" w:rsidRPr="00206817">
        <w:rPr>
          <w:rFonts w:ascii="Times New Roman" w:hAnsi="Times New Roman" w:cs="Times New Roman"/>
          <w:sz w:val="24"/>
          <w:szCs w:val="24"/>
        </w:rPr>
        <w:t>I</w:t>
      </w:r>
      <w:r w:rsidRPr="00206817">
        <w:rPr>
          <w:rFonts w:ascii="Times New Roman" w:hAnsi="Times New Roman" w:cs="Times New Roman"/>
          <w:sz w:val="24"/>
          <w:szCs w:val="24"/>
        </w:rPr>
        <w:t xml:space="preserve">nstitute </w:t>
      </w:r>
      <w:r w:rsidR="00D03DB1" w:rsidRPr="00206817">
        <w:rPr>
          <w:rFonts w:ascii="Times New Roman" w:hAnsi="Times New Roman" w:cs="Times New Roman"/>
          <w:sz w:val="24"/>
          <w:szCs w:val="24"/>
        </w:rPr>
        <w:t>o</w:t>
      </w:r>
      <w:r w:rsidRPr="00206817">
        <w:rPr>
          <w:rFonts w:ascii="Times New Roman" w:hAnsi="Times New Roman" w:cs="Times New Roman"/>
          <w:sz w:val="24"/>
          <w:szCs w:val="24"/>
        </w:rPr>
        <w:t xml:space="preserve">f </w:t>
      </w:r>
      <w:r w:rsidR="00D03DB1" w:rsidRPr="00206817">
        <w:rPr>
          <w:rFonts w:ascii="Times New Roman" w:hAnsi="Times New Roman" w:cs="Times New Roman"/>
          <w:sz w:val="24"/>
          <w:szCs w:val="24"/>
        </w:rPr>
        <w:t>D</w:t>
      </w:r>
      <w:r w:rsidRPr="00206817">
        <w:rPr>
          <w:rFonts w:ascii="Times New Roman" w:hAnsi="Times New Roman" w:cs="Times New Roman"/>
          <w:sz w:val="24"/>
          <w:szCs w:val="24"/>
        </w:rPr>
        <w:t>ebtors</w:t>
      </w:r>
      <w:r w:rsidR="00D03DB1" w:rsidRPr="00206817">
        <w:rPr>
          <w:rFonts w:ascii="Times New Roman" w:hAnsi="Times New Roman" w:cs="Times New Roman"/>
          <w:sz w:val="24"/>
          <w:szCs w:val="24"/>
        </w:rPr>
        <w:t xml:space="preserve">, banks and directors alike. </w:t>
      </w:r>
      <w:r w:rsidRPr="00206817">
        <w:rPr>
          <w:rFonts w:ascii="Times New Roman" w:hAnsi="Times New Roman" w:cs="Times New Roman"/>
          <w:sz w:val="24"/>
          <w:szCs w:val="24"/>
        </w:rPr>
        <w:t xml:space="preserve">The IOH </w:t>
      </w:r>
      <w:r w:rsidR="00D03DB1" w:rsidRPr="00206817">
        <w:rPr>
          <w:rFonts w:ascii="Times New Roman" w:hAnsi="Times New Roman" w:cs="Times New Roman"/>
          <w:sz w:val="24"/>
          <w:szCs w:val="24"/>
        </w:rPr>
        <w:t xml:space="preserve">can help achieve informal arrangements, including repayment plans, debt refinancing, debt consolidation, factoring and invoice discounting, personal loans from directors, injecting of funds from </w:t>
      </w:r>
      <w:r w:rsidRPr="00206817">
        <w:rPr>
          <w:rFonts w:ascii="Times New Roman" w:hAnsi="Times New Roman" w:cs="Times New Roman"/>
          <w:sz w:val="24"/>
          <w:szCs w:val="24"/>
        </w:rPr>
        <w:t xml:space="preserve">third-parties </w:t>
      </w:r>
      <w:r w:rsidR="00D03DB1" w:rsidRPr="00206817">
        <w:rPr>
          <w:rFonts w:ascii="Times New Roman" w:hAnsi="Times New Roman" w:cs="Times New Roman"/>
          <w:sz w:val="24"/>
          <w:szCs w:val="24"/>
        </w:rPr>
        <w:t xml:space="preserve">for equity, sale of the business, time to pay arrangements (particularly with HMRC). R3 guidance </w:t>
      </w:r>
      <w:r w:rsidRPr="00206817">
        <w:rPr>
          <w:rFonts w:ascii="Times New Roman" w:hAnsi="Times New Roman" w:cs="Times New Roman"/>
          <w:sz w:val="24"/>
          <w:szCs w:val="24"/>
        </w:rPr>
        <w:t xml:space="preserve">exists </w:t>
      </w:r>
      <w:r w:rsidR="00D03DB1" w:rsidRPr="00206817">
        <w:rPr>
          <w:rFonts w:ascii="Times New Roman" w:hAnsi="Times New Roman" w:cs="Times New Roman"/>
          <w:sz w:val="24"/>
          <w:szCs w:val="24"/>
        </w:rPr>
        <w:t>explain</w:t>
      </w:r>
      <w:r w:rsidRPr="00206817">
        <w:rPr>
          <w:rFonts w:ascii="Times New Roman" w:hAnsi="Times New Roman" w:cs="Times New Roman"/>
          <w:sz w:val="24"/>
          <w:szCs w:val="24"/>
        </w:rPr>
        <w:t>ing</w:t>
      </w:r>
      <w:r w:rsidR="00D03DB1" w:rsidRPr="00206817">
        <w:rPr>
          <w:rFonts w:ascii="Times New Roman" w:hAnsi="Times New Roman" w:cs="Times New Roman"/>
          <w:sz w:val="24"/>
          <w:szCs w:val="24"/>
        </w:rPr>
        <w:t xml:space="preserve"> in detail the options available. </w:t>
      </w:r>
      <w:r w:rsidRPr="00206817">
        <w:rPr>
          <w:rFonts w:ascii="Times New Roman" w:hAnsi="Times New Roman" w:cs="Times New Roman"/>
          <w:sz w:val="24"/>
          <w:szCs w:val="24"/>
        </w:rPr>
        <w:t>Overall a</w:t>
      </w:r>
      <w:r w:rsidR="00D03DB1" w:rsidRPr="00206817">
        <w:rPr>
          <w:rFonts w:ascii="Times New Roman" w:hAnsi="Times New Roman" w:cs="Times New Roman"/>
          <w:sz w:val="24"/>
          <w:szCs w:val="24"/>
        </w:rPr>
        <w:t>dvice</w:t>
      </w:r>
      <w:r w:rsidRPr="00206817">
        <w:rPr>
          <w:rFonts w:ascii="Times New Roman" w:hAnsi="Times New Roman" w:cs="Times New Roman"/>
          <w:sz w:val="24"/>
          <w:szCs w:val="24"/>
        </w:rPr>
        <w:t xml:space="preserve"> was to</w:t>
      </w:r>
      <w:r w:rsidR="00D03DB1" w:rsidRPr="00206817">
        <w:rPr>
          <w:rFonts w:ascii="Times New Roman" w:hAnsi="Times New Roman" w:cs="Times New Roman"/>
          <w:sz w:val="24"/>
          <w:szCs w:val="24"/>
        </w:rPr>
        <w:t xml:space="preserve"> engage with professionals, make connections and initiate dialogue.</w:t>
      </w:r>
      <w:r w:rsidR="00557C0B" w:rsidRPr="00206817">
        <w:rPr>
          <w:rFonts w:ascii="Times New Roman" w:hAnsi="Times New Roman" w:cs="Times New Roman"/>
          <w:sz w:val="24"/>
          <w:szCs w:val="24"/>
        </w:rPr>
        <w:t xml:space="preserve"> Formal procedures </w:t>
      </w:r>
      <w:r w:rsidRPr="00206817">
        <w:rPr>
          <w:rFonts w:ascii="Times New Roman" w:hAnsi="Times New Roman" w:cs="Times New Roman"/>
          <w:sz w:val="24"/>
          <w:szCs w:val="24"/>
        </w:rPr>
        <w:t xml:space="preserve">have now been </w:t>
      </w:r>
      <w:r w:rsidR="00557C0B" w:rsidRPr="00206817">
        <w:rPr>
          <w:rFonts w:ascii="Times New Roman" w:hAnsi="Times New Roman" w:cs="Times New Roman"/>
          <w:sz w:val="24"/>
          <w:szCs w:val="24"/>
        </w:rPr>
        <w:t>beefed up by CIGA 2020</w:t>
      </w:r>
      <w:r w:rsidRPr="00206817">
        <w:rPr>
          <w:rFonts w:ascii="Times New Roman" w:hAnsi="Times New Roman" w:cs="Times New Roman"/>
          <w:sz w:val="24"/>
          <w:szCs w:val="24"/>
        </w:rPr>
        <w:t>, containing a</w:t>
      </w:r>
      <w:r w:rsidR="00557C0B" w:rsidRPr="00206817">
        <w:rPr>
          <w:rFonts w:ascii="Times New Roman" w:hAnsi="Times New Roman" w:cs="Times New Roman"/>
          <w:sz w:val="24"/>
          <w:szCs w:val="24"/>
        </w:rPr>
        <w:t xml:space="preserve"> Part A1 Moratorium implemented by </w:t>
      </w:r>
      <w:r w:rsidRPr="00206817">
        <w:rPr>
          <w:rFonts w:ascii="Times New Roman" w:hAnsi="Times New Roman" w:cs="Times New Roman"/>
          <w:sz w:val="24"/>
          <w:szCs w:val="24"/>
        </w:rPr>
        <w:t>management</w:t>
      </w:r>
      <w:r w:rsidR="00557C0B" w:rsidRPr="00206817">
        <w:rPr>
          <w:rFonts w:ascii="Times New Roman" w:hAnsi="Times New Roman" w:cs="Times New Roman"/>
          <w:sz w:val="24"/>
          <w:szCs w:val="24"/>
        </w:rPr>
        <w:t xml:space="preserve">, but supervised by </w:t>
      </w:r>
      <w:r w:rsidRPr="00206817">
        <w:rPr>
          <w:rFonts w:ascii="Times New Roman" w:hAnsi="Times New Roman" w:cs="Times New Roman"/>
          <w:sz w:val="24"/>
          <w:szCs w:val="24"/>
        </w:rPr>
        <w:t xml:space="preserve">an </w:t>
      </w:r>
      <w:r w:rsidR="00557C0B" w:rsidRPr="00206817">
        <w:rPr>
          <w:rFonts w:ascii="Times New Roman" w:hAnsi="Times New Roman" w:cs="Times New Roman"/>
          <w:sz w:val="24"/>
          <w:szCs w:val="24"/>
        </w:rPr>
        <w:t xml:space="preserve">IOH monitor, with </w:t>
      </w:r>
      <w:r w:rsidRPr="00206817">
        <w:rPr>
          <w:rFonts w:ascii="Times New Roman" w:hAnsi="Times New Roman" w:cs="Times New Roman"/>
          <w:sz w:val="24"/>
          <w:szCs w:val="24"/>
        </w:rPr>
        <w:t xml:space="preserve">the </w:t>
      </w:r>
      <w:r w:rsidR="00557C0B" w:rsidRPr="00206817">
        <w:rPr>
          <w:rFonts w:ascii="Times New Roman" w:hAnsi="Times New Roman" w:cs="Times New Roman"/>
          <w:sz w:val="24"/>
          <w:szCs w:val="24"/>
        </w:rPr>
        <w:t xml:space="preserve">pre-requisite that plan likely to resolve company difficulties. </w:t>
      </w:r>
      <w:r w:rsidRPr="00206817">
        <w:rPr>
          <w:rFonts w:ascii="Times New Roman" w:hAnsi="Times New Roman" w:cs="Times New Roman"/>
          <w:sz w:val="24"/>
          <w:szCs w:val="24"/>
        </w:rPr>
        <w:t>As a process, it has n</w:t>
      </w:r>
      <w:r w:rsidR="00557C0B" w:rsidRPr="00206817">
        <w:rPr>
          <w:rFonts w:ascii="Times New Roman" w:hAnsi="Times New Roman" w:cs="Times New Roman"/>
          <w:sz w:val="24"/>
          <w:szCs w:val="24"/>
        </w:rPr>
        <w:t xml:space="preserve">ot </w:t>
      </w:r>
      <w:r w:rsidRPr="00206817">
        <w:rPr>
          <w:rFonts w:ascii="Times New Roman" w:hAnsi="Times New Roman" w:cs="Times New Roman"/>
          <w:sz w:val="24"/>
          <w:szCs w:val="24"/>
        </w:rPr>
        <w:t xml:space="preserve">been </w:t>
      </w:r>
      <w:r w:rsidR="00557C0B" w:rsidRPr="00206817">
        <w:rPr>
          <w:rFonts w:ascii="Times New Roman" w:hAnsi="Times New Roman" w:cs="Times New Roman"/>
          <w:sz w:val="24"/>
          <w:szCs w:val="24"/>
        </w:rPr>
        <w:t xml:space="preserve">very popular, </w:t>
      </w:r>
      <w:r w:rsidRPr="00206817">
        <w:rPr>
          <w:rFonts w:ascii="Times New Roman" w:hAnsi="Times New Roman" w:cs="Times New Roman"/>
          <w:sz w:val="24"/>
          <w:szCs w:val="24"/>
        </w:rPr>
        <w:t xml:space="preserve">with </w:t>
      </w:r>
      <w:r w:rsidR="00557C0B" w:rsidRPr="00206817">
        <w:rPr>
          <w:rFonts w:ascii="Times New Roman" w:hAnsi="Times New Roman" w:cs="Times New Roman"/>
          <w:sz w:val="24"/>
          <w:szCs w:val="24"/>
        </w:rPr>
        <w:t xml:space="preserve">only 18-20 known. Administrations </w:t>
      </w:r>
      <w:r w:rsidRPr="00206817">
        <w:rPr>
          <w:rFonts w:ascii="Times New Roman" w:hAnsi="Times New Roman" w:cs="Times New Roman"/>
          <w:sz w:val="24"/>
          <w:szCs w:val="24"/>
        </w:rPr>
        <w:t xml:space="preserve">have been </w:t>
      </w:r>
      <w:r w:rsidR="00557C0B" w:rsidRPr="00206817">
        <w:rPr>
          <w:rFonts w:ascii="Times New Roman" w:hAnsi="Times New Roman" w:cs="Times New Roman"/>
          <w:sz w:val="24"/>
          <w:szCs w:val="24"/>
        </w:rPr>
        <w:t xml:space="preserve">preferred instead. </w:t>
      </w:r>
      <w:r w:rsidR="00864A6A" w:rsidRPr="00206817">
        <w:rPr>
          <w:rFonts w:ascii="Times New Roman" w:hAnsi="Times New Roman" w:cs="Times New Roman"/>
          <w:sz w:val="24"/>
          <w:szCs w:val="24"/>
        </w:rPr>
        <w:t xml:space="preserve">From experience, sale of </w:t>
      </w:r>
      <w:r w:rsidRPr="00206817">
        <w:rPr>
          <w:rFonts w:ascii="Times New Roman" w:hAnsi="Times New Roman" w:cs="Times New Roman"/>
          <w:sz w:val="24"/>
          <w:szCs w:val="24"/>
        </w:rPr>
        <w:t xml:space="preserve">the </w:t>
      </w:r>
      <w:r w:rsidR="00864A6A" w:rsidRPr="00206817">
        <w:rPr>
          <w:rFonts w:ascii="Times New Roman" w:hAnsi="Times New Roman" w:cs="Times New Roman"/>
          <w:sz w:val="24"/>
          <w:szCs w:val="24"/>
        </w:rPr>
        <w:t xml:space="preserve">business </w:t>
      </w:r>
      <w:r w:rsidRPr="00206817">
        <w:rPr>
          <w:rFonts w:ascii="Times New Roman" w:hAnsi="Times New Roman" w:cs="Times New Roman"/>
          <w:sz w:val="24"/>
          <w:szCs w:val="24"/>
        </w:rPr>
        <w:t xml:space="preserve">was </w:t>
      </w:r>
      <w:r w:rsidR="00864A6A" w:rsidRPr="00206817">
        <w:rPr>
          <w:rFonts w:ascii="Times New Roman" w:hAnsi="Times New Roman" w:cs="Times New Roman"/>
          <w:sz w:val="24"/>
          <w:szCs w:val="24"/>
        </w:rPr>
        <w:t xml:space="preserve">usual, with pre-packs agreed prior to proceedings being opened. CVAs </w:t>
      </w:r>
      <w:r w:rsidRPr="00206817">
        <w:rPr>
          <w:rFonts w:ascii="Times New Roman" w:hAnsi="Times New Roman" w:cs="Times New Roman"/>
          <w:sz w:val="24"/>
          <w:szCs w:val="24"/>
        </w:rPr>
        <w:t xml:space="preserve">have been </w:t>
      </w:r>
      <w:r w:rsidR="00864A6A" w:rsidRPr="00206817">
        <w:rPr>
          <w:rFonts w:ascii="Times New Roman" w:hAnsi="Times New Roman" w:cs="Times New Roman"/>
          <w:sz w:val="24"/>
          <w:szCs w:val="24"/>
        </w:rPr>
        <w:t xml:space="preserve">experiencing resurgence in some sectors, e.g., </w:t>
      </w:r>
      <w:r w:rsidRPr="00206817">
        <w:rPr>
          <w:rFonts w:ascii="Times New Roman" w:hAnsi="Times New Roman" w:cs="Times New Roman"/>
          <w:sz w:val="24"/>
          <w:szCs w:val="24"/>
        </w:rPr>
        <w:t>landlord and tenant</w:t>
      </w:r>
      <w:r w:rsidR="00864A6A" w:rsidRPr="00206817">
        <w:rPr>
          <w:rFonts w:ascii="Times New Roman" w:hAnsi="Times New Roman" w:cs="Times New Roman"/>
          <w:sz w:val="24"/>
          <w:szCs w:val="24"/>
        </w:rPr>
        <w:t xml:space="preserve">. Schemes </w:t>
      </w:r>
      <w:r w:rsidRPr="00206817">
        <w:rPr>
          <w:rFonts w:ascii="Times New Roman" w:hAnsi="Times New Roman" w:cs="Times New Roman"/>
          <w:sz w:val="24"/>
          <w:szCs w:val="24"/>
        </w:rPr>
        <w:t xml:space="preserve">are </w:t>
      </w:r>
      <w:r w:rsidR="00864A6A" w:rsidRPr="00206817">
        <w:rPr>
          <w:rFonts w:ascii="Times New Roman" w:hAnsi="Times New Roman" w:cs="Times New Roman"/>
          <w:sz w:val="24"/>
          <w:szCs w:val="24"/>
        </w:rPr>
        <w:t xml:space="preserve">similar with </w:t>
      </w:r>
      <w:r w:rsidRPr="00206817">
        <w:rPr>
          <w:rFonts w:ascii="Times New Roman" w:hAnsi="Times New Roman" w:cs="Times New Roman"/>
          <w:sz w:val="24"/>
          <w:szCs w:val="24"/>
        </w:rPr>
        <w:t xml:space="preserve">a </w:t>
      </w:r>
      <w:r w:rsidR="00864A6A" w:rsidRPr="00206817">
        <w:rPr>
          <w:rFonts w:ascii="Times New Roman" w:hAnsi="Times New Roman" w:cs="Times New Roman"/>
          <w:sz w:val="24"/>
          <w:szCs w:val="24"/>
        </w:rPr>
        <w:t>new option in Part 26A for cram-downs.</w:t>
      </w:r>
      <w:r w:rsidR="009D688A" w:rsidRPr="00206817">
        <w:rPr>
          <w:rFonts w:ascii="Times New Roman" w:hAnsi="Times New Roman" w:cs="Times New Roman"/>
          <w:sz w:val="24"/>
          <w:szCs w:val="24"/>
        </w:rPr>
        <w:t xml:space="preserve"> But R</w:t>
      </w:r>
      <w:r w:rsidRPr="00206817">
        <w:rPr>
          <w:rFonts w:ascii="Times New Roman" w:hAnsi="Times New Roman" w:cs="Times New Roman"/>
          <w:sz w:val="24"/>
          <w:szCs w:val="24"/>
        </w:rPr>
        <w:t xml:space="preserve">estructuring </w:t>
      </w:r>
      <w:r w:rsidR="009D688A" w:rsidRPr="00206817">
        <w:rPr>
          <w:rFonts w:ascii="Times New Roman" w:hAnsi="Times New Roman" w:cs="Times New Roman"/>
          <w:sz w:val="24"/>
          <w:szCs w:val="24"/>
        </w:rPr>
        <w:t>P</w:t>
      </w:r>
      <w:r w:rsidRPr="00206817">
        <w:rPr>
          <w:rFonts w:ascii="Times New Roman" w:hAnsi="Times New Roman" w:cs="Times New Roman"/>
          <w:sz w:val="24"/>
          <w:szCs w:val="24"/>
        </w:rPr>
        <w:t>lan</w:t>
      </w:r>
      <w:r w:rsidR="009D688A" w:rsidRPr="00206817">
        <w:rPr>
          <w:rFonts w:ascii="Times New Roman" w:hAnsi="Times New Roman" w:cs="Times New Roman"/>
          <w:sz w:val="24"/>
          <w:szCs w:val="24"/>
        </w:rPr>
        <w:t xml:space="preserve">s </w:t>
      </w:r>
      <w:r w:rsidRPr="00206817">
        <w:rPr>
          <w:rFonts w:ascii="Times New Roman" w:hAnsi="Times New Roman" w:cs="Times New Roman"/>
          <w:sz w:val="24"/>
          <w:szCs w:val="24"/>
        </w:rPr>
        <w:t xml:space="preserve">are </w:t>
      </w:r>
      <w:r w:rsidR="009D688A" w:rsidRPr="00206817">
        <w:rPr>
          <w:rFonts w:ascii="Times New Roman" w:hAnsi="Times New Roman" w:cs="Times New Roman"/>
          <w:sz w:val="24"/>
          <w:szCs w:val="24"/>
        </w:rPr>
        <w:t xml:space="preserve">expensive, </w:t>
      </w:r>
      <w:r w:rsidRPr="00206817">
        <w:rPr>
          <w:rFonts w:ascii="Times New Roman" w:hAnsi="Times New Roman" w:cs="Times New Roman"/>
          <w:sz w:val="24"/>
          <w:szCs w:val="24"/>
        </w:rPr>
        <w:t xml:space="preserve">with costs </w:t>
      </w:r>
      <w:r w:rsidR="009D688A" w:rsidRPr="00206817">
        <w:rPr>
          <w:rFonts w:ascii="Times New Roman" w:hAnsi="Times New Roman" w:cs="Times New Roman"/>
          <w:sz w:val="24"/>
          <w:szCs w:val="24"/>
        </w:rPr>
        <w:t>possibly up to 250K</w:t>
      </w:r>
      <w:r w:rsidRPr="00206817">
        <w:rPr>
          <w:rFonts w:ascii="Times New Roman" w:hAnsi="Times New Roman" w:cs="Times New Roman"/>
          <w:sz w:val="24"/>
          <w:szCs w:val="24"/>
        </w:rPr>
        <w:t>, thus n</w:t>
      </w:r>
      <w:r w:rsidR="009D688A" w:rsidRPr="00206817">
        <w:rPr>
          <w:rFonts w:ascii="Times New Roman" w:hAnsi="Times New Roman" w:cs="Times New Roman"/>
          <w:sz w:val="24"/>
          <w:szCs w:val="24"/>
        </w:rPr>
        <w:t>ot suitable for SMEs.</w:t>
      </w:r>
    </w:p>
    <w:p w14:paraId="56E4F662" w14:textId="19CC5045" w:rsidR="005D7842" w:rsidRPr="00206817" w:rsidRDefault="005D7842" w:rsidP="00D03DB1">
      <w:pPr>
        <w:tabs>
          <w:tab w:val="left" w:pos="2393"/>
        </w:tabs>
        <w:spacing w:after="0" w:line="240" w:lineRule="auto"/>
        <w:jc w:val="both"/>
        <w:rPr>
          <w:rFonts w:ascii="Times New Roman" w:hAnsi="Times New Roman" w:cs="Times New Roman"/>
          <w:sz w:val="24"/>
          <w:szCs w:val="24"/>
        </w:rPr>
      </w:pPr>
    </w:p>
    <w:p w14:paraId="4E302854" w14:textId="0B6D0220" w:rsidR="00D03DB1" w:rsidRPr="00206817" w:rsidRDefault="00D03DB1"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Daniel Lowenthal</w:t>
      </w:r>
      <w:r w:rsidR="00926AE9" w:rsidRPr="00206817">
        <w:rPr>
          <w:rFonts w:ascii="Times New Roman" w:hAnsi="Times New Roman" w:cs="Times New Roman"/>
          <w:sz w:val="24"/>
          <w:szCs w:val="24"/>
        </w:rPr>
        <w:t xml:space="preserve"> (Patterson Belknap Webb &amp; Tyler, US) reported that the</w:t>
      </w:r>
      <w:r w:rsidRPr="00206817">
        <w:rPr>
          <w:rFonts w:ascii="Times New Roman" w:hAnsi="Times New Roman" w:cs="Times New Roman"/>
          <w:sz w:val="24"/>
          <w:szCs w:val="24"/>
        </w:rPr>
        <w:t xml:space="preserve"> US </w:t>
      </w:r>
      <w:r w:rsidR="00926AE9" w:rsidRPr="00206817">
        <w:rPr>
          <w:rFonts w:ascii="Times New Roman" w:hAnsi="Times New Roman" w:cs="Times New Roman"/>
          <w:sz w:val="24"/>
          <w:szCs w:val="24"/>
        </w:rPr>
        <w:t xml:space="preserve">enabled </w:t>
      </w:r>
      <w:r w:rsidRPr="00206817">
        <w:rPr>
          <w:rFonts w:ascii="Times New Roman" w:hAnsi="Times New Roman" w:cs="Times New Roman"/>
          <w:sz w:val="24"/>
          <w:szCs w:val="24"/>
        </w:rPr>
        <w:t xml:space="preserve">options at </w:t>
      </w:r>
      <w:r w:rsidR="00926AE9" w:rsidRPr="00206817">
        <w:rPr>
          <w:rFonts w:ascii="Times New Roman" w:hAnsi="Times New Roman" w:cs="Times New Roman"/>
          <w:sz w:val="24"/>
          <w:szCs w:val="24"/>
        </w:rPr>
        <w:t xml:space="preserve">the </w:t>
      </w:r>
      <w:r w:rsidRPr="00206817">
        <w:rPr>
          <w:rFonts w:ascii="Times New Roman" w:hAnsi="Times New Roman" w:cs="Times New Roman"/>
          <w:sz w:val="24"/>
          <w:szCs w:val="24"/>
        </w:rPr>
        <w:t xml:space="preserve">outset, </w:t>
      </w:r>
      <w:r w:rsidR="00926AE9" w:rsidRPr="00206817">
        <w:rPr>
          <w:rFonts w:ascii="Times New Roman" w:hAnsi="Times New Roman" w:cs="Times New Roman"/>
          <w:sz w:val="24"/>
          <w:szCs w:val="24"/>
        </w:rPr>
        <w:t xml:space="preserve">in which </w:t>
      </w:r>
      <w:r w:rsidRPr="00206817">
        <w:rPr>
          <w:rFonts w:ascii="Times New Roman" w:hAnsi="Times New Roman" w:cs="Times New Roman"/>
          <w:sz w:val="24"/>
          <w:szCs w:val="24"/>
        </w:rPr>
        <w:t xml:space="preserve">negotiated outcome </w:t>
      </w:r>
      <w:r w:rsidR="00926AE9" w:rsidRPr="00206817">
        <w:rPr>
          <w:rFonts w:ascii="Times New Roman" w:hAnsi="Times New Roman" w:cs="Times New Roman"/>
          <w:sz w:val="24"/>
          <w:szCs w:val="24"/>
        </w:rPr>
        <w:t xml:space="preserve">was </w:t>
      </w:r>
      <w:r w:rsidRPr="00206817">
        <w:rPr>
          <w:rFonts w:ascii="Times New Roman" w:hAnsi="Times New Roman" w:cs="Times New Roman"/>
          <w:sz w:val="24"/>
          <w:szCs w:val="24"/>
        </w:rPr>
        <w:t xml:space="preserve">always preferable to bankruptcy, </w:t>
      </w:r>
      <w:r w:rsidR="00926AE9" w:rsidRPr="00206817">
        <w:rPr>
          <w:rFonts w:ascii="Times New Roman" w:hAnsi="Times New Roman" w:cs="Times New Roman"/>
          <w:sz w:val="24"/>
          <w:szCs w:val="24"/>
        </w:rPr>
        <w:t xml:space="preserve">particularly </w:t>
      </w:r>
      <w:r w:rsidRPr="00206817">
        <w:rPr>
          <w:rFonts w:ascii="Times New Roman" w:hAnsi="Times New Roman" w:cs="Times New Roman"/>
          <w:sz w:val="24"/>
          <w:szCs w:val="24"/>
        </w:rPr>
        <w:t xml:space="preserve">as it </w:t>
      </w:r>
      <w:r w:rsidR="00926AE9" w:rsidRPr="00206817">
        <w:rPr>
          <w:rFonts w:ascii="Times New Roman" w:hAnsi="Times New Roman" w:cs="Times New Roman"/>
          <w:sz w:val="24"/>
          <w:szCs w:val="24"/>
        </w:rPr>
        <w:t>wa</w:t>
      </w:r>
      <w:r w:rsidRPr="00206817">
        <w:rPr>
          <w:rFonts w:ascii="Times New Roman" w:hAnsi="Times New Roman" w:cs="Times New Roman"/>
          <w:sz w:val="24"/>
          <w:szCs w:val="24"/>
        </w:rPr>
        <w:t xml:space="preserve">s usually cheaper. </w:t>
      </w:r>
      <w:r w:rsidR="00926AE9" w:rsidRPr="00206817">
        <w:rPr>
          <w:rFonts w:ascii="Times New Roman" w:hAnsi="Times New Roman" w:cs="Times New Roman"/>
          <w:sz w:val="24"/>
          <w:szCs w:val="24"/>
        </w:rPr>
        <w:t>A f</w:t>
      </w:r>
      <w:r w:rsidR="00831C6F" w:rsidRPr="00206817">
        <w:rPr>
          <w:rFonts w:ascii="Times New Roman" w:hAnsi="Times New Roman" w:cs="Times New Roman"/>
          <w:sz w:val="24"/>
          <w:szCs w:val="24"/>
        </w:rPr>
        <w:t xml:space="preserve">irst stage look </w:t>
      </w:r>
      <w:r w:rsidR="00926AE9" w:rsidRPr="00206817">
        <w:rPr>
          <w:rFonts w:ascii="Times New Roman" w:hAnsi="Times New Roman" w:cs="Times New Roman"/>
          <w:sz w:val="24"/>
          <w:szCs w:val="24"/>
        </w:rPr>
        <w:t xml:space="preserve">would take place, focusing on the </w:t>
      </w:r>
      <w:r w:rsidR="00831C6F" w:rsidRPr="00206817">
        <w:rPr>
          <w:rFonts w:ascii="Times New Roman" w:hAnsi="Times New Roman" w:cs="Times New Roman"/>
          <w:sz w:val="24"/>
          <w:szCs w:val="24"/>
        </w:rPr>
        <w:t xml:space="preserve">debt structure and adequacy of liens, </w:t>
      </w:r>
      <w:r w:rsidR="00926AE9" w:rsidRPr="00206817">
        <w:rPr>
          <w:rFonts w:ascii="Times New Roman" w:hAnsi="Times New Roman" w:cs="Times New Roman"/>
          <w:sz w:val="24"/>
          <w:szCs w:val="24"/>
        </w:rPr>
        <w:t xml:space="preserve">the identity of </w:t>
      </w:r>
      <w:r w:rsidR="00831C6F" w:rsidRPr="00206817">
        <w:rPr>
          <w:rFonts w:ascii="Times New Roman" w:hAnsi="Times New Roman" w:cs="Times New Roman"/>
          <w:sz w:val="24"/>
          <w:szCs w:val="24"/>
        </w:rPr>
        <w:t xml:space="preserve">banks and bondholders (plus any ad hoc committee of bondholders), key vendors and customers, State and Government involvement. A big issue in </w:t>
      </w:r>
      <w:r w:rsidR="00926AE9" w:rsidRPr="00206817">
        <w:rPr>
          <w:rFonts w:ascii="Times New Roman" w:hAnsi="Times New Roman" w:cs="Times New Roman"/>
          <w:sz w:val="24"/>
          <w:szCs w:val="24"/>
        </w:rPr>
        <w:t xml:space="preserve">the </w:t>
      </w:r>
      <w:r w:rsidR="00831C6F" w:rsidRPr="00206817">
        <w:rPr>
          <w:rFonts w:ascii="Times New Roman" w:hAnsi="Times New Roman" w:cs="Times New Roman"/>
          <w:sz w:val="24"/>
          <w:szCs w:val="24"/>
        </w:rPr>
        <w:t xml:space="preserve">US </w:t>
      </w:r>
      <w:r w:rsidR="00926AE9" w:rsidRPr="00206817">
        <w:rPr>
          <w:rFonts w:ascii="Times New Roman" w:hAnsi="Times New Roman" w:cs="Times New Roman"/>
          <w:sz w:val="24"/>
          <w:szCs w:val="24"/>
        </w:rPr>
        <w:t>wa</w:t>
      </w:r>
      <w:r w:rsidR="00831C6F" w:rsidRPr="00206817">
        <w:rPr>
          <w:rFonts w:ascii="Times New Roman" w:hAnsi="Times New Roman" w:cs="Times New Roman"/>
          <w:sz w:val="24"/>
          <w:szCs w:val="24"/>
        </w:rPr>
        <w:t>s ensuring directors underst</w:t>
      </w:r>
      <w:r w:rsidR="00926AE9" w:rsidRPr="00206817">
        <w:rPr>
          <w:rFonts w:ascii="Times New Roman" w:hAnsi="Times New Roman" w:cs="Times New Roman"/>
          <w:sz w:val="24"/>
          <w:szCs w:val="24"/>
        </w:rPr>
        <w:t>oo</w:t>
      </w:r>
      <w:r w:rsidR="00831C6F" w:rsidRPr="00206817">
        <w:rPr>
          <w:rFonts w:ascii="Times New Roman" w:hAnsi="Times New Roman" w:cs="Times New Roman"/>
          <w:sz w:val="24"/>
          <w:szCs w:val="24"/>
        </w:rPr>
        <w:t xml:space="preserve">d options, including that bankruptcy </w:t>
      </w:r>
      <w:r w:rsidR="00926AE9" w:rsidRPr="00206817">
        <w:rPr>
          <w:rFonts w:ascii="Times New Roman" w:hAnsi="Times New Roman" w:cs="Times New Roman"/>
          <w:sz w:val="24"/>
          <w:szCs w:val="24"/>
        </w:rPr>
        <w:t>wa</w:t>
      </w:r>
      <w:r w:rsidR="00831C6F" w:rsidRPr="00206817">
        <w:rPr>
          <w:rFonts w:ascii="Times New Roman" w:hAnsi="Times New Roman" w:cs="Times New Roman"/>
          <w:sz w:val="24"/>
          <w:szCs w:val="24"/>
        </w:rPr>
        <w:t xml:space="preserve">s an option of last resort, plus </w:t>
      </w:r>
      <w:r w:rsidR="00926AE9" w:rsidRPr="00206817">
        <w:rPr>
          <w:rFonts w:ascii="Times New Roman" w:hAnsi="Times New Roman" w:cs="Times New Roman"/>
          <w:sz w:val="24"/>
          <w:szCs w:val="24"/>
        </w:rPr>
        <w:t xml:space="preserve">appreciate </w:t>
      </w:r>
      <w:r w:rsidR="00831C6F" w:rsidRPr="00206817">
        <w:rPr>
          <w:rFonts w:ascii="Times New Roman" w:hAnsi="Times New Roman" w:cs="Times New Roman"/>
          <w:sz w:val="24"/>
          <w:szCs w:val="24"/>
        </w:rPr>
        <w:t xml:space="preserve">their own </w:t>
      </w:r>
      <w:r w:rsidR="00926AE9" w:rsidRPr="00206817">
        <w:rPr>
          <w:rFonts w:ascii="Times New Roman" w:hAnsi="Times New Roman" w:cs="Times New Roman"/>
          <w:sz w:val="24"/>
          <w:szCs w:val="24"/>
        </w:rPr>
        <w:t xml:space="preserve">position and </w:t>
      </w:r>
      <w:r w:rsidR="00831C6F" w:rsidRPr="00206817">
        <w:rPr>
          <w:rFonts w:ascii="Times New Roman" w:hAnsi="Times New Roman" w:cs="Times New Roman"/>
          <w:sz w:val="24"/>
          <w:szCs w:val="24"/>
        </w:rPr>
        <w:t>fiduciary duties.</w:t>
      </w:r>
      <w:r w:rsidR="001D268C" w:rsidRPr="00206817">
        <w:rPr>
          <w:rFonts w:ascii="Times New Roman" w:hAnsi="Times New Roman" w:cs="Times New Roman"/>
          <w:sz w:val="24"/>
          <w:szCs w:val="24"/>
        </w:rPr>
        <w:t xml:space="preserve"> </w:t>
      </w:r>
      <w:r w:rsidR="00926AE9" w:rsidRPr="00206817">
        <w:rPr>
          <w:rFonts w:ascii="Times New Roman" w:hAnsi="Times New Roman" w:cs="Times New Roman"/>
          <w:sz w:val="24"/>
          <w:szCs w:val="24"/>
        </w:rPr>
        <w:t>In terms of f</w:t>
      </w:r>
      <w:r w:rsidR="00B341D2" w:rsidRPr="00206817">
        <w:rPr>
          <w:rFonts w:ascii="Times New Roman" w:hAnsi="Times New Roman" w:cs="Times New Roman"/>
          <w:sz w:val="24"/>
          <w:szCs w:val="24"/>
        </w:rPr>
        <w:t>ormal proceedings</w:t>
      </w:r>
      <w:r w:rsidR="00926AE9" w:rsidRPr="00206817">
        <w:rPr>
          <w:rFonts w:ascii="Times New Roman" w:hAnsi="Times New Roman" w:cs="Times New Roman"/>
          <w:sz w:val="24"/>
          <w:szCs w:val="24"/>
        </w:rPr>
        <w:t>,</w:t>
      </w:r>
      <w:r w:rsidR="00B341D2" w:rsidRPr="00206817">
        <w:rPr>
          <w:rFonts w:ascii="Times New Roman" w:hAnsi="Times New Roman" w:cs="Times New Roman"/>
          <w:sz w:val="24"/>
          <w:szCs w:val="24"/>
        </w:rPr>
        <w:t xml:space="preserve"> Ch</w:t>
      </w:r>
      <w:r w:rsidR="00926AE9" w:rsidRPr="00206817">
        <w:rPr>
          <w:rFonts w:ascii="Times New Roman" w:hAnsi="Times New Roman" w:cs="Times New Roman"/>
          <w:sz w:val="24"/>
          <w:szCs w:val="24"/>
        </w:rPr>
        <w:t>apter</w:t>
      </w:r>
      <w:r w:rsidR="00B341D2" w:rsidRPr="00206817">
        <w:rPr>
          <w:rFonts w:ascii="Times New Roman" w:hAnsi="Times New Roman" w:cs="Times New Roman"/>
          <w:sz w:val="24"/>
          <w:szCs w:val="24"/>
        </w:rPr>
        <w:t xml:space="preserve"> 11</w:t>
      </w:r>
      <w:r w:rsidR="00926AE9" w:rsidRPr="00206817">
        <w:rPr>
          <w:rFonts w:ascii="Times New Roman" w:hAnsi="Times New Roman" w:cs="Times New Roman"/>
          <w:sz w:val="24"/>
          <w:szCs w:val="24"/>
        </w:rPr>
        <w:t xml:space="preserve"> was introduced in 1978, for</w:t>
      </w:r>
      <w:r w:rsidR="00B341D2" w:rsidRPr="00206817">
        <w:rPr>
          <w:rFonts w:ascii="Times New Roman" w:hAnsi="Times New Roman" w:cs="Times New Roman"/>
          <w:sz w:val="24"/>
          <w:szCs w:val="24"/>
        </w:rPr>
        <w:t xml:space="preserve"> </w:t>
      </w:r>
      <w:r w:rsidR="00926AE9" w:rsidRPr="00206817">
        <w:rPr>
          <w:rFonts w:ascii="Times New Roman" w:hAnsi="Times New Roman" w:cs="Times New Roman"/>
          <w:sz w:val="24"/>
          <w:szCs w:val="24"/>
        </w:rPr>
        <w:t>m</w:t>
      </w:r>
      <w:r w:rsidR="00B341D2" w:rsidRPr="00206817">
        <w:rPr>
          <w:rFonts w:ascii="Times New Roman" w:hAnsi="Times New Roman" w:cs="Times New Roman"/>
          <w:sz w:val="24"/>
          <w:szCs w:val="24"/>
        </w:rPr>
        <w:t xml:space="preserve">any good reasons: fraud, unmanageable liabilities (asbestos, opiates, abuse etc.). </w:t>
      </w:r>
      <w:r w:rsidR="00926AE9" w:rsidRPr="00206817">
        <w:rPr>
          <w:rFonts w:ascii="Times New Roman" w:hAnsi="Times New Roman" w:cs="Times New Roman"/>
          <w:sz w:val="24"/>
          <w:szCs w:val="24"/>
        </w:rPr>
        <w:t>It has been a w</w:t>
      </w:r>
      <w:r w:rsidR="00B341D2" w:rsidRPr="00206817">
        <w:rPr>
          <w:rFonts w:ascii="Times New Roman" w:hAnsi="Times New Roman" w:cs="Times New Roman"/>
          <w:sz w:val="24"/>
          <w:szCs w:val="24"/>
        </w:rPr>
        <w:t>ell-trod route</w:t>
      </w:r>
      <w:r w:rsidR="00926AE9" w:rsidRPr="00206817">
        <w:rPr>
          <w:rFonts w:ascii="Times New Roman" w:hAnsi="Times New Roman" w:cs="Times New Roman"/>
          <w:sz w:val="24"/>
          <w:szCs w:val="24"/>
        </w:rPr>
        <w:t xml:space="preserve"> with established process and sequence</w:t>
      </w:r>
      <w:r w:rsidR="00B341D2" w:rsidRPr="00206817">
        <w:rPr>
          <w:rFonts w:ascii="Times New Roman" w:hAnsi="Times New Roman" w:cs="Times New Roman"/>
          <w:sz w:val="24"/>
          <w:szCs w:val="24"/>
        </w:rPr>
        <w:t>: stay, DIP, first day motions to use cash, 363 sales, acceptance/rejection of executory contracts, disclosure statement, APR rule, plan confirmation, liquidating trust for litigation/claims etc.</w:t>
      </w:r>
    </w:p>
    <w:p w14:paraId="0C53ADF7" w14:textId="0145929C" w:rsidR="00583B8A" w:rsidRPr="00206817" w:rsidRDefault="00583B8A" w:rsidP="00D03DB1">
      <w:pPr>
        <w:tabs>
          <w:tab w:val="left" w:pos="2393"/>
        </w:tabs>
        <w:spacing w:after="0" w:line="240" w:lineRule="auto"/>
        <w:jc w:val="both"/>
        <w:rPr>
          <w:rFonts w:ascii="Times New Roman" w:hAnsi="Times New Roman" w:cs="Times New Roman"/>
          <w:sz w:val="24"/>
          <w:szCs w:val="24"/>
        </w:rPr>
      </w:pPr>
    </w:p>
    <w:p w14:paraId="65160EC9" w14:textId="2AEAAB60" w:rsidR="00583B8A" w:rsidRPr="00206817" w:rsidRDefault="00926AE9"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Concluding the discussion, </w:t>
      </w:r>
      <w:r w:rsidR="00583B8A" w:rsidRPr="00206817">
        <w:rPr>
          <w:rFonts w:ascii="Times New Roman" w:hAnsi="Times New Roman" w:cs="Times New Roman"/>
          <w:sz w:val="24"/>
          <w:szCs w:val="24"/>
        </w:rPr>
        <w:t>Nicolas Partouche</w:t>
      </w:r>
      <w:r w:rsidRPr="00206817">
        <w:rPr>
          <w:rFonts w:ascii="Times New Roman" w:hAnsi="Times New Roman" w:cs="Times New Roman"/>
          <w:sz w:val="24"/>
          <w:szCs w:val="24"/>
        </w:rPr>
        <w:t xml:space="preserve"> (Peltier Juvigny Marpeau et Associés, France), outlined that</w:t>
      </w:r>
      <w:r w:rsidR="00583B8A" w:rsidRPr="00206817">
        <w:rPr>
          <w:rFonts w:ascii="Times New Roman" w:hAnsi="Times New Roman" w:cs="Times New Roman"/>
          <w:sz w:val="24"/>
          <w:szCs w:val="24"/>
        </w:rPr>
        <w:t xml:space="preserve"> F</w:t>
      </w:r>
      <w:r w:rsidRPr="00206817">
        <w:rPr>
          <w:rFonts w:ascii="Times New Roman" w:hAnsi="Times New Roman" w:cs="Times New Roman"/>
          <w:sz w:val="24"/>
          <w:szCs w:val="24"/>
        </w:rPr>
        <w:t>rance</w:t>
      </w:r>
      <w:r w:rsidR="00583B8A" w:rsidRPr="00206817">
        <w:rPr>
          <w:rFonts w:ascii="Times New Roman" w:hAnsi="Times New Roman" w:cs="Times New Roman"/>
          <w:sz w:val="24"/>
          <w:szCs w:val="24"/>
        </w:rPr>
        <w:t xml:space="preserve"> ha</w:t>
      </w:r>
      <w:r w:rsidRPr="00206817">
        <w:rPr>
          <w:rFonts w:ascii="Times New Roman" w:hAnsi="Times New Roman" w:cs="Times New Roman"/>
          <w:sz w:val="24"/>
          <w:szCs w:val="24"/>
        </w:rPr>
        <w:t>d</w:t>
      </w:r>
      <w:r w:rsidR="00583B8A" w:rsidRPr="00206817">
        <w:rPr>
          <w:rFonts w:ascii="Times New Roman" w:hAnsi="Times New Roman" w:cs="Times New Roman"/>
          <w:sz w:val="24"/>
          <w:szCs w:val="24"/>
        </w:rPr>
        <w:t xml:space="preserve"> tools in between formal and informal neg</w:t>
      </w:r>
      <w:r w:rsidRPr="00206817">
        <w:rPr>
          <w:rFonts w:ascii="Times New Roman" w:hAnsi="Times New Roman" w:cs="Times New Roman"/>
          <w:sz w:val="24"/>
          <w:szCs w:val="24"/>
        </w:rPr>
        <w:t>otiation</w:t>
      </w:r>
      <w:r w:rsidR="00583B8A" w:rsidRPr="00206817">
        <w:rPr>
          <w:rFonts w:ascii="Times New Roman" w:hAnsi="Times New Roman" w:cs="Times New Roman"/>
          <w:sz w:val="24"/>
          <w:szCs w:val="24"/>
        </w:rPr>
        <w:t xml:space="preserve">s. The </w:t>
      </w:r>
      <w:r w:rsidR="00583B8A" w:rsidRPr="00206817">
        <w:rPr>
          <w:rFonts w:ascii="Times New Roman" w:hAnsi="Times New Roman" w:cs="Times New Roman"/>
          <w:i/>
          <w:iCs/>
          <w:sz w:val="24"/>
          <w:szCs w:val="24"/>
        </w:rPr>
        <w:t>mandat ad hoc</w:t>
      </w:r>
      <w:r w:rsidR="00583B8A"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is </w:t>
      </w:r>
      <w:r w:rsidR="00583B8A" w:rsidRPr="00206817">
        <w:rPr>
          <w:rFonts w:ascii="Times New Roman" w:hAnsi="Times New Roman" w:cs="Times New Roman"/>
          <w:sz w:val="24"/>
          <w:szCs w:val="24"/>
        </w:rPr>
        <w:t xml:space="preserve">court-driven, but light-touch and private. </w:t>
      </w:r>
      <w:r w:rsidRPr="00206817">
        <w:rPr>
          <w:rFonts w:ascii="Times New Roman" w:hAnsi="Times New Roman" w:cs="Times New Roman"/>
          <w:sz w:val="24"/>
          <w:szCs w:val="24"/>
        </w:rPr>
        <w:t>There is n</w:t>
      </w:r>
      <w:r w:rsidR="00583B8A" w:rsidRPr="00206817">
        <w:rPr>
          <w:rFonts w:ascii="Times New Roman" w:hAnsi="Times New Roman" w:cs="Times New Roman"/>
          <w:sz w:val="24"/>
          <w:szCs w:val="24"/>
        </w:rPr>
        <w:t xml:space="preserve">o stay, but a standstill is still possible. Court can impact individual creditors with a stay if faced with aggressive behaviour. Generally, amicable proceedings can be accessed via a </w:t>
      </w:r>
      <w:r w:rsidRPr="00206817">
        <w:rPr>
          <w:rFonts w:ascii="Times New Roman" w:hAnsi="Times New Roman" w:cs="Times New Roman"/>
          <w:sz w:val="24"/>
          <w:szCs w:val="24"/>
        </w:rPr>
        <w:t>debtor</w:t>
      </w:r>
      <w:r w:rsidR="00583B8A" w:rsidRPr="00206817">
        <w:rPr>
          <w:rFonts w:ascii="Times New Roman" w:hAnsi="Times New Roman" w:cs="Times New Roman"/>
          <w:sz w:val="24"/>
          <w:szCs w:val="24"/>
        </w:rPr>
        <w:t xml:space="preserve"> application, pre-choose an IOH and get ready for implementation post-order (c. 2 weeks period to begin). </w:t>
      </w:r>
      <w:r w:rsidRPr="00206817">
        <w:rPr>
          <w:rFonts w:ascii="Times New Roman" w:hAnsi="Times New Roman" w:cs="Times New Roman"/>
          <w:sz w:val="24"/>
          <w:szCs w:val="24"/>
        </w:rPr>
        <w:t xml:space="preserve">The debtor </w:t>
      </w:r>
      <w:r w:rsidR="00583B8A" w:rsidRPr="00206817">
        <w:rPr>
          <w:rFonts w:ascii="Times New Roman" w:hAnsi="Times New Roman" w:cs="Times New Roman"/>
          <w:sz w:val="24"/>
          <w:szCs w:val="24"/>
        </w:rPr>
        <w:t xml:space="preserve">and IOH </w:t>
      </w:r>
      <w:r w:rsidRPr="00206817">
        <w:rPr>
          <w:rFonts w:ascii="Times New Roman" w:hAnsi="Times New Roman" w:cs="Times New Roman"/>
          <w:sz w:val="24"/>
          <w:szCs w:val="24"/>
        </w:rPr>
        <w:t xml:space="preserve">could then </w:t>
      </w:r>
      <w:r w:rsidR="00583B8A" w:rsidRPr="00206817">
        <w:rPr>
          <w:rFonts w:ascii="Times New Roman" w:hAnsi="Times New Roman" w:cs="Times New Roman"/>
          <w:sz w:val="24"/>
          <w:szCs w:val="24"/>
        </w:rPr>
        <w:t xml:space="preserve">choose which creditors to negotiate with. Often, suppliers are left out to ensure they continue their obligations. </w:t>
      </w:r>
      <w:r w:rsidR="00C84994" w:rsidRPr="00206817">
        <w:rPr>
          <w:rFonts w:ascii="Times New Roman" w:hAnsi="Times New Roman" w:cs="Times New Roman"/>
          <w:sz w:val="24"/>
          <w:szCs w:val="24"/>
        </w:rPr>
        <w:t>Moreover, t</w:t>
      </w:r>
      <w:r w:rsidR="00C25661" w:rsidRPr="00206817">
        <w:rPr>
          <w:rFonts w:ascii="Times New Roman" w:hAnsi="Times New Roman" w:cs="Times New Roman"/>
          <w:sz w:val="24"/>
          <w:szCs w:val="24"/>
        </w:rPr>
        <w:t xml:space="preserve">ax and </w:t>
      </w:r>
      <w:r w:rsidR="00C84994" w:rsidRPr="00206817">
        <w:rPr>
          <w:rFonts w:ascii="Times New Roman" w:hAnsi="Times New Roman" w:cs="Times New Roman"/>
          <w:sz w:val="24"/>
          <w:szCs w:val="24"/>
        </w:rPr>
        <w:t xml:space="preserve">social security </w:t>
      </w:r>
      <w:r w:rsidR="00C25661" w:rsidRPr="00206817">
        <w:rPr>
          <w:rFonts w:ascii="Times New Roman" w:hAnsi="Times New Roman" w:cs="Times New Roman"/>
          <w:sz w:val="24"/>
          <w:szCs w:val="24"/>
        </w:rPr>
        <w:t>obligations can be suspended for 3-4 months.</w:t>
      </w:r>
      <w:r w:rsidR="00455728" w:rsidRPr="00206817">
        <w:rPr>
          <w:rFonts w:ascii="Times New Roman" w:hAnsi="Times New Roman" w:cs="Times New Roman"/>
          <w:sz w:val="24"/>
          <w:szCs w:val="24"/>
        </w:rPr>
        <w:t xml:space="preserve"> </w:t>
      </w:r>
      <w:r w:rsidR="00C84994" w:rsidRPr="00206817">
        <w:rPr>
          <w:rFonts w:ascii="Times New Roman" w:hAnsi="Times New Roman" w:cs="Times New Roman"/>
          <w:sz w:val="24"/>
          <w:szCs w:val="24"/>
        </w:rPr>
        <w:t>A f</w:t>
      </w:r>
      <w:r w:rsidR="00455728" w:rsidRPr="00206817">
        <w:rPr>
          <w:rFonts w:ascii="Times New Roman" w:hAnsi="Times New Roman" w:cs="Times New Roman"/>
          <w:sz w:val="24"/>
          <w:szCs w:val="24"/>
        </w:rPr>
        <w:t xml:space="preserve">orensic process </w:t>
      </w:r>
      <w:r w:rsidR="00C84994" w:rsidRPr="00206817">
        <w:rPr>
          <w:rFonts w:ascii="Times New Roman" w:hAnsi="Times New Roman" w:cs="Times New Roman"/>
          <w:sz w:val="24"/>
          <w:szCs w:val="24"/>
        </w:rPr>
        <w:t xml:space="preserve">is carried out </w:t>
      </w:r>
      <w:r w:rsidR="00455728" w:rsidRPr="00206817">
        <w:rPr>
          <w:rFonts w:ascii="Times New Roman" w:hAnsi="Times New Roman" w:cs="Times New Roman"/>
          <w:sz w:val="24"/>
          <w:szCs w:val="24"/>
        </w:rPr>
        <w:t>to understand the origins of the financial distress. General principles</w:t>
      </w:r>
      <w:r w:rsidR="00C84994" w:rsidRPr="00206817">
        <w:rPr>
          <w:rFonts w:ascii="Times New Roman" w:hAnsi="Times New Roman" w:cs="Times New Roman"/>
          <w:sz w:val="24"/>
          <w:szCs w:val="24"/>
        </w:rPr>
        <w:t xml:space="preserve"> apply to the process</w:t>
      </w:r>
      <w:r w:rsidR="00455728" w:rsidRPr="00206817">
        <w:rPr>
          <w:rFonts w:ascii="Times New Roman" w:hAnsi="Times New Roman" w:cs="Times New Roman"/>
          <w:sz w:val="24"/>
          <w:szCs w:val="24"/>
        </w:rPr>
        <w:t>: transparency between parties, concessions for benefits, incentives for new moneys.</w:t>
      </w:r>
      <w:r w:rsidR="008A5FC0" w:rsidRPr="00206817">
        <w:rPr>
          <w:rFonts w:ascii="Times New Roman" w:hAnsi="Times New Roman" w:cs="Times New Roman"/>
          <w:sz w:val="24"/>
          <w:szCs w:val="24"/>
        </w:rPr>
        <w:t xml:space="preserve"> </w:t>
      </w:r>
      <w:r w:rsidR="00C84994" w:rsidRPr="00206817">
        <w:rPr>
          <w:rFonts w:ascii="Times New Roman" w:hAnsi="Times New Roman" w:cs="Times New Roman"/>
          <w:sz w:val="24"/>
          <w:szCs w:val="24"/>
        </w:rPr>
        <w:t>The overall o</w:t>
      </w:r>
      <w:r w:rsidR="008A5FC0" w:rsidRPr="00206817">
        <w:rPr>
          <w:rFonts w:ascii="Times New Roman" w:hAnsi="Times New Roman" w:cs="Times New Roman"/>
          <w:sz w:val="24"/>
          <w:szCs w:val="24"/>
        </w:rPr>
        <w:t>bjective</w:t>
      </w:r>
      <w:r w:rsidR="00C84994" w:rsidRPr="00206817">
        <w:rPr>
          <w:rFonts w:ascii="Times New Roman" w:hAnsi="Times New Roman" w:cs="Times New Roman"/>
          <w:sz w:val="24"/>
          <w:szCs w:val="24"/>
        </w:rPr>
        <w:t xml:space="preserve"> is a </w:t>
      </w:r>
      <w:r w:rsidR="008A5FC0" w:rsidRPr="00206817">
        <w:rPr>
          <w:rFonts w:ascii="Times New Roman" w:hAnsi="Times New Roman" w:cs="Times New Roman"/>
          <w:sz w:val="24"/>
          <w:szCs w:val="24"/>
        </w:rPr>
        <w:t xml:space="preserve">global agreement followed by </w:t>
      </w:r>
      <w:r w:rsidR="008A5FC0" w:rsidRPr="00206817">
        <w:rPr>
          <w:rFonts w:ascii="Times New Roman" w:hAnsi="Times New Roman" w:cs="Times New Roman"/>
          <w:sz w:val="24"/>
          <w:szCs w:val="24"/>
        </w:rPr>
        <w:lastRenderedPageBreak/>
        <w:t>homologation for enforceability.</w:t>
      </w:r>
      <w:r w:rsidR="00B341D2" w:rsidRPr="00206817">
        <w:rPr>
          <w:rFonts w:ascii="Times New Roman" w:hAnsi="Times New Roman" w:cs="Times New Roman"/>
          <w:sz w:val="24"/>
          <w:szCs w:val="24"/>
        </w:rPr>
        <w:t xml:space="preserve"> </w:t>
      </w:r>
      <w:r w:rsidR="00C84994" w:rsidRPr="00206817">
        <w:rPr>
          <w:rFonts w:ascii="Times New Roman" w:hAnsi="Times New Roman" w:cs="Times New Roman"/>
          <w:sz w:val="24"/>
          <w:szCs w:val="24"/>
        </w:rPr>
        <w:t xml:space="preserve">France also </w:t>
      </w:r>
      <w:r w:rsidR="00B341D2" w:rsidRPr="00206817">
        <w:rPr>
          <w:rFonts w:ascii="Times New Roman" w:hAnsi="Times New Roman" w:cs="Times New Roman"/>
          <w:sz w:val="24"/>
          <w:szCs w:val="24"/>
        </w:rPr>
        <w:t xml:space="preserve">has formal collective proceedings, but </w:t>
      </w:r>
      <w:r w:rsidR="00C84994" w:rsidRPr="00206817">
        <w:rPr>
          <w:rFonts w:ascii="Times New Roman" w:hAnsi="Times New Roman" w:cs="Times New Roman"/>
          <w:sz w:val="24"/>
          <w:szCs w:val="24"/>
        </w:rPr>
        <w:t xml:space="preserve">the </w:t>
      </w:r>
      <w:r w:rsidR="00B341D2" w:rsidRPr="00206817">
        <w:rPr>
          <w:rFonts w:ascii="Times New Roman" w:hAnsi="Times New Roman" w:cs="Times New Roman"/>
          <w:sz w:val="24"/>
          <w:szCs w:val="24"/>
        </w:rPr>
        <w:t>stat</w:t>
      </w:r>
      <w:r w:rsidR="00C84994" w:rsidRPr="00206817">
        <w:rPr>
          <w:rFonts w:ascii="Times New Roman" w:hAnsi="Times New Roman" w:cs="Times New Roman"/>
          <w:sz w:val="24"/>
          <w:szCs w:val="24"/>
        </w:rPr>
        <w:t>istic</w:t>
      </w:r>
      <w:r w:rsidR="00B341D2" w:rsidRPr="00206817">
        <w:rPr>
          <w:rFonts w:ascii="Times New Roman" w:hAnsi="Times New Roman" w:cs="Times New Roman"/>
          <w:sz w:val="24"/>
          <w:szCs w:val="24"/>
        </w:rPr>
        <w:t xml:space="preserve">s reveal </w:t>
      </w:r>
      <w:r w:rsidR="00C84994" w:rsidRPr="00206817">
        <w:rPr>
          <w:rFonts w:ascii="Times New Roman" w:hAnsi="Times New Roman" w:cs="Times New Roman"/>
          <w:sz w:val="24"/>
          <w:szCs w:val="24"/>
        </w:rPr>
        <w:t xml:space="preserve">a </w:t>
      </w:r>
      <w:r w:rsidR="00B341D2" w:rsidRPr="00206817">
        <w:rPr>
          <w:rFonts w:ascii="Times New Roman" w:hAnsi="Times New Roman" w:cs="Times New Roman"/>
          <w:sz w:val="24"/>
          <w:szCs w:val="24"/>
        </w:rPr>
        <w:t>low take-up when compared to overall numbers of businesses (including the 100K or so created every year).</w:t>
      </w:r>
    </w:p>
    <w:p w14:paraId="04831EE6" w14:textId="12AE757C" w:rsidR="00D03DB1" w:rsidRPr="00206817" w:rsidRDefault="00D03DB1" w:rsidP="00D03DB1">
      <w:pPr>
        <w:tabs>
          <w:tab w:val="left" w:pos="2393"/>
        </w:tabs>
        <w:spacing w:after="0" w:line="240" w:lineRule="auto"/>
        <w:jc w:val="both"/>
        <w:rPr>
          <w:rFonts w:ascii="Times New Roman" w:hAnsi="Times New Roman" w:cs="Times New Roman"/>
          <w:sz w:val="24"/>
          <w:szCs w:val="24"/>
        </w:rPr>
      </w:pPr>
    </w:p>
    <w:p w14:paraId="49DDDA9B" w14:textId="635E096E" w:rsidR="00557C0B" w:rsidRPr="00206817" w:rsidRDefault="00C84994"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 xml:space="preserve">Panel 5: </w:t>
      </w:r>
      <w:r w:rsidR="00B341D2" w:rsidRPr="00206817">
        <w:rPr>
          <w:rFonts w:ascii="Times New Roman" w:hAnsi="Times New Roman" w:cs="Times New Roman"/>
          <w:i/>
          <w:iCs/>
          <w:sz w:val="24"/>
          <w:szCs w:val="24"/>
        </w:rPr>
        <w:t xml:space="preserve">Bank </w:t>
      </w:r>
      <w:r w:rsidRPr="00206817">
        <w:rPr>
          <w:rFonts w:ascii="Times New Roman" w:hAnsi="Times New Roman" w:cs="Times New Roman"/>
          <w:i/>
          <w:iCs/>
          <w:sz w:val="24"/>
          <w:szCs w:val="24"/>
        </w:rPr>
        <w:t>l</w:t>
      </w:r>
      <w:r w:rsidR="00B341D2" w:rsidRPr="00206817">
        <w:rPr>
          <w:rFonts w:ascii="Times New Roman" w:hAnsi="Times New Roman" w:cs="Times New Roman"/>
          <w:i/>
          <w:iCs/>
          <w:sz w:val="24"/>
          <w:szCs w:val="24"/>
        </w:rPr>
        <w:t>iquidation</w:t>
      </w:r>
      <w:r w:rsidRPr="00206817">
        <w:rPr>
          <w:rFonts w:ascii="Times New Roman" w:hAnsi="Times New Roman" w:cs="Times New Roman"/>
          <w:i/>
          <w:iCs/>
          <w:sz w:val="24"/>
          <w:szCs w:val="24"/>
        </w:rPr>
        <w:t xml:space="preserve"> proceedings</w:t>
      </w:r>
    </w:p>
    <w:p w14:paraId="42700428" w14:textId="67862212" w:rsidR="00557C0B" w:rsidRPr="00206817" w:rsidRDefault="00557C0B" w:rsidP="00D03DB1">
      <w:pPr>
        <w:tabs>
          <w:tab w:val="left" w:pos="2393"/>
        </w:tabs>
        <w:spacing w:after="0" w:line="240" w:lineRule="auto"/>
        <w:jc w:val="both"/>
        <w:rPr>
          <w:rFonts w:ascii="Times New Roman" w:hAnsi="Times New Roman" w:cs="Times New Roman"/>
          <w:sz w:val="24"/>
          <w:szCs w:val="24"/>
        </w:rPr>
      </w:pPr>
    </w:p>
    <w:p w14:paraId="1FD6095F" w14:textId="4E8B9512" w:rsidR="0061287D" w:rsidRPr="00206817" w:rsidRDefault="00C84994"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Presenting the UNIDROIT proposal, Ignacio </w:t>
      </w:r>
      <w:r w:rsidR="0061287D" w:rsidRPr="00206817">
        <w:rPr>
          <w:rFonts w:ascii="Times New Roman" w:hAnsi="Times New Roman" w:cs="Times New Roman"/>
          <w:sz w:val="24"/>
          <w:szCs w:val="24"/>
        </w:rPr>
        <w:t xml:space="preserve">Tirado </w:t>
      </w:r>
      <w:r w:rsidRPr="00206817">
        <w:rPr>
          <w:rFonts w:ascii="Times New Roman" w:hAnsi="Times New Roman" w:cs="Times New Roman"/>
          <w:sz w:val="24"/>
          <w:szCs w:val="24"/>
        </w:rPr>
        <w:t xml:space="preserve">(Secretary-General, </w:t>
      </w:r>
      <w:r w:rsidR="00E66777" w:rsidRPr="00206817">
        <w:rPr>
          <w:rFonts w:ascii="Times New Roman" w:hAnsi="Times New Roman" w:cs="Times New Roman"/>
          <w:sz w:val="24"/>
          <w:szCs w:val="24"/>
        </w:rPr>
        <w:t>UNIDROIT</w:t>
      </w:r>
      <w:r w:rsidRPr="00206817">
        <w:rPr>
          <w:rFonts w:ascii="Times New Roman" w:hAnsi="Times New Roman" w:cs="Times New Roman"/>
          <w:sz w:val="24"/>
          <w:szCs w:val="24"/>
        </w:rPr>
        <w:t>) stated that the association represented</w:t>
      </w:r>
      <w:r w:rsidR="00E66777" w:rsidRPr="00206817">
        <w:rPr>
          <w:rFonts w:ascii="Times New Roman" w:hAnsi="Times New Roman" w:cs="Times New Roman"/>
          <w:sz w:val="24"/>
          <w:szCs w:val="24"/>
        </w:rPr>
        <w:t xml:space="preserve"> 65 states with </w:t>
      </w:r>
      <w:r w:rsidRPr="00206817">
        <w:rPr>
          <w:rFonts w:ascii="Times New Roman" w:hAnsi="Times New Roman" w:cs="Times New Roman"/>
          <w:sz w:val="24"/>
          <w:szCs w:val="24"/>
        </w:rPr>
        <w:t xml:space="preserve">over </w:t>
      </w:r>
      <w:r w:rsidR="00E66777" w:rsidRPr="00206817">
        <w:rPr>
          <w:rFonts w:ascii="Times New Roman" w:hAnsi="Times New Roman" w:cs="Times New Roman"/>
          <w:sz w:val="24"/>
          <w:szCs w:val="24"/>
        </w:rPr>
        <w:t xml:space="preserve">70% </w:t>
      </w:r>
      <w:r w:rsidRPr="00206817">
        <w:rPr>
          <w:rFonts w:ascii="Times New Roman" w:hAnsi="Times New Roman" w:cs="Times New Roman"/>
          <w:sz w:val="24"/>
          <w:szCs w:val="24"/>
        </w:rPr>
        <w:t xml:space="preserve">of the world </w:t>
      </w:r>
      <w:r w:rsidR="00E66777" w:rsidRPr="00206817">
        <w:rPr>
          <w:rFonts w:ascii="Times New Roman" w:hAnsi="Times New Roman" w:cs="Times New Roman"/>
          <w:sz w:val="24"/>
          <w:szCs w:val="24"/>
        </w:rPr>
        <w:t>pop</w:t>
      </w:r>
      <w:r w:rsidRPr="00206817">
        <w:rPr>
          <w:rFonts w:ascii="Times New Roman" w:hAnsi="Times New Roman" w:cs="Times New Roman"/>
          <w:sz w:val="24"/>
          <w:szCs w:val="24"/>
        </w:rPr>
        <w:t>ulation</w:t>
      </w:r>
      <w:r w:rsidR="00E66777" w:rsidRPr="00206817">
        <w:rPr>
          <w:rFonts w:ascii="Times New Roman" w:hAnsi="Times New Roman" w:cs="Times New Roman"/>
          <w:sz w:val="24"/>
          <w:szCs w:val="24"/>
        </w:rPr>
        <w:t xml:space="preserve"> and 90% </w:t>
      </w:r>
      <w:r w:rsidRPr="00206817">
        <w:rPr>
          <w:rFonts w:ascii="Times New Roman" w:hAnsi="Times New Roman" w:cs="Times New Roman"/>
          <w:sz w:val="24"/>
          <w:szCs w:val="24"/>
        </w:rPr>
        <w:t xml:space="preserve">plus of global </w:t>
      </w:r>
      <w:r w:rsidR="00E66777" w:rsidRPr="00206817">
        <w:rPr>
          <w:rFonts w:ascii="Times New Roman" w:hAnsi="Times New Roman" w:cs="Times New Roman"/>
          <w:sz w:val="24"/>
          <w:szCs w:val="24"/>
        </w:rPr>
        <w:t xml:space="preserve">GDP. </w:t>
      </w:r>
      <w:r w:rsidRPr="00206817">
        <w:rPr>
          <w:rFonts w:ascii="Times New Roman" w:hAnsi="Times New Roman" w:cs="Times New Roman"/>
          <w:sz w:val="24"/>
          <w:szCs w:val="24"/>
        </w:rPr>
        <w:t xml:space="preserve">The </w:t>
      </w:r>
      <w:r w:rsidR="00E66777" w:rsidRPr="00206817">
        <w:rPr>
          <w:rFonts w:ascii="Times New Roman" w:hAnsi="Times New Roman" w:cs="Times New Roman"/>
          <w:sz w:val="24"/>
          <w:szCs w:val="24"/>
        </w:rPr>
        <w:t>F</w:t>
      </w:r>
      <w:r w:rsidRPr="00206817">
        <w:rPr>
          <w:rFonts w:ascii="Times New Roman" w:hAnsi="Times New Roman" w:cs="Times New Roman"/>
          <w:sz w:val="24"/>
          <w:szCs w:val="24"/>
        </w:rPr>
        <w:t xml:space="preserve">inancial </w:t>
      </w:r>
      <w:r w:rsidR="00E66777" w:rsidRPr="00206817">
        <w:rPr>
          <w:rFonts w:ascii="Times New Roman" w:hAnsi="Times New Roman" w:cs="Times New Roman"/>
          <w:sz w:val="24"/>
          <w:szCs w:val="24"/>
        </w:rPr>
        <w:t>S</w:t>
      </w:r>
      <w:r w:rsidRPr="00206817">
        <w:rPr>
          <w:rFonts w:ascii="Times New Roman" w:hAnsi="Times New Roman" w:cs="Times New Roman"/>
          <w:sz w:val="24"/>
          <w:szCs w:val="24"/>
        </w:rPr>
        <w:t xml:space="preserve">tability </w:t>
      </w:r>
      <w:r w:rsidR="00E66777" w:rsidRPr="00206817">
        <w:rPr>
          <w:rFonts w:ascii="Times New Roman" w:hAnsi="Times New Roman" w:cs="Times New Roman"/>
          <w:sz w:val="24"/>
          <w:szCs w:val="24"/>
        </w:rPr>
        <w:t>B</w:t>
      </w:r>
      <w:r w:rsidRPr="00206817">
        <w:rPr>
          <w:rFonts w:ascii="Times New Roman" w:hAnsi="Times New Roman" w:cs="Times New Roman"/>
          <w:sz w:val="24"/>
          <w:szCs w:val="24"/>
        </w:rPr>
        <w:t>oard (FSB)</w:t>
      </w:r>
      <w:r w:rsidR="00E66777" w:rsidRPr="00206817">
        <w:rPr>
          <w:rFonts w:ascii="Times New Roman" w:hAnsi="Times New Roman" w:cs="Times New Roman"/>
          <w:sz w:val="24"/>
          <w:szCs w:val="24"/>
        </w:rPr>
        <w:t xml:space="preserve"> and central banks created </w:t>
      </w:r>
      <w:r w:rsidRPr="00206817">
        <w:rPr>
          <w:rFonts w:ascii="Times New Roman" w:hAnsi="Times New Roman" w:cs="Times New Roman"/>
          <w:sz w:val="24"/>
          <w:szCs w:val="24"/>
        </w:rPr>
        <w:t xml:space="preserve">a </w:t>
      </w:r>
      <w:r w:rsidR="00E66777" w:rsidRPr="00206817">
        <w:rPr>
          <w:rFonts w:ascii="Times New Roman" w:hAnsi="Times New Roman" w:cs="Times New Roman"/>
          <w:sz w:val="24"/>
          <w:szCs w:val="24"/>
        </w:rPr>
        <w:t>safety net for S</w:t>
      </w:r>
      <w:r w:rsidRPr="00206817">
        <w:rPr>
          <w:rFonts w:ascii="Times New Roman" w:hAnsi="Times New Roman" w:cs="Times New Roman"/>
          <w:sz w:val="24"/>
          <w:szCs w:val="24"/>
        </w:rPr>
        <w:t xml:space="preserve">ystemically </w:t>
      </w:r>
      <w:r w:rsidR="00E66777" w:rsidRPr="00206817">
        <w:rPr>
          <w:rFonts w:ascii="Times New Roman" w:hAnsi="Times New Roman" w:cs="Times New Roman"/>
          <w:sz w:val="24"/>
          <w:szCs w:val="24"/>
        </w:rPr>
        <w:t>I</w:t>
      </w:r>
      <w:r w:rsidRPr="00206817">
        <w:rPr>
          <w:rFonts w:ascii="Times New Roman" w:hAnsi="Times New Roman" w:cs="Times New Roman"/>
          <w:sz w:val="24"/>
          <w:szCs w:val="24"/>
        </w:rPr>
        <w:t xml:space="preserve">mportant </w:t>
      </w:r>
      <w:r w:rsidR="00E66777" w:rsidRPr="00206817">
        <w:rPr>
          <w:rFonts w:ascii="Times New Roman" w:hAnsi="Times New Roman" w:cs="Times New Roman"/>
          <w:sz w:val="24"/>
          <w:szCs w:val="24"/>
        </w:rPr>
        <w:t>F</w:t>
      </w:r>
      <w:r w:rsidRPr="00206817">
        <w:rPr>
          <w:rFonts w:ascii="Times New Roman" w:hAnsi="Times New Roman" w:cs="Times New Roman"/>
          <w:sz w:val="24"/>
          <w:szCs w:val="24"/>
        </w:rPr>
        <w:t xml:space="preserve">inancial </w:t>
      </w:r>
      <w:r w:rsidR="00E66777" w:rsidRPr="00206817">
        <w:rPr>
          <w:rFonts w:ascii="Times New Roman" w:hAnsi="Times New Roman" w:cs="Times New Roman"/>
          <w:sz w:val="24"/>
          <w:szCs w:val="24"/>
        </w:rPr>
        <w:t>I</w:t>
      </w:r>
      <w:r w:rsidRPr="00206817">
        <w:rPr>
          <w:rFonts w:ascii="Times New Roman" w:hAnsi="Times New Roman" w:cs="Times New Roman"/>
          <w:sz w:val="24"/>
          <w:szCs w:val="24"/>
        </w:rPr>
        <w:t>nstitution</w:t>
      </w:r>
      <w:r w:rsidR="00E66777" w:rsidRPr="00206817">
        <w:rPr>
          <w:rFonts w:ascii="Times New Roman" w:hAnsi="Times New Roman" w:cs="Times New Roman"/>
          <w:sz w:val="24"/>
          <w:szCs w:val="24"/>
        </w:rPr>
        <w:t xml:space="preserve">s </w:t>
      </w:r>
      <w:r w:rsidRPr="00206817">
        <w:rPr>
          <w:rFonts w:ascii="Times New Roman" w:hAnsi="Times New Roman" w:cs="Times New Roman"/>
          <w:sz w:val="24"/>
          <w:szCs w:val="24"/>
        </w:rPr>
        <w:t xml:space="preserve">(SIFIs) </w:t>
      </w:r>
      <w:r w:rsidR="00E66777" w:rsidRPr="00206817">
        <w:rPr>
          <w:rFonts w:ascii="Times New Roman" w:hAnsi="Times New Roman" w:cs="Times New Roman"/>
          <w:sz w:val="24"/>
          <w:szCs w:val="24"/>
        </w:rPr>
        <w:t xml:space="preserve">post-2008, but </w:t>
      </w:r>
      <w:r w:rsidRPr="00206817">
        <w:rPr>
          <w:rFonts w:ascii="Times New Roman" w:hAnsi="Times New Roman" w:cs="Times New Roman"/>
          <w:sz w:val="24"/>
          <w:szCs w:val="24"/>
        </w:rPr>
        <w:t xml:space="preserve">with </w:t>
      </w:r>
      <w:r w:rsidR="00E66777" w:rsidRPr="00206817">
        <w:rPr>
          <w:rFonts w:ascii="Times New Roman" w:hAnsi="Times New Roman" w:cs="Times New Roman"/>
          <w:sz w:val="24"/>
          <w:szCs w:val="24"/>
        </w:rPr>
        <w:t xml:space="preserve">no guidance for small non-systemic banks. </w:t>
      </w:r>
      <w:r w:rsidRPr="00206817">
        <w:rPr>
          <w:rFonts w:ascii="Times New Roman" w:hAnsi="Times New Roman" w:cs="Times New Roman"/>
          <w:sz w:val="24"/>
          <w:szCs w:val="24"/>
        </w:rPr>
        <w:t xml:space="preserve">This project is co-led by the </w:t>
      </w:r>
      <w:r w:rsidR="00F1394D" w:rsidRPr="00206817">
        <w:rPr>
          <w:rFonts w:ascii="Times New Roman" w:hAnsi="Times New Roman" w:cs="Times New Roman"/>
          <w:sz w:val="24"/>
          <w:szCs w:val="24"/>
        </w:rPr>
        <w:t>B</w:t>
      </w:r>
      <w:r w:rsidRPr="00206817">
        <w:rPr>
          <w:rFonts w:ascii="Times New Roman" w:hAnsi="Times New Roman" w:cs="Times New Roman"/>
          <w:sz w:val="24"/>
          <w:szCs w:val="24"/>
        </w:rPr>
        <w:t xml:space="preserve">ank for </w:t>
      </w:r>
      <w:r w:rsidR="00F1394D" w:rsidRPr="00206817">
        <w:rPr>
          <w:rFonts w:ascii="Times New Roman" w:hAnsi="Times New Roman" w:cs="Times New Roman"/>
          <w:sz w:val="24"/>
          <w:szCs w:val="24"/>
        </w:rPr>
        <w:t>I</w:t>
      </w:r>
      <w:r w:rsidRPr="00206817">
        <w:rPr>
          <w:rFonts w:ascii="Times New Roman" w:hAnsi="Times New Roman" w:cs="Times New Roman"/>
          <w:sz w:val="24"/>
          <w:szCs w:val="24"/>
        </w:rPr>
        <w:t xml:space="preserve">nternational </w:t>
      </w:r>
      <w:r w:rsidR="00F1394D" w:rsidRPr="00206817">
        <w:rPr>
          <w:rFonts w:ascii="Times New Roman" w:hAnsi="Times New Roman" w:cs="Times New Roman"/>
          <w:sz w:val="24"/>
          <w:szCs w:val="24"/>
        </w:rPr>
        <w:t>S</w:t>
      </w:r>
      <w:r w:rsidRPr="00206817">
        <w:rPr>
          <w:rFonts w:ascii="Times New Roman" w:hAnsi="Times New Roman" w:cs="Times New Roman"/>
          <w:sz w:val="24"/>
          <w:szCs w:val="24"/>
        </w:rPr>
        <w:t>ettlements</w:t>
      </w:r>
      <w:r w:rsidR="00F1394D"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(BIS) </w:t>
      </w:r>
      <w:r w:rsidR="00F1394D" w:rsidRPr="00206817">
        <w:rPr>
          <w:rFonts w:ascii="Times New Roman" w:hAnsi="Times New Roman" w:cs="Times New Roman"/>
          <w:sz w:val="24"/>
          <w:szCs w:val="24"/>
        </w:rPr>
        <w:t>with participation from 40 experts and many central banks globally.</w:t>
      </w:r>
      <w:r w:rsidR="00F02B39" w:rsidRPr="00206817">
        <w:rPr>
          <w:rFonts w:ascii="Times New Roman" w:hAnsi="Times New Roman" w:cs="Times New Roman"/>
          <w:sz w:val="24"/>
          <w:szCs w:val="24"/>
        </w:rPr>
        <w:t xml:space="preserve"> In </w:t>
      </w:r>
      <w:r w:rsidRPr="00206817">
        <w:rPr>
          <w:rFonts w:ascii="Times New Roman" w:hAnsi="Times New Roman" w:cs="Times New Roman"/>
          <w:sz w:val="24"/>
          <w:szCs w:val="24"/>
        </w:rPr>
        <w:t xml:space="preserve">the </w:t>
      </w:r>
      <w:r w:rsidR="00F02B39" w:rsidRPr="00206817">
        <w:rPr>
          <w:rFonts w:ascii="Times New Roman" w:hAnsi="Times New Roman" w:cs="Times New Roman"/>
          <w:sz w:val="24"/>
          <w:szCs w:val="24"/>
        </w:rPr>
        <w:t xml:space="preserve">realm of liquidation, this </w:t>
      </w:r>
      <w:r w:rsidRPr="00206817">
        <w:rPr>
          <w:rFonts w:ascii="Times New Roman" w:hAnsi="Times New Roman" w:cs="Times New Roman"/>
          <w:sz w:val="24"/>
          <w:szCs w:val="24"/>
        </w:rPr>
        <w:t xml:space="preserve">is an </w:t>
      </w:r>
      <w:r w:rsidR="00F02B39" w:rsidRPr="00206817">
        <w:rPr>
          <w:rFonts w:ascii="Times New Roman" w:hAnsi="Times New Roman" w:cs="Times New Roman"/>
          <w:sz w:val="24"/>
          <w:szCs w:val="24"/>
        </w:rPr>
        <w:t xml:space="preserve">area where insolvency meets bank regulators. Resolution experts </w:t>
      </w:r>
      <w:r w:rsidRPr="00206817">
        <w:rPr>
          <w:rFonts w:ascii="Times New Roman" w:hAnsi="Times New Roman" w:cs="Times New Roman"/>
          <w:sz w:val="24"/>
          <w:szCs w:val="24"/>
        </w:rPr>
        <w:t xml:space="preserve">are generally </w:t>
      </w:r>
      <w:r w:rsidR="00F02B39" w:rsidRPr="00206817">
        <w:rPr>
          <w:rFonts w:ascii="Times New Roman" w:hAnsi="Times New Roman" w:cs="Times New Roman"/>
          <w:sz w:val="24"/>
          <w:szCs w:val="24"/>
        </w:rPr>
        <w:t xml:space="preserve">from </w:t>
      </w:r>
      <w:r w:rsidRPr="00206817">
        <w:rPr>
          <w:rFonts w:ascii="Times New Roman" w:hAnsi="Times New Roman" w:cs="Times New Roman"/>
          <w:sz w:val="24"/>
          <w:szCs w:val="24"/>
        </w:rPr>
        <w:t xml:space="preserve">the </w:t>
      </w:r>
      <w:r w:rsidR="00F02B39" w:rsidRPr="00206817">
        <w:rPr>
          <w:rFonts w:ascii="Times New Roman" w:hAnsi="Times New Roman" w:cs="Times New Roman"/>
          <w:sz w:val="24"/>
          <w:szCs w:val="24"/>
        </w:rPr>
        <w:t xml:space="preserve">latter group, but </w:t>
      </w:r>
      <w:r w:rsidRPr="00206817">
        <w:rPr>
          <w:rFonts w:ascii="Times New Roman" w:hAnsi="Times New Roman" w:cs="Times New Roman"/>
          <w:sz w:val="24"/>
          <w:szCs w:val="24"/>
        </w:rPr>
        <w:t xml:space="preserve">the </w:t>
      </w:r>
      <w:r w:rsidR="00F02B39" w:rsidRPr="00206817">
        <w:rPr>
          <w:rFonts w:ascii="Times New Roman" w:hAnsi="Times New Roman" w:cs="Times New Roman"/>
          <w:sz w:val="24"/>
          <w:szCs w:val="24"/>
        </w:rPr>
        <w:t xml:space="preserve">liquidation </w:t>
      </w:r>
      <w:r w:rsidRPr="00206817">
        <w:rPr>
          <w:rFonts w:ascii="Times New Roman" w:hAnsi="Times New Roman" w:cs="Times New Roman"/>
          <w:sz w:val="24"/>
          <w:szCs w:val="24"/>
        </w:rPr>
        <w:t xml:space="preserve">scope </w:t>
      </w:r>
      <w:r w:rsidR="00F02B39" w:rsidRPr="00206817">
        <w:rPr>
          <w:rFonts w:ascii="Times New Roman" w:hAnsi="Times New Roman" w:cs="Times New Roman"/>
          <w:sz w:val="24"/>
          <w:szCs w:val="24"/>
        </w:rPr>
        <w:t xml:space="preserve">of </w:t>
      </w:r>
      <w:r w:rsidRPr="00206817">
        <w:rPr>
          <w:rFonts w:ascii="Times New Roman" w:hAnsi="Times New Roman" w:cs="Times New Roman"/>
          <w:sz w:val="24"/>
          <w:szCs w:val="24"/>
        </w:rPr>
        <w:t xml:space="preserve">the </w:t>
      </w:r>
      <w:r w:rsidR="00F02B39" w:rsidRPr="00206817">
        <w:rPr>
          <w:rFonts w:ascii="Times New Roman" w:hAnsi="Times New Roman" w:cs="Times New Roman"/>
          <w:sz w:val="24"/>
          <w:szCs w:val="24"/>
        </w:rPr>
        <w:t>text invites interaction with insolvency.</w:t>
      </w:r>
      <w:r w:rsidR="00DB1E67" w:rsidRPr="00206817">
        <w:rPr>
          <w:rFonts w:ascii="Times New Roman" w:hAnsi="Times New Roman" w:cs="Times New Roman"/>
          <w:sz w:val="24"/>
          <w:szCs w:val="24"/>
        </w:rPr>
        <w:t xml:space="preserve"> T</w:t>
      </w:r>
      <w:r w:rsidRPr="00206817">
        <w:rPr>
          <w:rFonts w:ascii="Times New Roman" w:hAnsi="Times New Roman" w:cs="Times New Roman"/>
          <w:sz w:val="24"/>
          <w:szCs w:val="24"/>
        </w:rPr>
        <w:t>he t</w:t>
      </w:r>
      <w:r w:rsidR="00DB1E67" w:rsidRPr="00206817">
        <w:rPr>
          <w:rFonts w:ascii="Times New Roman" w:hAnsi="Times New Roman" w:cs="Times New Roman"/>
          <w:sz w:val="24"/>
          <w:szCs w:val="24"/>
        </w:rPr>
        <w:t xml:space="preserve">ext </w:t>
      </w:r>
      <w:r w:rsidRPr="00206817">
        <w:rPr>
          <w:rFonts w:ascii="Times New Roman" w:hAnsi="Times New Roman" w:cs="Times New Roman"/>
          <w:sz w:val="24"/>
          <w:szCs w:val="24"/>
        </w:rPr>
        <w:t xml:space="preserve">has been </w:t>
      </w:r>
      <w:r w:rsidR="00DB1E67" w:rsidRPr="00206817">
        <w:rPr>
          <w:rFonts w:ascii="Times New Roman" w:hAnsi="Times New Roman" w:cs="Times New Roman"/>
          <w:sz w:val="24"/>
          <w:szCs w:val="24"/>
        </w:rPr>
        <w:t>structured as guidance to legislators</w:t>
      </w:r>
      <w:r w:rsidRPr="00206817">
        <w:rPr>
          <w:rFonts w:ascii="Times New Roman" w:hAnsi="Times New Roman" w:cs="Times New Roman"/>
          <w:sz w:val="24"/>
          <w:szCs w:val="24"/>
        </w:rPr>
        <w:t xml:space="preserve"> and contains m</w:t>
      </w:r>
      <w:r w:rsidR="00413E4A" w:rsidRPr="00206817">
        <w:rPr>
          <w:rFonts w:ascii="Times New Roman" w:hAnsi="Times New Roman" w:cs="Times New Roman"/>
          <w:sz w:val="24"/>
          <w:szCs w:val="24"/>
        </w:rPr>
        <w:t>any options: single-track (</w:t>
      </w:r>
      <w:r w:rsidRPr="00206817">
        <w:rPr>
          <w:rFonts w:ascii="Times New Roman" w:hAnsi="Times New Roman" w:cs="Times New Roman"/>
          <w:sz w:val="24"/>
          <w:szCs w:val="24"/>
        </w:rPr>
        <w:t xml:space="preserve">a </w:t>
      </w:r>
      <w:r w:rsidR="00413E4A" w:rsidRPr="00206817">
        <w:rPr>
          <w:rFonts w:ascii="Times New Roman" w:hAnsi="Times New Roman" w:cs="Times New Roman"/>
          <w:sz w:val="24"/>
          <w:szCs w:val="24"/>
        </w:rPr>
        <w:t>US model that invites use of many possible tools) vs dual-track (</w:t>
      </w:r>
      <w:r w:rsidRPr="00206817">
        <w:rPr>
          <w:rFonts w:ascii="Times New Roman" w:hAnsi="Times New Roman" w:cs="Times New Roman"/>
          <w:sz w:val="24"/>
          <w:szCs w:val="24"/>
        </w:rPr>
        <w:t xml:space="preserve">containing </w:t>
      </w:r>
      <w:r w:rsidR="00413E4A" w:rsidRPr="00206817">
        <w:rPr>
          <w:rFonts w:ascii="Times New Roman" w:hAnsi="Times New Roman" w:cs="Times New Roman"/>
          <w:sz w:val="24"/>
          <w:szCs w:val="24"/>
        </w:rPr>
        <w:t xml:space="preserve">resolution versus liquidation, very different outcomes and framework engrained in European model); financial stability vs maximising value for creditors; administrative vs. court-based models; </w:t>
      </w:r>
      <w:r w:rsidR="00C643C9" w:rsidRPr="00206817">
        <w:rPr>
          <w:rFonts w:ascii="Times New Roman" w:hAnsi="Times New Roman" w:cs="Times New Roman"/>
          <w:sz w:val="24"/>
          <w:szCs w:val="24"/>
        </w:rPr>
        <w:t>special law vs corporate law (plus use of avoidance, directors’ liability, executory contracts etc.).</w:t>
      </w:r>
    </w:p>
    <w:p w14:paraId="31AE36FA" w14:textId="77777777" w:rsidR="0061287D" w:rsidRPr="00206817" w:rsidRDefault="0061287D" w:rsidP="00D03DB1">
      <w:pPr>
        <w:tabs>
          <w:tab w:val="left" w:pos="2393"/>
        </w:tabs>
        <w:spacing w:after="0" w:line="240" w:lineRule="auto"/>
        <w:jc w:val="both"/>
        <w:rPr>
          <w:rFonts w:ascii="Times New Roman" w:hAnsi="Times New Roman" w:cs="Times New Roman"/>
          <w:sz w:val="24"/>
          <w:szCs w:val="24"/>
        </w:rPr>
      </w:pPr>
    </w:p>
    <w:p w14:paraId="5FCB6424" w14:textId="14380993" w:rsidR="00B341D2" w:rsidRPr="00206817" w:rsidRDefault="00C84994"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Responding to the text, </w:t>
      </w:r>
      <w:r w:rsidR="0061287D" w:rsidRPr="00206817">
        <w:rPr>
          <w:rFonts w:ascii="Times New Roman" w:hAnsi="Times New Roman" w:cs="Times New Roman"/>
          <w:sz w:val="24"/>
          <w:szCs w:val="24"/>
        </w:rPr>
        <w:t>Carlo Lanfranci (B</w:t>
      </w:r>
      <w:r w:rsidRPr="00206817">
        <w:rPr>
          <w:rFonts w:ascii="Times New Roman" w:hAnsi="Times New Roman" w:cs="Times New Roman"/>
          <w:sz w:val="24"/>
          <w:szCs w:val="24"/>
        </w:rPr>
        <w:t xml:space="preserve">ank of </w:t>
      </w:r>
      <w:r w:rsidR="0061287D" w:rsidRPr="00206817">
        <w:rPr>
          <w:rFonts w:ascii="Times New Roman" w:hAnsi="Times New Roman" w:cs="Times New Roman"/>
          <w:sz w:val="24"/>
          <w:szCs w:val="24"/>
        </w:rPr>
        <w:t>I</w:t>
      </w:r>
      <w:r w:rsidRPr="00206817">
        <w:rPr>
          <w:rFonts w:ascii="Times New Roman" w:hAnsi="Times New Roman" w:cs="Times New Roman"/>
          <w:sz w:val="24"/>
          <w:szCs w:val="24"/>
        </w:rPr>
        <w:t>taly</w:t>
      </w:r>
      <w:r w:rsidR="0061287D" w:rsidRPr="00206817">
        <w:rPr>
          <w:rFonts w:ascii="Times New Roman" w:hAnsi="Times New Roman" w:cs="Times New Roman"/>
          <w:sz w:val="24"/>
          <w:szCs w:val="24"/>
        </w:rPr>
        <w:t>)</w:t>
      </w:r>
      <w:r w:rsidRPr="00206817">
        <w:rPr>
          <w:rFonts w:ascii="Times New Roman" w:hAnsi="Times New Roman" w:cs="Times New Roman"/>
          <w:sz w:val="24"/>
          <w:szCs w:val="24"/>
        </w:rPr>
        <w:t xml:space="preserve"> reported that the</w:t>
      </w:r>
      <w:r w:rsidR="008819D4" w:rsidRPr="00206817">
        <w:rPr>
          <w:rFonts w:ascii="Times New Roman" w:hAnsi="Times New Roman" w:cs="Times New Roman"/>
          <w:sz w:val="24"/>
          <w:szCs w:val="24"/>
        </w:rPr>
        <w:t xml:space="preserve"> Financial Stability framework </w:t>
      </w:r>
      <w:r w:rsidRPr="00206817">
        <w:rPr>
          <w:rFonts w:ascii="Times New Roman" w:hAnsi="Times New Roman" w:cs="Times New Roman"/>
          <w:sz w:val="24"/>
          <w:szCs w:val="24"/>
        </w:rPr>
        <w:t xml:space="preserve">was </w:t>
      </w:r>
      <w:r w:rsidR="008819D4" w:rsidRPr="00206817">
        <w:rPr>
          <w:rFonts w:ascii="Times New Roman" w:hAnsi="Times New Roman" w:cs="Times New Roman"/>
          <w:sz w:val="24"/>
          <w:szCs w:val="24"/>
        </w:rPr>
        <w:t xml:space="preserve">due for review under </w:t>
      </w:r>
      <w:r w:rsidRPr="00206817">
        <w:rPr>
          <w:rFonts w:ascii="Times New Roman" w:hAnsi="Times New Roman" w:cs="Times New Roman"/>
          <w:sz w:val="24"/>
          <w:szCs w:val="24"/>
        </w:rPr>
        <w:t xml:space="preserve">the </w:t>
      </w:r>
      <w:r w:rsidR="008819D4" w:rsidRPr="00206817">
        <w:rPr>
          <w:rFonts w:ascii="Times New Roman" w:hAnsi="Times New Roman" w:cs="Times New Roman"/>
          <w:sz w:val="24"/>
          <w:szCs w:val="24"/>
        </w:rPr>
        <w:t xml:space="preserve">Hungarian Presidency. Trilogue discussions (Council, EP, Commission) </w:t>
      </w:r>
      <w:r w:rsidRPr="00206817">
        <w:rPr>
          <w:rFonts w:ascii="Times New Roman" w:hAnsi="Times New Roman" w:cs="Times New Roman"/>
          <w:sz w:val="24"/>
          <w:szCs w:val="24"/>
        </w:rPr>
        <w:t xml:space="preserve">are being held that will concentrate, </w:t>
      </w:r>
      <w:r w:rsidRPr="00206817">
        <w:rPr>
          <w:rFonts w:ascii="Times New Roman" w:hAnsi="Times New Roman" w:cs="Times New Roman"/>
          <w:i/>
          <w:iCs/>
          <w:sz w:val="24"/>
          <w:szCs w:val="24"/>
        </w:rPr>
        <w:t>inter alia</w:t>
      </w:r>
      <w:r w:rsidRPr="00206817">
        <w:rPr>
          <w:rFonts w:ascii="Times New Roman" w:hAnsi="Times New Roman" w:cs="Times New Roman"/>
          <w:sz w:val="24"/>
          <w:szCs w:val="24"/>
        </w:rPr>
        <w:t xml:space="preserve">, </w:t>
      </w:r>
      <w:r w:rsidR="008819D4" w:rsidRPr="00206817">
        <w:rPr>
          <w:rFonts w:ascii="Times New Roman" w:hAnsi="Times New Roman" w:cs="Times New Roman"/>
          <w:sz w:val="24"/>
          <w:szCs w:val="24"/>
        </w:rPr>
        <w:t>on funding and responsibility to pay for banking procedures.</w:t>
      </w:r>
    </w:p>
    <w:p w14:paraId="69E70521" w14:textId="6C87FF61" w:rsidR="0077315A" w:rsidRPr="00206817" w:rsidRDefault="0077315A" w:rsidP="00D03DB1">
      <w:pPr>
        <w:tabs>
          <w:tab w:val="left" w:pos="2393"/>
        </w:tabs>
        <w:spacing w:after="0" w:line="240" w:lineRule="auto"/>
        <w:jc w:val="both"/>
        <w:rPr>
          <w:rFonts w:ascii="Times New Roman" w:hAnsi="Times New Roman" w:cs="Times New Roman"/>
          <w:sz w:val="24"/>
          <w:szCs w:val="24"/>
        </w:rPr>
      </w:pPr>
    </w:p>
    <w:p w14:paraId="385D25EC" w14:textId="2534E37D" w:rsidR="0077315A" w:rsidRPr="00206817" w:rsidRDefault="00C84994"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Closing proceedings for the </w:t>
      </w:r>
      <w:r w:rsidR="0077315A" w:rsidRPr="00206817">
        <w:rPr>
          <w:rFonts w:ascii="Times New Roman" w:hAnsi="Times New Roman" w:cs="Times New Roman"/>
          <w:sz w:val="24"/>
          <w:szCs w:val="24"/>
        </w:rPr>
        <w:t>first day</w:t>
      </w:r>
      <w:r w:rsidRPr="00206817">
        <w:rPr>
          <w:rFonts w:ascii="Times New Roman" w:hAnsi="Times New Roman" w:cs="Times New Roman"/>
          <w:sz w:val="24"/>
          <w:szCs w:val="24"/>
        </w:rPr>
        <w:t>, a roundup was provided</w:t>
      </w:r>
      <w:r w:rsidR="0077315A" w:rsidRPr="00206817">
        <w:rPr>
          <w:rFonts w:ascii="Times New Roman" w:hAnsi="Times New Roman" w:cs="Times New Roman"/>
          <w:sz w:val="24"/>
          <w:szCs w:val="24"/>
        </w:rPr>
        <w:t xml:space="preserve"> by I</w:t>
      </w:r>
      <w:r w:rsidRPr="00206817">
        <w:rPr>
          <w:rFonts w:ascii="Times New Roman" w:hAnsi="Times New Roman" w:cs="Times New Roman"/>
          <w:sz w:val="24"/>
          <w:szCs w:val="24"/>
        </w:rPr>
        <w:t xml:space="preserve">ncoronata </w:t>
      </w:r>
      <w:r w:rsidR="0077315A" w:rsidRPr="00206817">
        <w:rPr>
          <w:rFonts w:ascii="Times New Roman" w:hAnsi="Times New Roman" w:cs="Times New Roman"/>
          <w:sz w:val="24"/>
          <w:szCs w:val="24"/>
        </w:rPr>
        <w:t>C</w:t>
      </w:r>
      <w:r w:rsidRPr="00206817">
        <w:rPr>
          <w:rFonts w:ascii="Times New Roman" w:hAnsi="Times New Roman" w:cs="Times New Roman"/>
          <w:sz w:val="24"/>
          <w:szCs w:val="24"/>
        </w:rPr>
        <w:t>ruciano</w:t>
      </w:r>
      <w:r w:rsidR="0077315A" w:rsidRPr="00206817">
        <w:rPr>
          <w:rFonts w:ascii="Times New Roman" w:hAnsi="Times New Roman" w:cs="Times New Roman"/>
          <w:sz w:val="24"/>
          <w:szCs w:val="24"/>
        </w:rPr>
        <w:t xml:space="preserve"> and A</w:t>
      </w:r>
      <w:r w:rsidRPr="00206817">
        <w:rPr>
          <w:rFonts w:ascii="Times New Roman" w:hAnsi="Times New Roman" w:cs="Times New Roman"/>
          <w:sz w:val="24"/>
          <w:szCs w:val="24"/>
        </w:rPr>
        <w:t xml:space="preserve">ndri </w:t>
      </w:r>
      <w:r w:rsidR="0077315A" w:rsidRPr="00206817">
        <w:rPr>
          <w:rFonts w:ascii="Times New Roman" w:hAnsi="Times New Roman" w:cs="Times New Roman"/>
          <w:sz w:val="24"/>
          <w:szCs w:val="24"/>
        </w:rPr>
        <w:t>A</w:t>
      </w:r>
      <w:r w:rsidRPr="00206817">
        <w:rPr>
          <w:rFonts w:ascii="Times New Roman" w:hAnsi="Times New Roman" w:cs="Times New Roman"/>
          <w:sz w:val="24"/>
          <w:szCs w:val="24"/>
        </w:rPr>
        <w:t>ntoniou</w:t>
      </w:r>
      <w:r w:rsidR="0077315A" w:rsidRPr="00206817">
        <w:rPr>
          <w:rFonts w:ascii="Times New Roman" w:hAnsi="Times New Roman" w:cs="Times New Roman"/>
          <w:sz w:val="24"/>
          <w:szCs w:val="24"/>
        </w:rPr>
        <w:t>.</w:t>
      </w:r>
      <w:r w:rsidR="00D36DDD" w:rsidRPr="00206817">
        <w:rPr>
          <w:rFonts w:ascii="Times New Roman" w:hAnsi="Times New Roman" w:cs="Times New Roman"/>
          <w:sz w:val="24"/>
          <w:szCs w:val="24"/>
        </w:rPr>
        <w:t xml:space="preserve"> </w:t>
      </w:r>
      <w:r w:rsidRPr="00206817">
        <w:rPr>
          <w:rFonts w:ascii="Times New Roman" w:hAnsi="Times New Roman" w:cs="Times New Roman"/>
          <w:sz w:val="24"/>
          <w:szCs w:val="24"/>
        </w:rPr>
        <w:t>Delegates then were left to a f</w:t>
      </w:r>
      <w:r w:rsidR="00D36DDD" w:rsidRPr="00206817">
        <w:rPr>
          <w:rFonts w:ascii="Times New Roman" w:hAnsi="Times New Roman" w:cs="Times New Roman"/>
          <w:sz w:val="24"/>
          <w:szCs w:val="24"/>
        </w:rPr>
        <w:t>ree evening in Sorrento.</w:t>
      </w:r>
    </w:p>
    <w:p w14:paraId="442CE21C" w14:textId="77777777" w:rsidR="0077315A" w:rsidRPr="00206817" w:rsidRDefault="0077315A" w:rsidP="00D03DB1">
      <w:pPr>
        <w:tabs>
          <w:tab w:val="left" w:pos="2393"/>
        </w:tabs>
        <w:spacing w:after="0" w:line="240" w:lineRule="auto"/>
        <w:jc w:val="both"/>
        <w:rPr>
          <w:rFonts w:ascii="Times New Roman" w:hAnsi="Times New Roman" w:cs="Times New Roman"/>
          <w:sz w:val="24"/>
          <w:szCs w:val="24"/>
        </w:rPr>
      </w:pPr>
    </w:p>
    <w:p w14:paraId="4114CD6F" w14:textId="2E6CD0BF" w:rsidR="00CE056F" w:rsidRPr="00206817" w:rsidRDefault="00CE056F" w:rsidP="00CE056F">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Day Two: 4 October 2024</w:t>
      </w:r>
    </w:p>
    <w:p w14:paraId="6009A190" w14:textId="1F910C60" w:rsidR="0077315A" w:rsidRPr="00206817" w:rsidRDefault="0077315A" w:rsidP="00D03DB1">
      <w:pPr>
        <w:tabs>
          <w:tab w:val="left" w:pos="2393"/>
        </w:tabs>
        <w:spacing w:after="0" w:line="240" w:lineRule="auto"/>
        <w:jc w:val="both"/>
        <w:rPr>
          <w:rFonts w:ascii="Times New Roman" w:hAnsi="Times New Roman" w:cs="Times New Roman"/>
          <w:sz w:val="24"/>
          <w:szCs w:val="24"/>
        </w:rPr>
      </w:pPr>
    </w:p>
    <w:p w14:paraId="1A948250" w14:textId="4FFD10AD" w:rsidR="00CE056F" w:rsidRPr="00206817" w:rsidRDefault="00C84994"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Beginning proceedings, Andri Antoniou and Incoronata Cruciano served as </w:t>
      </w:r>
      <w:r w:rsidR="00CE056F" w:rsidRPr="00206817">
        <w:rPr>
          <w:rFonts w:ascii="Times New Roman" w:hAnsi="Times New Roman" w:cs="Times New Roman"/>
          <w:sz w:val="24"/>
          <w:szCs w:val="24"/>
        </w:rPr>
        <w:t>facilitators</w:t>
      </w:r>
      <w:r w:rsidR="00861BC8" w:rsidRPr="00206817">
        <w:rPr>
          <w:rFonts w:ascii="Times New Roman" w:hAnsi="Times New Roman" w:cs="Times New Roman"/>
          <w:sz w:val="24"/>
          <w:szCs w:val="24"/>
        </w:rPr>
        <w:t>, guiding delegates through the schedule for the day</w:t>
      </w:r>
      <w:r w:rsidR="00CE056F" w:rsidRPr="00206817">
        <w:rPr>
          <w:rFonts w:ascii="Times New Roman" w:hAnsi="Times New Roman" w:cs="Times New Roman"/>
          <w:sz w:val="24"/>
          <w:szCs w:val="24"/>
        </w:rPr>
        <w:t>.</w:t>
      </w:r>
    </w:p>
    <w:p w14:paraId="208AE240" w14:textId="44F062E8" w:rsidR="00CE056F" w:rsidRPr="00206817" w:rsidRDefault="00CE056F" w:rsidP="00D03DB1">
      <w:pPr>
        <w:tabs>
          <w:tab w:val="left" w:pos="2393"/>
        </w:tabs>
        <w:spacing w:after="0" w:line="240" w:lineRule="auto"/>
        <w:jc w:val="both"/>
        <w:rPr>
          <w:rFonts w:ascii="Times New Roman" w:hAnsi="Times New Roman" w:cs="Times New Roman"/>
          <w:sz w:val="24"/>
          <w:szCs w:val="24"/>
        </w:rPr>
      </w:pPr>
    </w:p>
    <w:p w14:paraId="550F45E8" w14:textId="294AC37C" w:rsidR="00CE056F" w:rsidRPr="00206817" w:rsidRDefault="00CE056F"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Keynote 3</w:t>
      </w:r>
    </w:p>
    <w:p w14:paraId="19B33E49" w14:textId="343A3A20" w:rsidR="00CE056F" w:rsidRPr="00206817" w:rsidRDefault="00CE056F" w:rsidP="00D03DB1">
      <w:pPr>
        <w:tabs>
          <w:tab w:val="left" w:pos="2393"/>
        </w:tabs>
        <w:spacing w:after="0" w:line="240" w:lineRule="auto"/>
        <w:jc w:val="both"/>
        <w:rPr>
          <w:rFonts w:ascii="Times New Roman" w:hAnsi="Times New Roman" w:cs="Times New Roman"/>
          <w:sz w:val="24"/>
          <w:szCs w:val="24"/>
        </w:rPr>
      </w:pPr>
    </w:p>
    <w:p w14:paraId="3F0D4B01" w14:textId="457FE15D" w:rsidR="00B43E85" w:rsidRPr="00206817" w:rsidRDefault="00B43E85"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Presented </w:t>
      </w:r>
      <w:r w:rsidR="00047B61" w:rsidRPr="00206817">
        <w:rPr>
          <w:rFonts w:ascii="Times New Roman" w:hAnsi="Times New Roman" w:cs="Times New Roman"/>
          <w:sz w:val="24"/>
          <w:szCs w:val="24"/>
        </w:rPr>
        <w:t xml:space="preserve">by Giorgio Corno, </w:t>
      </w:r>
      <w:r w:rsidR="00CE056F" w:rsidRPr="00206817">
        <w:rPr>
          <w:rFonts w:ascii="Times New Roman" w:hAnsi="Times New Roman" w:cs="Times New Roman"/>
          <w:sz w:val="24"/>
          <w:szCs w:val="24"/>
        </w:rPr>
        <w:t>Elbano de Nuccio</w:t>
      </w:r>
      <w:r w:rsidR="00913294"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President of the National Association of Chartered Accountants, Italy) (appearing </w:t>
      </w:r>
      <w:r w:rsidR="00913294" w:rsidRPr="00206817">
        <w:rPr>
          <w:rFonts w:ascii="Times New Roman" w:hAnsi="Times New Roman" w:cs="Times New Roman"/>
          <w:sz w:val="24"/>
          <w:szCs w:val="24"/>
        </w:rPr>
        <w:t>by video)</w:t>
      </w:r>
      <w:r w:rsidRPr="00206817">
        <w:rPr>
          <w:rFonts w:ascii="Times New Roman" w:hAnsi="Times New Roman" w:cs="Times New Roman"/>
          <w:sz w:val="24"/>
          <w:szCs w:val="24"/>
        </w:rPr>
        <w:t xml:space="preserve"> agreed with the</w:t>
      </w:r>
      <w:r w:rsidR="00CE056F" w:rsidRPr="00206817">
        <w:rPr>
          <w:rFonts w:ascii="Times New Roman" w:hAnsi="Times New Roman" w:cs="Times New Roman"/>
          <w:sz w:val="24"/>
          <w:szCs w:val="24"/>
        </w:rPr>
        <w:t xml:space="preserve"> </w:t>
      </w:r>
      <w:r w:rsidR="00913294" w:rsidRPr="00206817">
        <w:rPr>
          <w:rFonts w:ascii="Times New Roman" w:hAnsi="Times New Roman" w:cs="Times New Roman"/>
          <w:sz w:val="24"/>
          <w:szCs w:val="24"/>
        </w:rPr>
        <w:t xml:space="preserve">fascinating conference themes, but </w:t>
      </w:r>
      <w:r w:rsidRPr="00206817">
        <w:rPr>
          <w:rFonts w:ascii="Times New Roman" w:hAnsi="Times New Roman" w:cs="Times New Roman"/>
          <w:sz w:val="24"/>
          <w:szCs w:val="24"/>
        </w:rPr>
        <w:t xml:space="preserve">which </w:t>
      </w:r>
      <w:r w:rsidR="00913294" w:rsidRPr="00206817">
        <w:rPr>
          <w:rFonts w:ascii="Times New Roman" w:hAnsi="Times New Roman" w:cs="Times New Roman"/>
          <w:sz w:val="24"/>
          <w:szCs w:val="24"/>
        </w:rPr>
        <w:t xml:space="preserve">also </w:t>
      </w:r>
      <w:r w:rsidRPr="00206817">
        <w:rPr>
          <w:rFonts w:ascii="Times New Roman" w:hAnsi="Times New Roman" w:cs="Times New Roman"/>
          <w:sz w:val="24"/>
          <w:szCs w:val="24"/>
        </w:rPr>
        <w:t xml:space="preserve">created </w:t>
      </w:r>
      <w:r w:rsidR="00913294" w:rsidRPr="00206817">
        <w:rPr>
          <w:rFonts w:ascii="Times New Roman" w:hAnsi="Times New Roman" w:cs="Times New Roman"/>
          <w:sz w:val="24"/>
          <w:szCs w:val="24"/>
        </w:rPr>
        <w:t xml:space="preserve">challenges for professional development through CPD </w:t>
      </w:r>
      <w:r w:rsidRPr="00206817">
        <w:rPr>
          <w:rFonts w:ascii="Times New Roman" w:hAnsi="Times New Roman" w:cs="Times New Roman"/>
          <w:sz w:val="24"/>
          <w:szCs w:val="24"/>
        </w:rPr>
        <w:t xml:space="preserve">for his association’s 80K+ members </w:t>
      </w:r>
      <w:r w:rsidR="00913294" w:rsidRPr="00206817">
        <w:rPr>
          <w:rFonts w:ascii="Times New Roman" w:hAnsi="Times New Roman" w:cs="Times New Roman"/>
          <w:sz w:val="24"/>
          <w:szCs w:val="24"/>
        </w:rPr>
        <w:t xml:space="preserve">and </w:t>
      </w:r>
      <w:r w:rsidRPr="00206817">
        <w:rPr>
          <w:rFonts w:ascii="Times New Roman" w:hAnsi="Times New Roman" w:cs="Times New Roman"/>
          <w:sz w:val="24"/>
          <w:szCs w:val="24"/>
        </w:rPr>
        <w:t xml:space="preserve">the need for proper </w:t>
      </w:r>
      <w:r w:rsidR="00913294" w:rsidRPr="00206817">
        <w:rPr>
          <w:rFonts w:ascii="Times New Roman" w:hAnsi="Times New Roman" w:cs="Times New Roman"/>
          <w:sz w:val="24"/>
          <w:szCs w:val="24"/>
        </w:rPr>
        <w:t xml:space="preserve">support from legislative frameworks. </w:t>
      </w:r>
      <w:r w:rsidRPr="00206817">
        <w:rPr>
          <w:rFonts w:ascii="Times New Roman" w:hAnsi="Times New Roman" w:cs="Times New Roman"/>
          <w:sz w:val="24"/>
          <w:szCs w:val="24"/>
        </w:rPr>
        <w:t>The w</w:t>
      </w:r>
      <w:r w:rsidR="00913294" w:rsidRPr="00206817">
        <w:rPr>
          <w:rFonts w:ascii="Times New Roman" w:hAnsi="Times New Roman" w:cs="Times New Roman"/>
          <w:sz w:val="24"/>
          <w:szCs w:val="24"/>
        </w:rPr>
        <w:t xml:space="preserve">ork of </w:t>
      </w:r>
      <w:r w:rsidRPr="00206817">
        <w:rPr>
          <w:rFonts w:ascii="Times New Roman" w:hAnsi="Times New Roman" w:cs="Times New Roman"/>
          <w:sz w:val="24"/>
          <w:szCs w:val="24"/>
        </w:rPr>
        <w:t xml:space="preserve">his professional association </w:t>
      </w:r>
      <w:r w:rsidR="00913294" w:rsidRPr="00206817">
        <w:rPr>
          <w:rFonts w:ascii="Times New Roman" w:hAnsi="Times New Roman" w:cs="Times New Roman"/>
          <w:sz w:val="24"/>
          <w:szCs w:val="24"/>
        </w:rPr>
        <w:t>include</w:t>
      </w:r>
      <w:r w:rsidRPr="00206817">
        <w:rPr>
          <w:rFonts w:ascii="Times New Roman" w:hAnsi="Times New Roman" w:cs="Times New Roman"/>
          <w:sz w:val="24"/>
          <w:szCs w:val="24"/>
        </w:rPr>
        <w:t>s</w:t>
      </w:r>
      <w:r w:rsidR="00913294" w:rsidRPr="00206817">
        <w:rPr>
          <w:rFonts w:ascii="Times New Roman" w:hAnsi="Times New Roman" w:cs="Times New Roman"/>
          <w:sz w:val="24"/>
          <w:szCs w:val="24"/>
        </w:rPr>
        <w:t xml:space="preserve"> M&amp;A, tax, restructuring and other work, not just accounting and audit matters. </w:t>
      </w:r>
      <w:r w:rsidRPr="00206817">
        <w:rPr>
          <w:rFonts w:ascii="Times New Roman" w:hAnsi="Times New Roman" w:cs="Times New Roman"/>
          <w:sz w:val="24"/>
          <w:szCs w:val="24"/>
        </w:rPr>
        <w:t>The c</w:t>
      </w:r>
      <w:r w:rsidR="00913294" w:rsidRPr="00206817">
        <w:rPr>
          <w:rFonts w:ascii="Times New Roman" w:hAnsi="Times New Roman" w:cs="Times New Roman"/>
          <w:sz w:val="24"/>
          <w:szCs w:val="24"/>
        </w:rPr>
        <w:t xml:space="preserve">omplexity of restructuring and insolvency requires understanding mgmt., business, finance and tax issues, not just law. </w:t>
      </w:r>
      <w:r w:rsidRPr="00206817">
        <w:rPr>
          <w:rFonts w:ascii="Times New Roman" w:hAnsi="Times New Roman" w:cs="Times New Roman"/>
          <w:sz w:val="24"/>
          <w:szCs w:val="24"/>
        </w:rPr>
        <w:t>The r</w:t>
      </w:r>
      <w:r w:rsidR="00AE21B5" w:rsidRPr="00206817">
        <w:rPr>
          <w:rFonts w:ascii="Times New Roman" w:hAnsi="Times New Roman" w:cs="Times New Roman"/>
          <w:sz w:val="24"/>
          <w:szCs w:val="24"/>
        </w:rPr>
        <w:t xml:space="preserve">eforms of 2006 and 2024 have created a unique framework for the profession of </w:t>
      </w:r>
      <w:r w:rsidR="00AE21B5" w:rsidRPr="00206817">
        <w:rPr>
          <w:rFonts w:ascii="Times New Roman" w:hAnsi="Times New Roman" w:cs="Times New Roman"/>
          <w:i/>
          <w:iCs/>
          <w:sz w:val="24"/>
          <w:szCs w:val="24"/>
        </w:rPr>
        <w:t>commercialisti</w:t>
      </w:r>
      <w:r w:rsidR="00AE21B5"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There are </w:t>
      </w:r>
      <w:r w:rsidR="00AE21B5" w:rsidRPr="00206817">
        <w:rPr>
          <w:rFonts w:ascii="Times New Roman" w:hAnsi="Times New Roman" w:cs="Times New Roman"/>
          <w:sz w:val="24"/>
          <w:szCs w:val="24"/>
        </w:rPr>
        <w:t xml:space="preserve">120,000 registered members with </w:t>
      </w:r>
      <w:r w:rsidRPr="00206817">
        <w:rPr>
          <w:rFonts w:ascii="Times New Roman" w:hAnsi="Times New Roman" w:cs="Times New Roman"/>
          <w:sz w:val="24"/>
          <w:szCs w:val="24"/>
        </w:rPr>
        <w:t xml:space="preserve">a </w:t>
      </w:r>
      <w:r w:rsidR="00AE21B5" w:rsidRPr="00206817">
        <w:rPr>
          <w:rFonts w:ascii="Times New Roman" w:hAnsi="Times New Roman" w:cs="Times New Roman"/>
          <w:sz w:val="24"/>
          <w:szCs w:val="24"/>
        </w:rPr>
        <w:t>special register for insolvency: 13,000 members (</w:t>
      </w:r>
      <w:r w:rsidRPr="00206817">
        <w:rPr>
          <w:rFonts w:ascii="Times New Roman" w:hAnsi="Times New Roman" w:cs="Times New Roman"/>
          <w:sz w:val="24"/>
          <w:szCs w:val="24"/>
        </w:rPr>
        <w:t xml:space="preserve">on the </w:t>
      </w:r>
      <w:r w:rsidR="00AE21B5" w:rsidRPr="00206817">
        <w:rPr>
          <w:rFonts w:ascii="Times New Roman" w:hAnsi="Times New Roman" w:cs="Times New Roman"/>
          <w:sz w:val="24"/>
          <w:szCs w:val="24"/>
        </w:rPr>
        <w:t>M</w:t>
      </w:r>
      <w:r w:rsidRPr="00206817">
        <w:rPr>
          <w:rFonts w:ascii="Times New Roman" w:hAnsi="Times New Roman" w:cs="Times New Roman"/>
          <w:sz w:val="24"/>
          <w:szCs w:val="24"/>
        </w:rPr>
        <w:t xml:space="preserve">inistry </w:t>
      </w:r>
      <w:r w:rsidR="00AE21B5" w:rsidRPr="00206817">
        <w:rPr>
          <w:rFonts w:ascii="Times New Roman" w:hAnsi="Times New Roman" w:cs="Times New Roman"/>
          <w:sz w:val="24"/>
          <w:szCs w:val="24"/>
        </w:rPr>
        <w:t>o</w:t>
      </w:r>
      <w:r w:rsidRPr="00206817">
        <w:rPr>
          <w:rFonts w:ascii="Times New Roman" w:hAnsi="Times New Roman" w:cs="Times New Roman"/>
          <w:sz w:val="24"/>
          <w:szCs w:val="24"/>
        </w:rPr>
        <w:t xml:space="preserve">f </w:t>
      </w:r>
      <w:r w:rsidR="00AE21B5" w:rsidRPr="00206817">
        <w:rPr>
          <w:rFonts w:ascii="Times New Roman" w:hAnsi="Times New Roman" w:cs="Times New Roman"/>
          <w:sz w:val="24"/>
          <w:szCs w:val="24"/>
        </w:rPr>
        <w:t>J</w:t>
      </w:r>
      <w:r w:rsidRPr="00206817">
        <w:rPr>
          <w:rFonts w:ascii="Times New Roman" w:hAnsi="Times New Roman" w:cs="Times New Roman"/>
          <w:sz w:val="24"/>
          <w:szCs w:val="24"/>
        </w:rPr>
        <w:t>ustice’s</w:t>
      </w:r>
      <w:r w:rsidR="00AE21B5" w:rsidRPr="00206817">
        <w:rPr>
          <w:rFonts w:ascii="Times New Roman" w:hAnsi="Times New Roman" w:cs="Times New Roman"/>
          <w:sz w:val="24"/>
          <w:szCs w:val="24"/>
        </w:rPr>
        <w:t xml:space="preserve"> list).</w:t>
      </w:r>
    </w:p>
    <w:p w14:paraId="24C7721D" w14:textId="77777777" w:rsidR="00B43E85" w:rsidRPr="00206817" w:rsidRDefault="00B43E85" w:rsidP="00D03DB1">
      <w:pPr>
        <w:tabs>
          <w:tab w:val="left" w:pos="2393"/>
        </w:tabs>
        <w:spacing w:after="0" w:line="240" w:lineRule="auto"/>
        <w:jc w:val="both"/>
        <w:rPr>
          <w:rFonts w:ascii="Times New Roman" w:hAnsi="Times New Roman" w:cs="Times New Roman"/>
          <w:sz w:val="24"/>
          <w:szCs w:val="24"/>
        </w:rPr>
      </w:pPr>
    </w:p>
    <w:p w14:paraId="38D49B71" w14:textId="2DADC1B3" w:rsidR="00CE056F" w:rsidRPr="00206817" w:rsidRDefault="00B43E85"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An </w:t>
      </w:r>
      <w:r w:rsidR="00AE21B5" w:rsidRPr="00206817">
        <w:rPr>
          <w:rFonts w:ascii="Times New Roman" w:hAnsi="Times New Roman" w:cs="Times New Roman"/>
          <w:sz w:val="24"/>
          <w:szCs w:val="24"/>
        </w:rPr>
        <w:t xml:space="preserve">Observatory </w:t>
      </w:r>
      <w:r w:rsidRPr="00206817">
        <w:rPr>
          <w:rFonts w:ascii="Times New Roman" w:hAnsi="Times New Roman" w:cs="Times New Roman"/>
          <w:sz w:val="24"/>
          <w:szCs w:val="24"/>
        </w:rPr>
        <w:t xml:space="preserve">was </w:t>
      </w:r>
      <w:r w:rsidR="00AE21B5" w:rsidRPr="00206817">
        <w:rPr>
          <w:rFonts w:ascii="Times New Roman" w:hAnsi="Times New Roman" w:cs="Times New Roman"/>
          <w:sz w:val="24"/>
          <w:szCs w:val="24"/>
        </w:rPr>
        <w:t xml:space="preserve">established in 2016 to host research and CPD courses for insolvency matters. Cooperation </w:t>
      </w:r>
      <w:r w:rsidRPr="00206817">
        <w:rPr>
          <w:rFonts w:ascii="Times New Roman" w:hAnsi="Times New Roman" w:cs="Times New Roman"/>
          <w:sz w:val="24"/>
          <w:szCs w:val="24"/>
        </w:rPr>
        <w:t xml:space="preserve">has been established </w:t>
      </w:r>
      <w:r w:rsidR="00AE21B5" w:rsidRPr="00206817">
        <w:rPr>
          <w:rFonts w:ascii="Times New Roman" w:hAnsi="Times New Roman" w:cs="Times New Roman"/>
          <w:sz w:val="24"/>
          <w:szCs w:val="24"/>
        </w:rPr>
        <w:t xml:space="preserve">with INSOL Europe through </w:t>
      </w:r>
      <w:r w:rsidRPr="00206817">
        <w:rPr>
          <w:rFonts w:ascii="Times New Roman" w:hAnsi="Times New Roman" w:cs="Times New Roman"/>
          <w:sz w:val="24"/>
          <w:szCs w:val="24"/>
        </w:rPr>
        <w:t xml:space="preserve">a </w:t>
      </w:r>
      <w:r w:rsidR="00AE21B5" w:rsidRPr="00206817">
        <w:rPr>
          <w:rFonts w:ascii="Times New Roman" w:hAnsi="Times New Roman" w:cs="Times New Roman"/>
          <w:sz w:val="24"/>
          <w:szCs w:val="24"/>
        </w:rPr>
        <w:t>M</w:t>
      </w:r>
      <w:r w:rsidRPr="00206817">
        <w:rPr>
          <w:rFonts w:ascii="Times New Roman" w:hAnsi="Times New Roman" w:cs="Times New Roman"/>
          <w:sz w:val="24"/>
          <w:szCs w:val="24"/>
        </w:rPr>
        <w:t xml:space="preserve">emorandum </w:t>
      </w:r>
      <w:r w:rsidR="00AE21B5" w:rsidRPr="00206817">
        <w:rPr>
          <w:rFonts w:ascii="Times New Roman" w:hAnsi="Times New Roman" w:cs="Times New Roman"/>
          <w:sz w:val="24"/>
          <w:szCs w:val="24"/>
        </w:rPr>
        <w:t>o</w:t>
      </w:r>
      <w:r w:rsidRPr="00206817">
        <w:rPr>
          <w:rFonts w:ascii="Times New Roman" w:hAnsi="Times New Roman" w:cs="Times New Roman"/>
          <w:sz w:val="24"/>
          <w:szCs w:val="24"/>
        </w:rPr>
        <w:t xml:space="preserve">f </w:t>
      </w:r>
      <w:r w:rsidR="00AE21B5" w:rsidRPr="00206817">
        <w:rPr>
          <w:rFonts w:ascii="Times New Roman" w:hAnsi="Times New Roman" w:cs="Times New Roman"/>
          <w:sz w:val="24"/>
          <w:szCs w:val="24"/>
        </w:rPr>
        <w:t>U</w:t>
      </w:r>
      <w:r w:rsidRPr="00206817">
        <w:rPr>
          <w:rFonts w:ascii="Times New Roman" w:hAnsi="Times New Roman" w:cs="Times New Roman"/>
          <w:sz w:val="24"/>
          <w:szCs w:val="24"/>
        </w:rPr>
        <w:t>nderstanding</w:t>
      </w:r>
      <w:r w:rsidR="00AE21B5" w:rsidRPr="00206817">
        <w:rPr>
          <w:rFonts w:ascii="Times New Roman" w:hAnsi="Times New Roman" w:cs="Times New Roman"/>
          <w:sz w:val="24"/>
          <w:szCs w:val="24"/>
        </w:rPr>
        <w:t xml:space="preserve">. Efforts </w:t>
      </w:r>
      <w:r w:rsidRPr="00206817">
        <w:rPr>
          <w:rFonts w:ascii="Times New Roman" w:hAnsi="Times New Roman" w:cs="Times New Roman"/>
          <w:sz w:val="24"/>
          <w:szCs w:val="24"/>
        </w:rPr>
        <w:t xml:space="preserve">have been </w:t>
      </w:r>
      <w:r w:rsidR="00AE21B5" w:rsidRPr="00206817">
        <w:rPr>
          <w:rFonts w:ascii="Times New Roman" w:hAnsi="Times New Roman" w:cs="Times New Roman"/>
          <w:sz w:val="24"/>
          <w:szCs w:val="24"/>
        </w:rPr>
        <w:t xml:space="preserve">focused on areas of reform to support resilience and face challenges from pandemic, war etc. New legislation with emphasis on early warning tools </w:t>
      </w:r>
      <w:r w:rsidRPr="00206817">
        <w:rPr>
          <w:rFonts w:ascii="Times New Roman" w:hAnsi="Times New Roman" w:cs="Times New Roman"/>
          <w:sz w:val="24"/>
          <w:szCs w:val="24"/>
        </w:rPr>
        <w:t xml:space="preserve">has </w:t>
      </w:r>
      <w:r w:rsidRPr="00206817">
        <w:rPr>
          <w:rFonts w:ascii="Times New Roman" w:hAnsi="Times New Roman" w:cs="Times New Roman"/>
          <w:sz w:val="24"/>
          <w:szCs w:val="24"/>
        </w:rPr>
        <w:lastRenderedPageBreak/>
        <w:t xml:space="preserve">also </w:t>
      </w:r>
      <w:r w:rsidR="00AE21B5" w:rsidRPr="00206817">
        <w:rPr>
          <w:rFonts w:ascii="Times New Roman" w:hAnsi="Times New Roman" w:cs="Times New Roman"/>
          <w:sz w:val="24"/>
          <w:szCs w:val="24"/>
        </w:rPr>
        <w:t>create</w:t>
      </w:r>
      <w:r w:rsidRPr="00206817">
        <w:rPr>
          <w:rFonts w:ascii="Times New Roman" w:hAnsi="Times New Roman" w:cs="Times New Roman"/>
          <w:sz w:val="24"/>
          <w:szCs w:val="24"/>
        </w:rPr>
        <w:t>d</w:t>
      </w:r>
      <w:r w:rsidR="00AE21B5" w:rsidRPr="00206817">
        <w:rPr>
          <w:rFonts w:ascii="Times New Roman" w:hAnsi="Times New Roman" w:cs="Times New Roman"/>
          <w:sz w:val="24"/>
          <w:szCs w:val="24"/>
        </w:rPr>
        <w:t xml:space="preserve"> new challenges to understand practical application and to assist economic redevelopment by supporting businesses to navigate crises.</w:t>
      </w:r>
      <w:r w:rsidR="005F5781" w:rsidRPr="00206817">
        <w:rPr>
          <w:rFonts w:ascii="Times New Roman" w:hAnsi="Times New Roman" w:cs="Times New Roman"/>
          <w:sz w:val="24"/>
          <w:szCs w:val="24"/>
        </w:rPr>
        <w:t xml:space="preserve"> Value management and preservation</w:t>
      </w:r>
      <w:r w:rsidRPr="00206817">
        <w:rPr>
          <w:rFonts w:ascii="Times New Roman" w:hAnsi="Times New Roman" w:cs="Times New Roman"/>
          <w:sz w:val="24"/>
          <w:szCs w:val="24"/>
        </w:rPr>
        <w:t xml:space="preserve"> has</w:t>
      </w:r>
      <w:r w:rsidR="005F5781" w:rsidRPr="00206817">
        <w:rPr>
          <w:rFonts w:ascii="Times New Roman" w:hAnsi="Times New Roman" w:cs="Times New Roman"/>
          <w:sz w:val="24"/>
          <w:szCs w:val="24"/>
        </w:rPr>
        <w:t xml:space="preserve"> require</w:t>
      </w:r>
      <w:r w:rsidRPr="00206817">
        <w:rPr>
          <w:rFonts w:ascii="Times New Roman" w:hAnsi="Times New Roman" w:cs="Times New Roman"/>
          <w:sz w:val="24"/>
          <w:szCs w:val="24"/>
        </w:rPr>
        <w:t>d</w:t>
      </w:r>
      <w:r w:rsidR="005F5781" w:rsidRPr="00206817">
        <w:rPr>
          <w:rFonts w:ascii="Times New Roman" w:hAnsi="Times New Roman" w:cs="Times New Roman"/>
          <w:sz w:val="24"/>
          <w:szCs w:val="24"/>
        </w:rPr>
        <w:t xml:space="preserve"> dedicated and capable professionals</w:t>
      </w:r>
      <w:r w:rsidR="00B57415" w:rsidRPr="00206817">
        <w:rPr>
          <w:rFonts w:ascii="Times New Roman" w:hAnsi="Times New Roman" w:cs="Times New Roman"/>
          <w:sz w:val="24"/>
          <w:szCs w:val="24"/>
        </w:rPr>
        <w:t xml:space="preserve"> who need to monitor, advise and design pathways for recovery.</w:t>
      </w:r>
      <w:r w:rsidR="0094306C" w:rsidRPr="00206817">
        <w:rPr>
          <w:rFonts w:ascii="Times New Roman" w:hAnsi="Times New Roman" w:cs="Times New Roman"/>
          <w:sz w:val="24"/>
          <w:szCs w:val="24"/>
        </w:rPr>
        <w:t xml:space="preserve"> Timely detection of risk and crisis </w:t>
      </w:r>
      <w:r w:rsidRPr="00206817">
        <w:rPr>
          <w:rFonts w:ascii="Times New Roman" w:hAnsi="Times New Roman" w:cs="Times New Roman"/>
          <w:sz w:val="24"/>
          <w:szCs w:val="24"/>
        </w:rPr>
        <w:t xml:space="preserve">has been </w:t>
      </w:r>
      <w:r w:rsidR="0094306C" w:rsidRPr="00206817">
        <w:rPr>
          <w:rFonts w:ascii="Times New Roman" w:hAnsi="Times New Roman" w:cs="Times New Roman"/>
          <w:sz w:val="24"/>
          <w:szCs w:val="24"/>
        </w:rPr>
        <w:t xml:space="preserve">assisted by the oversight body, to which </w:t>
      </w:r>
      <w:r w:rsidR="0094306C" w:rsidRPr="00206817">
        <w:rPr>
          <w:rFonts w:ascii="Times New Roman" w:hAnsi="Times New Roman" w:cs="Times New Roman"/>
          <w:i/>
          <w:iCs/>
          <w:sz w:val="24"/>
          <w:szCs w:val="24"/>
        </w:rPr>
        <w:t>commercialisti</w:t>
      </w:r>
      <w:r w:rsidRPr="00206817">
        <w:rPr>
          <w:rFonts w:ascii="Times New Roman" w:hAnsi="Times New Roman" w:cs="Times New Roman"/>
          <w:i/>
          <w:iCs/>
          <w:sz w:val="24"/>
          <w:szCs w:val="24"/>
        </w:rPr>
        <w:t xml:space="preserve"> </w:t>
      </w:r>
      <w:r w:rsidRPr="00206817">
        <w:rPr>
          <w:rFonts w:ascii="Times New Roman" w:hAnsi="Times New Roman" w:cs="Times New Roman"/>
          <w:sz w:val="24"/>
          <w:szCs w:val="24"/>
        </w:rPr>
        <w:t>are appointed and</w:t>
      </w:r>
      <w:r w:rsidR="0094306C" w:rsidRPr="00206817">
        <w:rPr>
          <w:rFonts w:ascii="Times New Roman" w:hAnsi="Times New Roman" w:cs="Times New Roman"/>
          <w:sz w:val="24"/>
          <w:szCs w:val="24"/>
        </w:rPr>
        <w:t xml:space="preserve"> who have an overview in respect to the business’ activities and functions.</w:t>
      </w:r>
      <w:r w:rsidR="00CA0D41" w:rsidRPr="00206817">
        <w:rPr>
          <w:rFonts w:ascii="Times New Roman" w:hAnsi="Times New Roman" w:cs="Times New Roman"/>
          <w:sz w:val="24"/>
          <w:szCs w:val="24"/>
        </w:rPr>
        <w:t xml:space="preserve"> Recovery plans are </w:t>
      </w:r>
      <w:r w:rsidR="008D6EB8" w:rsidRPr="00206817">
        <w:rPr>
          <w:rFonts w:ascii="Times New Roman" w:hAnsi="Times New Roman" w:cs="Times New Roman"/>
          <w:sz w:val="24"/>
          <w:szCs w:val="24"/>
        </w:rPr>
        <w:t xml:space="preserve">typically </w:t>
      </w:r>
      <w:r w:rsidR="00CA0D41" w:rsidRPr="00206817">
        <w:rPr>
          <w:rFonts w:ascii="Times New Roman" w:hAnsi="Times New Roman" w:cs="Times New Roman"/>
          <w:sz w:val="24"/>
          <w:szCs w:val="24"/>
        </w:rPr>
        <w:t xml:space="preserve">also within the </w:t>
      </w:r>
      <w:r w:rsidR="008D6EB8" w:rsidRPr="00206817">
        <w:rPr>
          <w:rFonts w:ascii="Times New Roman" w:hAnsi="Times New Roman" w:cs="Times New Roman"/>
          <w:sz w:val="24"/>
          <w:szCs w:val="24"/>
        </w:rPr>
        <w:t xml:space="preserve">purview </w:t>
      </w:r>
      <w:r w:rsidR="00CA0D41" w:rsidRPr="00206817">
        <w:rPr>
          <w:rFonts w:ascii="Times New Roman" w:hAnsi="Times New Roman" w:cs="Times New Roman"/>
          <w:sz w:val="24"/>
          <w:szCs w:val="24"/>
        </w:rPr>
        <w:t>of the professional’s skills-base</w:t>
      </w:r>
      <w:r w:rsidR="008D6EB8" w:rsidRPr="00206817">
        <w:rPr>
          <w:rFonts w:ascii="Times New Roman" w:hAnsi="Times New Roman" w:cs="Times New Roman"/>
          <w:sz w:val="24"/>
          <w:szCs w:val="24"/>
        </w:rPr>
        <w:t>, underpinned by the 2006 and recent reforms, including in negotiations, drafting and amendments.</w:t>
      </w:r>
    </w:p>
    <w:p w14:paraId="1A35C134" w14:textId="1DD12090" w:rsidR="00CE056F" w:rsidRPr="00206817" w:rsidRDefault="00CE056F" w:rsidP="00D03DB1">
      <w:pPr>
        <w:tabs>
          <w:tab w:val="left" w:pos="2393"/>
        </w:tabs>
        <w:spacing w:after="0" w:line="240" w:lineRule="auto"/>
        <w:jc w:val="both"/>
        <w:rPr>
          <w:rFonts w:ascii="Times New Roman" w:hAnsi="Times New Roman" w:cs="Times New Roman"/>
          <w:sz w:val="24"/>
          <w:szCs w:val="24"/>
        </w:rPr>
      </w:pPr>
    </w:p>
    <w:p w14:paraId="7ADAF80B" w14:textId="53F5ABDE" w:rsidR="002548E3" w:rsidRPr="00206817" w:rsidRDefault="002548E3"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Keynote 4</w:t>
      </w:r>
    </w:p>
    <w:p w14:paraId="443A6ED3" w14:textId="07C66BDE" w:rsidR="002548E3" w:rsidRPr="00206817" w:rsidRDefault="002548E3" w:rsidP="00D03DB1">
      <w:pPr>
        <w:tabs>
          <w:tab w:val="left" w:pos="2393"/>
        </w:tabs>
        <w:spacing w:after="0" w:line="240" w:lineRule="auto"/>
        <w:jc w:val="both"/>
        <w:rPr>
          <w:rFonts w:ascii="Times New Roman" w:hAnsi="Times New Roman" w:cs="Times New Roman"/>
          <w:sz w:val="24"/>
          <w:szCs w:val="24"/>
        </w:rPr>
      </w:pPr>
    </w:p>
    <w:p w14:paraId="6F384D60" w14:textId="0F56EAF3" w:rsidR="00B43E85" w:rsidRPr="00206817" w:rsidRDefault="00A104E8"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Interviewed by Giorgio Corno</w:t>
      </w:r>
      <w:r w:rsidR="00B43E85" w:rsidRPr="00206817">
        <w:rPr>
          <w:rFonts w:ascii="Times New Roman" w:hAnsi="Times New Roman" w:cs="Times New Roman"/>
          <w:sz w:val="24"/>
          <w:szCs w:val="24"/>
        </w:rPr>
        <w:t xml:space="preserve">, </w:t>
      </w:r>
      <w:r w:rsidR="002548E3" w:rsidRPr="00206817">
        <w:rPr>
          <w:rFonts w:ascii="Times New Roman" w:hAnsi="Times New Roman" w:cs="Times New Roman"/>
          <w:sz w:val="24"/>
          <w:szCs w:val="24"/>
        </w:rPr>
        <w:t xml:space="preserve">Giorgio Brandazza (CEO, Corneliani) </w:t>
      </w:r>
      <w:r w:rsidR="00B43E85" w:rsidRPr="00206817">
        <w:rPr>
          <w:rFonts w:ascii="Times New Roman" w:hAnsi="Times New Roman" w:cs="Times New Roman"/>
          <w:sz w:val="24"/>
          <w:szCs w:val="24"/>
        </w:rPr>
        <w:t xml:space="preserve">provided a </w:t>
      </w:r>
      <w:r w:rsidR="00FB36D3" w:rsidRPr="00206817">
        <w:rPr>
          <w:rFonts w:ascii="Times New Roman" w:hAnsi="Times New Roman" w:cs="Times New Roman"/>
          <w:sz w:val="24"/>
          <w:szCs w:val="24"/>
        </w:rPr>
        <w:t>video intro</w:t>
      </w:r>
      <w:r w:rsidR="00B43E85" w:rsidRPr="00206817">
        <w:rPr>
          <w:rFonts w:ascii="Times New Roman" w:hAnsi="Times New Roman" w:cs="Times New Roman"/>
          <w:sz w:val="24"/>
          <w:szCs w:val="24"/>
        </w:rPr>
        <w:t>duction</w:t>
      </w:r>
      <w:r w:rsidR="00FB36D3" w:rsidRPr="00206817">
        <w:rPr>
          <w:rFonts w:ascii="Times New Roman" w:hAnsi="Times New Roman" w:cs="Times New Roman"/>
          <w:sz w:val="24"/>
          <w:szCs w:val="24"/>
        </w:rPr>
        <w:t xml:space="preserve"> to </w:t>
      </w:r>
      <w:r w:rsidR="00B43E85" w:rsidRPr="00206817">
        <w:rPr>
          <w:rFonts w:ascii="Times New Roman" w:hAnsi="Times New Roman" w:cs="Times New Roman"/>
          <w:sz w:val="24"/>
          <w:szCs w:val="24"/>
        </w:rPr>
        <w:t xml:space="preserve">the </w:t>
      </w:r>
      <w:r w:rsidR="00FB36D3" w:rsidRPr="00206817">
        <w:rPr>
          <w:rFonts w:ascii="Times New Roman" w:hAnsi="Times New Roman" w:cs="Times New Roman"/>
          <w:sz w:val="24"/>
          <w:szCs w:val="24"/>
        </w:rPr>
        <w:t>business</w:t>
      </w:r>
      <w:r w:rsidR="00B43E85" w:rsidRPr="00206817">
        <w:rPr>
          <w:rFonts w:ascii="Times New Roman" w:hAnsi="Times New Roman" w:cs="Times New Roman"/>
          <w:sz w:val="24"/>
          <w:szCs w:val="24"/>
        </w:rPr>
        <w:t xml:space="preserve"> and its products, following which questions helped focus the sequence of the discussion.</w:t>
      </w:r>
      <w:r w:rsidR="00FB36D3" w:rsidRPr="00206817">
        <w:rPr>
          <w:rFonts w:ascii="Times New Roman" w:hAnsi="Times New Roman" w:cs="Times New Roman"/>
          <w:sz w:val="24"/>
          <w:szCs w:val="24"/>
        </w:rPr>
        <w:t xml:space="preserve"> </w:t>
      </w:r>
      <w:r w:rsidR="00B43E85" w:rsidRPr="00206817">
        <w:rPr>
          <w:rFonts w:ascii="Times New Roman" w:hAnsi="Times New Roman" w:cs="Times New Roman"/>
          <w:sz w:val="24"/>
          <w:szCs w:val="24"/>
        </w:rPr>
        <w:t xml:space="preserve">As a company, </w:t>
      </w:r>
      <w:r w:rsidR="00BC617B" w:rsidRPr="00206817">
        <w:rPr>
          <w:rFonts w:ascii="Times New Roman" w:hAnsi="Times New Roman" w:cs="Times New Roman"/>
          <w:sz w:val="24"/>
          <w:szCs w:val="24"/>
        </w:rPr>
        <w:t>Corneliani focus</w:t>
      </w:r>
      <w:r w:rsidR="00B43E85" w:rsidRPr="00206817">
        <w:rPr>
          <w:rFonts w:ascii="Times New Roman" w:hAnsi="Times New Roman" w:cs="Times New Roman"/>
          <w:sz w:val="24"/>
          <w:szCs w:val="24"/>
        </w:rPr>
        <w:t>ed</w:t>
      </w:r>
      <w:r w:rsidR="00BC617B" w:rsidRPr="00206817">
        <w:rPr>
          <w:rFonts w:ascii="Times New Roman" w:hAnsi="Times New Roman" w:cs="Times New Roman"/>
          <w:sz w:val="24"/>
          <w:szCs w:val="24"/>
        </w:rPr>
        <w:t xml:space="preserve"> on high-end tailoring, </w:t>
      </w:r>
      <w:r w:rsidR="00B43E85" w:rsidRPr="00206817">
        <w:rPr>
          <w:rFonts w:ascii="Times New Roman" w:hAnsi="Times New Roman" w:cs="Times New Roman"/>
          <w:sz w:val="24"/>
          <w:szCs w:val="24"/>
        </w:rPr>
        <w:t xml:space="preserve">being </w:t>
      </w:r>
      <w:r w:rsidR="00BC617B" w:rsidRPr="00206817">
        <w:rPr>
          <w:rFonts w:ascii="Times New Roman" w:hAnsi="Times New Roman" w:cs="Times New Roman"/>
          <w:sz w:val="24"/>
          <w:szCs w:val="24"/>
        </w:rPr>
        <w:t xml:space="preserve">founded in 1930 producing for other brands, then launching </w:t>
      </w:r>
      <w:r w:rsidR="00B43E85" w:rsidRPr="00206817">
        <w:rPr>
          <w:rFonts w:ascii="Times New Roman" w:hAnsi="Times New Roman" w:cs="Times New Roman"/>
          <w:sz w:val="24"/>
          <w:szCs w:val="24"/>
        </w:rPr>
        <w:t xml:space="preserve">its </w:t>
      </w:r>
      <w:r w:rsidR="00BC617B" w:rsidRPr="00206817">
        <w:rPr>
          <w:rFonts w:ascii="Times New Roman" w:hAnsi="Times New Roman" w:cs="Times New Roman"/>
          <w:sz w:val="24"/>
          <w:szCs w:val="24"/>
        </w:rPr>
        <w:t xml:space="preserve">own brand in 1950s with factories </w:t>
      </w:r>
      <w:r w:rsidR="00B43E85" w:rsidRPr="00206817">
        <w:rPr>
          <w:rFonts w:ascii="Times New Roman" w:hAnsi="Times New Roman" w:cs="Times New Roman"/>
          <w:sz w:val="24"/>
          <w:szCs w:val="24"/>
        </w:rPr>
        <w:t xml:space="preserve">now </w:t>
      </w:r>
      <w:r w:rsidR="00BC617B" w:rsidRPr="00206817">
        <w:rPr>
          <w:rFonts w:ascii="Times New Roman" w:hAnsi="Times New Roman" w:cs="Times New Roman"/>
          <w:sz w:val="24"/>
          <w:szCs w:val="24"/>
        </w:rPr>
        <w:t xml:space="preserve">in Mantua and Romania. </w:t>
      </w:r>
      <w:r w:rsidR="00B43E85" w:rsidRPr="00206817">
        <w:rPr>
          <w:rFonts w:ascii="Times New Roman" w:hAnsi="Times New Roman" w:cs="Times New Roman"/>
          <w:sz w:val="24"/>
          <w:szCs w:val="24"/>
        </w:rPr>
        <w:t>It is focused on n</w:t>
      </w:r>
      <w:r w:rsidR="00BC617B" w:rsidRPr="00206817">
        <w:rPr>
          <w:rFonts w:ascii="Times New Roman" w:hAnsi="Times New Roman" w:cs="Times New Roman"/>
          <w:sz w:val="24"/>
          <w:szCs w:val="24"/>
        </w:rPr>
        <w:t xml:space="preserve">ot just retail, but B2B franchising and distribution in Europe and Middle East with some outlets in Asia and America. Beginning with </w:t>
      </w:r>
      <w:r w:rsidR="00B43E85" w:rsidRPr="00206817">
        <w:rPr>
          <w:rFonts w:ascii="Times New Roman" w:hAnsi="Times New Roman" w:cs="Times New Roman"/>
          <w:sz w:val="24"/>
          <w:szCs w:val="24"/>
        </w:rPr>
        <w:t xml:space="preserve">a </w:t>
      </w:r>
      <w:r w:rsidR="00BC617B" w:rsidRPr="00206817">
        <w:rPr>
          <w:rFonts w:ascii="Times New Roman" w:hAnsi="Times New Roman" w:cs="Times New Roman"/>
          <w:sz w:val="24"/>
          <w:szCs w:val="24"/>
        </w:rPr>
        <w:t>family group with 2 branches (</w:t>
      </w:r>
      <w:r w:rsidR="00B43E85" w:rsidRPr="00206817">
        <w:rPr>
          <w:rFonts w:ascii="Times New Roman" w:hAnsi="Times New Roman" w:cs="Times New Roman"/>
          <w:sz w:val="24"/>
          <w:szCs w:val="24"/>
        </w:rPr>
        <w:t xml:space="preserve">each with </w:t>
      </w:r>
      <w:r w:rsidR="00BC617B" w:rsidRPr="00206817">
        <w:rPr>
          <w:rFonts w:ascii="Times New Roman" w:hAnsi="Times New Roman" w:cs="Times New Roman"/>
          <w:sz w:val="24"/>
          <w:szCs w:val="24"/>
        </w:rPr>
        <w:t>50</w:t>
      </w:r>
      <w:r w:rsidR="00B43E85" w:rsidRPr="00206817">
        <w:rPr>
          <w:rFonts w:ascii="Times New Roman" w:hAnsi="Times New Roman" w:cs="Times New Roman"/>
          <w:sz w:val="24"/>
          <w:szCs w:val="24"/>
        </w:rPr>
        <w:t>% ownership</w:t>
      </w:r>
      <w:r w:rsidR="00BC617B" w:rsidRPr="00206817">
        <w:rPr>
          <w:rFonts w:ascii="Times New Roman" w:hAnsi="Times New Roman" w:cs="Times New Roman"/>
          <w:sz w:val="24"/>
          <w:szCs w:val="24"/>
        </w:rPr>
        <w:t xml:space="preserve">), one of which </w:t>
      </w:r>
      <w:r w:rsidR="00B43E85" w:rsidRPr="00206817">
        <w:rPr>
          <w:rFonts w:ascii="Times New Roman" w:hAnsi="Times New Roman" w:cs="Times New Roman"/>
          <w:sz w:val="24"/>
          <w:szCs w:val="24"/>
        </w:rPr>
        <w:t xml:space="preserve">subsequently </w:t>
      </w:r>
      <w:r w:rsidR="00BC617B" w:rsidRPr="00206817">
        <w:rPr>
          <w:rFonts w:ascii="Times New Roman" w:hAnsi="Times New Roman" w:cs="Times New Roman"/>
          <w:sz w:val="24"/>
          <w:szCs w:val="24"/>
        </w:rPr>
        <w:t xml:space="preserve">sold to external investors, who acquired a majority. After restructuring, other investors came in, including </w:t>
      </w:r>
      <w:r w:rsidR="00B43E85" w:rsidRPr="00206817">
        <w:rPr>
          <w:rFonts w:ascii="Times New Roman" w:hAnsi="Times New Roman" w:cs="Times New Roman"/>
          <w:sz w:val="24"/>
          <w:szCs w:val="24"/>
        </w:rPr>
        <w:t xml:space="preserve">the Italian </w:t>
      </w:r>
      <w:r w:rsidR="00BC617B" w:rsidRPr="00206817">
        <w:rPr>
          <w:rFonts w:ascii="Times New Roman" w:hAnsi="Times New Roman" w:cs="Times New Roman"/>
          <w:sz w:val="24"/>
          <w:szCs w:val="24"/>
        </w:rPr>
        <w:t xml:space="preserve">inwards investment agency. </w:t>
      </w:r>
      <w:r w:rsidR="00B43E85" w:rsidRPr="00206817">
        <w:rPr>
          <w:rFonts w:ascii="Times New Roman" w:hAnsi="Times New Roman" w:cs="Times New Roman"/>
          <w:sz w:val="24"/>
          <w:szCs w:val="24"/>
        </w:rPr>
        <w:t>The f</w:t>
      </w:r>
      <w:r w:rsidR="00BC617B" w:rsidRPr="00206817">
        <w:rPr>
          <w:rFonts w:ascii="Times New Roman" w:hAnsi="Times New Roman" w:cs="Times New Roman"/>
          <w:sz w:val="24"/>
          <w:szCs w:val="24"/>
        </w:rPr>
        <w:t xml:space="preserve">amily no longer own shares or take part in </w:t>
      </w:r>
      <w:r w:rsidR="00B43E85" w:rsidRPr="00206817">
        <w:rPr>
          <w:rFonts w:ascii="Times New Roman" w:hAnsi="Times New Roman" w:cs="Times New Roman"/>
          <w:sz w:val="24"/>
          <w:szCs w:val="24"/>
        </w:rPr>
        <w:t>management</w:t>
      </w:r>
      <w:r w:rsidR="00BC617B" w:rsidRPr="00206817">
        <w:rPr>
          <w:rFonts w:ascii="Times New Roman" w:hAnsi="Times New Roman" w:cs="Times New Roman"/>
          <w:sz w:val="24"/>
          <w:szCs w:val="24"/>
        </w:rPr>
        <w:t>.</w:t>
      </w:r>
    </w:p>
    <w:p w14:paraId="596C57E9" w14:textId="77777777" w:rsidR="00B43E85" w:rsidRPr="00206817" w:rsidRDefault="00B43E85" w:rsidP="00D03DB1">
      <w:pPr>
        <w:tabs>
          <w:tab w:val="left" w:pos="2393"/>
        </w:tabs>
        <w:spacing w:after="0" w:line="240" w:lineRule="auto"/>
        <w:jc w:val="both"/>
        <w:rPr>
          <w:rFonts w:ascii="Times New Roman" w:hAnsi="Times New Roman" w:cs="Times New Roman"/>
          <w:sz w:val="24"/>
          <w:szCs w:val="24"/>
        </w:rPr>
      </w:pPr>
    </w:p>
    <w:p w14:paraId="6FBFD4DB" w14:textId="77777777" w:rsidR="00B43E85" w:rsidRPr="00206817" w:rsidRDefault="00B43E85"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Responding to a question on the </w:t>
      </w:r>
      <w:r w:rsidR="00BC617B" w:rsidRPr="00206817">
        <w:rPr>
          <w:rFonts w:ascii="Times New Roman" w:hAnsi="Times New Roman" w:cs="Times New Roman"/>
          <w:sz w:val="24"/>
          <w:szCs w:val="24"/>
        </w:rPr>
        <w:t>reasons for the crisis and restructuring</w:t>
      </w:r>
      <w:r w:rsidRPr="00206817">
        <w:rPr>
          <w:rFonts w:ascii="Times New Roman" w:hAnsi="Times New Roman" w:cs="Times New Roman"/>
          <w:sz w:val="24"/>
          <w:szCs w:val="24"/>
        </w:rPr>
        <w:t>,</w:t>
      </w:r>
      <w:r w:rsidR="00BC617B" w:rsidRPr="00206817">
        <w:rPr>
          <w:rFonts w:ascii="Times New Roman" w:hAnsi="Times New Roman" w:cs="Times New Roman"/>
          <w:sz w:val="24"/>
          <w:szCs w:val="24"/>
        </w:rPr>
        <w:t xml:space="preserve"> </w:t>
      </w:r>
      <w:r w:rsidRPr="00206817">
        <w:rPr>
          <w:rFonts w:ascii="Times New Roman" w:hAnsi="Times New Roman" w:cs="Times New Roman"/>
          <w:sz w:val="24"/>
          <w:szCs w:val="24"/>
        </w:rPr>
        <w:t>he stated that f</w:t>
      </w:r>
      <w:r w:rsidR="00BC617B" w:rsidRPr="00206817">
        <w:rPr>
          <w:rFonts w:ascii="Times New Roman" w:hAnsi="Times New Roman" w:cs="Times New Roman"/>
          <w:sz w:val="24"/>
          <w:szCs w:val="24"/>
        </w:rPr>
        <w:t xml:space="preserve">ormalwear is declining, ceding ground to casualwear, exacerbated by pandemic. Some business decisions </w:t>
      </w:r>
      <w:r w:rsidRPr="00206817">
        <w:rPr>
          <w:rFonts w:ascii="Times New Roman" w:hAnsi="Times New Roman" w:cs="Times New Roman"/>
          <w:sz w:val="24"/>
          <w:szCs w:val="24"/>
        </w:rPr>
        <w:t xml:space="preserve">became </w:t>
      </w:r>
      <w:r w:rsidR="00BC617B" w:rsidRPr="00206817">
        <w:rPr>
          <w:rFonts w:ascii="Times New Roman" w:hAnsi="Times New Roman" w:cs="Times New Roman"/>
          <w:sz w:val="24"/>
          <w:szCs w:val="24"/>
        </w:rPr>
        <w:t>unsafe, incl</w:t>
      </w:r>
      <w:r w:rsidRPr="00206817">
        <w:rPr>
          <w:rFonts w:ascii="Times New Roman" w:hAnsi="Times New Roman" w:cs="Times New Roman"/>
          <w:sz w:val="24"/>
          <w:szCs w:val="24"/>
        </w:rPr>
        <w:t xml:space="preserve">uding its </w:t>
      </w:r>
      <w:r w:rsidR="00BC617B" w:rsidRPr="00206817">
        <w:rPr>
          <w:rFonts w:ascii="Times New Roman" w:hAnsi="Times New Roman" w:cs="Times New Roman"/>
          <w:sz w:val="24"/>
          <w:szCs w:val="24"/>
        </w:rPr>
        <w:t>high-street flagship</w:t>
      </w:r>
      <w:r w:rsidRPr="00206817">
        <w:rPr>
          <w:rFonts w:ascii="Times New Roman" w:hAnsi="Times New Roman" w:cs="Times New Roman"/>
          <w:sz w:val="24"/>
          <w:szCs w:val="24"/>
        </w:rPr>
        <w:t xml:space="preserve"> stores</w:t>
      </w:r>
      <w:r w:rsidR="00BC617B" w:rsidRPr="00206817">
        <w:rPr>
          <w:rFonts w:ascii="Times New Roman" w:hAnsi="Times New Roman" w:cs="Times New Roman"/>
          <w:sz w:val="24"/>
          <w:szCs w:val="24"/>
        </w:rPr>
        <w:t xml:space="preserve"> creating brand awareness, but increasing costs. </w:t>
      </w:r>
      <w:r w:rsidRPr="00206817">
        <w:rPr>
          <w:rFonts w:ascii="Times New Roman" w:hAnsi="Times New Roman" w:cs="Times New Roman"/>
          <w:sz w:val="24"/>
          <w:szCs w:val="24"/>
        </w:rPr>
        <w:t>The f</w:t>
      </w:r>
      <w:r w:rsidR="00BC617B" w:rsidRPr="00206817">
        <w:rPr>
          <w:rFonts w:ascii="Times New Roman" w:hAnsi="Times New Roman" w:cs="Times New Roman"/>
          <w:sz w:val="24"/>
          <w:szCs w:val="24"/>
        </w:rPr>
        <w:t xml:space="preserve">amily-based set-up </w:t>
      </w:r>
      <w:r w:rsidRPr="00206817">
        <w:rPr>
          <w:rFonts w:ascii="Times New Roman" w:hAnsi="Times New Roman" w:cs="Times New Roman"/>
          <w:sz w:val="24"/>
          <w:szCs w:val="24"/>
        </w:rPr>
        <w:t xml:space="preserve">was </w:t>
      </w:r>
      <w:r w:rsidR="00BC617B" w:rsidRPr="00206817">
        <w:rPr>
          <w:rFonts w:ascii="Times New Roman" w:hAnsi="Times New Roman" w:cs="Times New Roman"/>
          <w:sz w:val="24"/>
          <w:szCs w:val="24"/>
        </w:rPr>
        <w:t xml:space="preserve">not efficient, </w:t>
      </w:r>
      <w:r w:rsidRPr="00206817">
        <w:rPr>
          <w:rFonts w:ascii="Times New Roman" w:hAnsi="Times New Roman" w:cs="Times New Roman"/>
          <w:sz w:val="24"/>
          <w:szCs w:val="24"/>
        </w:rPr>
        <w:t xml:space="preserve">a </w:t>
      </w:r>
      <w:r w:rsidR="00BC617B" w:rsidRPr="00206817">
        <w:rPr>
          <w:rFonts w:ascii="Times New Roman" w:hAnsi="Times New Roman" w:cs="Times New Roman"/>
          <w:sz w:val="24"/>
          <w:szCs w:val="24"/>
        </w:rPr>
        <w:t xml:space="preserve">with lack of proper cost control. </w:t>
      </w:r>
      <w:r w:rsidRPr="00206817">
        <w:rPr>
          <w:rFonts w:ascii="Times New Roman" w:hAnsi="Times New Roman" w:cs="Times New Roman"/>
          <w:sz w:val="24"/>
          <w:szCs w:val="24"/>
        </w:rPr>
        <w:t>The r</w:t>
      </w:r>
      <w:r w:rsidR="00BC617B" w:rsidRPr="00206817">
        <w:rPr>
          <w:rFonts w:ascii="Times New Roman" w:hAnsi="Times New Roman" w:cs="Times New Roman"/>
          <w:sz w:val="24"/>
          <w:szCs w:val="24"/>
        </w:rPr>
        <w:t xml:space="preserve">eal crisis came from </w:t>
      </w:r>
      <w:r w:rsidRPr="00206817">
        <w:rPr>
          <w:rFonts w:ascii="Times New Roman" w:hAnsi="Times New Roman" w:cs="Times New Roman"/>
          <w:sz w:val="24"/>
          <w:szCs w:val="24"/>
        </w:rPr>
        <w:t xml:space="preserve">the </w:t>
      </w:r>
      <w:r w:rsidR="00BC617B" w:rsidRPr="00206817">
        <w:rPr>
          <w:rFonts w:ascii="Times New Roman" w:hAnsi="Times New Roman" w:cs="Times New Roman"/>
          <w:sz w:val="24"/>
          <w:szCs w:val="24"/>
        </w:rPr>
        <w:t xml:space="preserve">shareholder dynamic. New </w:t>
      </w:r>
      <w:r w:rsidRPr="00206817">
        <w:rPr>
          <w:rFonts w:ascii="Times New Roman" w:hAnsi="Times New Roman" w:cs="Times New Roman"/>
          <w:sz w:val="24"/>
          <w:szCs w:val="24"/>
        </w:rPr>
        <w:t>management</w:t>
      </w:r>
      <w:r w:rsidR="00BC617B" w:rsidRPr="00206817">
        <w:rPr>
          <w:rFonts w:ascii="Times New Roman" w:hAnsi="Times New Roman" w:cs="Times New Roman"/>
          <w:sz w:val="24"/>
          <w:szCs w:val="24"/>
        </w:rPr>
        <w:t>, equity injection and debt-rescheduling became the 3 pillars of a shareholder-led restructuring. Dilution through investment led to governance conflict with minority shareholders suing Investcorp (</w:t>
      </w:r>
      <w:r w:rsidRPr="00206817">
        <w:rPr>
          <w:rFonts w:ascii="Times New Roman" w:hAnsi="Times New Roman" w:cs="Times New Roman"/>
          <w:sz w:val="24"/>
          <w:szCs w:val="24"/>
        </w:rPr>
        <w:t xml:space="preserve">the </w:t>
      </w:r>
      <w:r w:rsidR="00BC617B" w:rsidRPr="00206817">
        <w:rPr>
          <w:rFonts w:ascii="Times New Roman" w:hAnsi="Times New Roman" w:cs="Times New Roman"/>
          <w:sz w:val="24"/>
          <w:szCs w:val="24"/>
        </w:rPr>
        <w:t>ext</w:t>
      </w:r>
      <w:r w:rsidRPr="00206817">
        <w:rPr>
          <w:rFonts w:ascii="Times New Roman" w:hAnsi="Times New Roman" w:cs="Times New Roman"/>
          <w:sz w:val="24"/>
          <w:szCs w:val="24"/>
        </w:rPr>
        <w:t>ernal</w:t>
      </w:r>
      <w:r w:rsidR="00BC617B" w:rsidRPr="00206817">
        <w:rPr>
          <w:rFonts w:ascii="Times New Roman" w:hAnsi="Times New Roman" w:cs="Times New Roman"/>
          <w:sz w:val="24"/>
          <w:szCs w:val="24"/>
        </w:rPr>
        <w:t xml:space="preserve"> inv</w:t>
      </w:r>
      <w:r w:rsidRPr="00206817">
        <w:rPr>
          <w:rFonts w:ascii="Times New Roman" w:hAnsi="Times New Roman" w:cs="Times New Roman"/>
          <w:sz w:val="24"/>
          <w:szCs w:val="24"/>
        </w:rPr>
        <w:t>estor</w:t>
      </w:r>
      <w:r w:rsidR="00BC617B" w:rsidRPr="00206817">
        <w:rPr>
          <w:rFonts w:ascii="Times New Roman" w:hAnsi="Times New Roman" w:cs="Times New Roman"/>
          <w:sz w:val="24"/>
          <w:szCs w:val="24"/>
        </w:rPr>
        <w:t>).</w:t>
      </w:r>
    </w:p>
    <w:p w14:paraId="503E73DD" w14:textId="77777777" w:rsidR="00B43E85" w:rsidRPr="00206817" w:rsidRDefault="00B43E85" w:rsidP="00D03DB1">
      <w:pPr>
        <w:tabs>
          <w:tab w:val="left" w:pos="2393"/>
        </w:tabs>
        <w:spacing w:after="0" w:line="240" w:lineRule="auto"/>
        <w:jc w:val="both"/>
        <w:rPr>
          <w:rFonts w:ascii="Times New Roman" w:hAnsi="Times New Roman" w:cs="Times New Roman"/>
          <w:sz w:val="24"/>
          <w:szCs w:val="24"/>
        </w:rPr>
      </w:pPr>
    </w:p>
    <w:p w14:paraId="271B3366" w14:textId="77777777" w:rsidR="00172C05" w:rsidRPr="00206817" w:rsidRDefault="00B43E85"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The </w:t>
      </w:r>
      <w:r w:rsidR="00BC617B" w:rsidRPr="00206817">
        <w:rPr>
          <w:rFonts w:ascii="Times New Roman" w:hAnsi="Times New Roman" w:cs="Times New Roman"/>
          <w:sz w:val="24"/>
          <w:szCs w:val="24"/>
        </w:rPr>
        <w:t>restructuring process</w:t>
      </w:r>
      <w:r w:rsidRPr="00206817">
        <w:rPr>
          <w:rFonts w:ascii="Times New Roman" w:hAnsi="Times New Roman" w:cs="Times New Roman"/>
          <w:sz w:val="24"/>
          <w:szCs w:val="24"/>
        </w:rPr>
        <w:t xml:space="preserve"> was prompted by the </w:t>
      </w:r>
      <w:r w:rsidR="00BC617B" w:rsidRPr="00206817">
        <w:rPr>
          <w:rFonts w:ascii="Times New Roman" w:hAnsi="Times New Roman" w:cs="Times New Roman"/>
          <w:sz w:val="24"/>
          <w:szCs w:val="24"/>
        </w:rPr>
        <w:t xml:space="preserve">retail lockdown in </w:t>
      </w:r>
      <w:r w:rsidRPr="00206817">
        <w:rPr>
          <w:rFonts w:ascii="Times New Roman" w:hAnsi="Times New Roman" w:cs="Times New Roman"/>
          <w:sz w:val="24"/>
          <w:szCs w:val="24"/>
        </w:rPr>
        <w:t xml:space="preserve">the </w:t>
      </w:r>
      <w:r w:rsidR="00BC617B" w:rsidRPr="00206817">
        <w:rPr>
          <w:rFonts w:ascii="Times New Roman" w:hAnsi="Times New Roman" w:cs="Times New Roman"/>
          <w:sz w:val="24"/>
          <w:szCs w:val="24"/>
        </w:rPr>
        <w:t xml:space="preserve">pandemic and </w:t>
      </w:r>
      <w:r w:rsidRPr="00206817">
        <w:rPr>
          <w:rFonts w:ascii="Times New Roman" w:hAnsi="Times New Roman" w:cs="Times New Roman"/>
          <w:sz w:val="24"/>
          <w:szCs w:val="24"/>
        </w:rPr>
        <w:t xml:space="preserve">subsequently </w:t>
      </w:r>
      <w:r w:rsidR="00BC617B" w:rsidRPr="00206817">
        <w:rPr>
          <w:rFonts w:ascii="Times New Roman" w:hAnsi="Times New Roman" w:cs="Times New Roman"/>
          <w:sz w:val="24"/>
          <w:szCs w:val="24"/>
        </w:rPr>
        <w:t xml:space="preserve">decline in sales. </w:t>
      </w:r>
      <w:r w:rsidRPr="00206817">
        <w:rPr>
          <w:rFonts w:ascii="Times New Roman" w:hAnsi="Times New Roman" w:cs="Times New Roman"/>
          <w:sz w:val="24"/>
          <w:szCs w:val="24"/>
        </w:rPr>
        <w:t xml:space="preserve">A </w:t>
      </w:r>
      <w:r w:rsidR="00BC617B" w:rsidRPr="00206817">
        <w:rPr>
          <w:rFonts w:ascii="Times New Roman" w:hAnsi="Times New Roman" w:cs="Times New Roman"/>
          <w:sz w:val="24"/>
          <w:szCs w:val="24"/>
        </w:rPr>
        <w:t xml:space="preserve">June </w:t>
      </w:r>
      <w:r w:rsidRPr="00206817">
        <w:rPr>
          <w:rFonts w:ascii="Times New Roman" w:hAnsi="Times New Roman" w:cs="Times New Roman"/>
          <w:sz w:val="24"/>
          <w:szCs w:val="24"/>
        </w:rPr>
        <w:t>20</w:t>
      </w:r>
      <w:r w:rsidR="00BC617B" w:rsidRPr="00206817">
        <w:rPr>
          <w:rFonts w:ascii="Times New Roman" w:hAnsi="Times New Roman" w:cs="Times New Roman"/>
          <w:sz w:val="24"/>
          <w:szCs w:val="24"/>
        </w:rPr>
        <w:t xml:space="preserve">20 filing </w:t>
      </w:r>
      <w:r w:rsidRPr="00206817">
        <w:rPr>
          <w:rFonts w:ascii="Times New Roman" w:hAnsi="Times New Roman" w:cs="Times New Roman"/>
          <w:sz w:val="24"/>
          <w:szCs w:val="24"/>
        </w:rPr>
        <w:t xml:space="preserve">was </w:t>
      </w:r>
      <w:r w:rsidR="00BC617B" w:rsidRPr="00206817">
        <w:rPr>
          <w:rFonts w:ascii="Times New Roman" w:hAnsi="Times New Roman" w:cs="Times New Roman"/>
          <w:sz w:val="24"/>
          <w:szCs w:val="24"/>
        </w:rPr>
        <w:t xml:space="preserve">overtaken by </w:t>
      </w:r>
      <w:r w:rsidRPr="00206817">
        <w:rPr>
          <w:rFonts w:ascii="Times New Roman" w:hAnsi="Times New Roman" w:cs="Times New Roman"/>
          <w:sz w:val="24"/>
          <w:szCs w:val="24"/>
        </w:rPr>
        <w:t xml:space="preserve">the </w:t>
      </w:r>
      <w:r w:rsidR="00BC617B" w:rsidRPr="00206817">
        <w:rPr>
          <w:rFonts w:ascii="Times New Roman" w:hAnsi="Times New Roman" w:cs="Times New Roman"/>
          <w:sz w:val="24"/>
          <w:szCs w:val="24"/>
        </w:rPr>
        <w:t>July Gov</w:t>
      </w:r>
      <w:r w:rsidRPr="00206817">
        <w:rPr>
          <w:rFonts w:ascii="Times New Roman" w:hAnsi="Times New Roman" w:cs="Times New Roman"/>
          <w:sz w:val="24"/>
          <w:szCs w:val="24"/>
        </w:rPr>
        <w:t>ernmen</w:t>
      </w:r>
      <w:r w:rsidR="00BC617B" w:rsidRPr="00206817">
        <w:rPr>
          <w:rFonts w:ascii="Times New Roman" w:hAnsi="Times New Roman" w:cs="Times New Roman"/>
          <w:sz w:val="24"/>
          <w:szCs w:val="24"/>
        </w:rPr>
        <w:t xml:space="preserve">t Decree providing injection of funds into historic brands. Based on </w:t>
      </w:r>
      <w:r w:rsidRPr="00206817">
        <w:rPr>
          <w:rFonts w:ascii="Times New Roman" w:hAnsi="Times New Roman" w:cs="Times New Roman"/>
          <w:sz w:val="24"/>
          <w:szCs w:val="24"/>
        </w:rPr>
        <w:t xml:space="preserve">the </w:t>
      </w:r>
      <w:r w:rsidR="00BC617B" w:rsidRPr="00206817">
        <w:rPr>
          <w:rFonts w:ascii="Times New Roman" w:hAnsi="Times New Roman" w:cs="Times New Roman"/>
          <w:sz w:val="24"/>
          <w:szCs w:val="24"/>
        </w:rPr>
        <w:t>Gov</w:t>
      </w:r>
      <w:r w:rsidRPr="00206817">
        <w:rPr>
          <w:rFonts w:ascii="Times New Roman" w:hAnsi="Times New Roman" w:cs="Times New Roman"/>
          <w:sz w:val="24"/>
          <w:szCs w:val="24"/>
        </w:rPr>
        <w:t>ernment’s</w:t>
      </w:r>
      <w:r w:rsidR="00BC617B" w:rsidRPr="00206817">
        <w:rPr>
          <w:rFonts w:ascii="Times New Roman" w:hAnsi="Times New Roman" w:cs="Times New Roman"/>
          <w:sz w:val="24"/>
          <w:szCs w:val="24"/>
        </w:rPr>
        <w:t xml:space="preserve"> intention, a request was made to the court for a resumption in business based on the prospects of new moneys. </w:t>
      </w:r>
      <w:r w:rsidRPr="00206817">
        <w:rPr>
          <w:rFonts w:ascii="Times New Roman" w:hAnsi="Times New Roman" w:cs="Times New Roman"/>
          <w:sz w:val="24"/>
          <w:szCs w:val="24"/>
        </w:rPr>
        <w:t>The company s</w:t>
      </w:r>
      <w:r w:rsidR="00BC617B" w:rsidRPr="00206817">
        <w:rPr>
          <w:rFonts w:ascii="Times New Roman" w:hAnsi="Times New Roman" w:cs="Times New Roman"/>
          <w:sz w:val="24"/>
          <w:szCs w:val="24"/>
        </w:rPr>
        <w:t xml:space="preserve">urvived till beginning 2021 when </w:t>
      </w:r>
      <w:r w:rsidRPr="00206817">
        <w:rPr>
          <w:rFonts w:ascii="Times New Roman" w:hAnsi="Times New Roman" w:cs="Times New Roman"/>
          <w:sz w:val="24"/>
          <w:szCs w:val="24"/>
        </w:rPr>
        <w:t xml:space="preserve">the </w:t>
      </w:r>
      <w:r w:rsidR="00BC617B" w:rsidRPr="00206817">
        <w:rPr>
          <w:rFonts w:ascii="Times New Roman" w:hAnsi="Times New Roman" w:cs="Times New Roman"/>
          <w:sz w:val="24"/>
          <w:szCs w:val="24"/>
        </w:rPr>
        <w:t>Gov</w:t>
      </w:r>
      <w:r w:rsidRPr="00206817">
        <w:rPr>
          <w:rFonts w:ascii="Times New Roman" w:hAnsi="Times New Roman" w:cs="Times New Roman"/>
          <w:sz w:val="24"/>
          <w:szCs w:val="24"/>
        </w:rPr>
        <w:t>ernmen</w:t>
      </w:r>
      <w:r w:rsidR="00BC617B" w:rsidRPr="00206817">
        <w:rPr>
          <w:rFonts w:ascii="Times New Roman" w:hAnsi="Times New Roman" w:cs="Times New Roman"/>
          <w:sz w:val="24"/>
          <w:szCs w:val="24"/>
        </w:rPr>
        <w:t xml:space="preserve">t changed and further funds were expected, but matching private investment </w:t>
      </w:r>
      <w:r w:rsidRPr="00206817">
        <w:rPr>
          <w:rFonts w:ascii="Times New Roman" w:hAnsi="Times New Roman" w:cs="Times New Roman"/>
          <w:sz w:val="24"/>
          <w:szCs w:val="24"/>
        </w:rPr>
        <w:t xml:space="preserve">was </w:t>
      </w:r>
      <w:r w:rsidR="00BC617B" w:rsidRPr="00206817">
        <w:rPr>
          <w:rFonts w:ascii="Times New Roman" w:hAnsi="Times New Roman" w:cs="Times New Roman"/>
          <w:sz w:val="24"/>
          <w:szCs w:val="24"/>
        </w:rPr>
        <w:t>required</w:t>
      </w:r>
      <w:r w:rsidR="006B5A02" w:rsidRPr="00206817">
        <w:rPr>
          <w:rFonts w:ascii="Times New Roman" w:hAnsi="Times New Roman" w:cs="Times New Roman"/>
          <w:sz w:val="24"/>
          <w:szCs w:val="24"/>
        </w:rPr>
        <w:t xml:space="preserve">. Investcorp and Invitalia joined hands to buy over </w:t>
      </w:r>
      <w:r w:rsidR="00172C05" w:rsidRPr="00206817">
        <w:rPr>
          <w:rFonts w:ascii="Times New Roman" w:hAnsi="Times New Roman" w:cs="Times New Roman"/>
          <w:sz w:val="24"/>
          <w:szCs w:val="24"/>
        </w:rPr>
        <w:t xml:space="preserve">shares </w:t>
      </w:r>
      <w:r w:rsidR="006B5A02" w:rsidRPr="00206817">
        <w:rPr>
          <w:rFonts w:ascii="Times New Roman" w:hAnsi="Times New Roman" w:cs="Times New Roman"/>
          <w:sz w:val="24"/>
          <w:szCs w:val="24"/>
        </w:rPr>
        <w:t xml:space="preserve">in </w:t>
      </w:r>
      <w:r w:rsidR="00172C05" w:rsidRPr="00206817">
        <w:rPr>
          <w:rFonts w:ascii="Times New Roman" w:hAnsi="Times New Roman" w:cs="Times New Roman"/>
          <w:sz w:val="24"/>
          <w:szCs w:val="24"/>
        </w:rPr>
        <w:t xml:space="preserve">a </w:t>
      </w:r>
      <w:r w:rsidR="006B5A02" w:rsidRPr="00206817">
        <w:rPr>
          <w:rFonts w:ascii="Times New Roman" w:hAnsi="Times New Roman" w:cs="Times New Roman"/>
          <w:sz w:val="24"/>
          <w:szCs w:val="24"/>
        </w:rPr>
        <w:t xml:space="preserve">public auction from </w:t>
      </w:r>
      <w:r w:rsidR="00172C05" w:rsidRPr="00206817">
        <w:rPr>
          <w:rFonts w:ascii="Times New Roman" w:hAnsi="Times New Roman" w:cs="Times New Roman"/>
          <w:sz w:val="24"/>
          <w:szCs w:val="24"/>
        </w:rPr>
        <w:t xml:space="preserve">the </w:t>
      </w:r>
      <w:r w:rsidR="006B5A02" w:rsidRPr="00206817">
        <w:rPr>
          <w:rFonts w:ascii="Times New Roman" w:hAnsi="Times New Roman" w:cs="Times New Roman"/>
          <w:sz w:val="24"/>
          <w:szCs w:val="24"/>
        </w:rPr>
        <w:t>family (</w:t>
      </w:r>
      <w:r w:rsidR="00172C05" w:rsidRPr="00206817">
        <w:rPr>
          <w:rFonts w:ascii="Times New Roman" w:hAnsi="Times New Roman" w:cs="Times New Roman"/>
          <w:sz w:val="24"/>
          <w:szCs w:val="24"/>
        </w:rPr>
        <w:t xml:space="preserve">this was the </w:t>
      </w:r>
      <w:r w:rsidR="006B5A02" w:rsidRPr="00206817">
        <w:rPr>
          <w:rFonts w:ascii="Times New Roman" w:hAnsi="Times New Roman" w:cs="Times New Roman"/>
          <w:sz w:val="24"/>
          <w:szCs w:val="24"/>
        </w:rPr>
        <w:t>Old Corneliani</w:t>
      </w:r>
      <w:r w:rsidR="00172C05" w:rsidRPr="00206817">
        <w:rPr>
          <w:rFonts w:ascii="Times New Roman" w:hAnsi="Times New Roman" w:cs="Times New Roman"/>
          <w:sz w:val="24"/>
          <w:szCs w:val="24"/>
        </w:rPr>
        <w:t xml:space="preserve"> company</w:t>
      </w:r>
      <w:r w:rsidR="006B5A02" w:rsidRPr="00206817">
        <w:rPr>
          <w:rFonts w:ascii="Times New Roman" w:hAnsi="Times New Roman" w:cs="Times New Roman"/>
          <w:sz w:val="24"/>
          <w:szCs w:val="24"/>
        </w:rPr>
        <w:t xml:space="preserve">, now in liquidation) </w:t>
      </w:r>
      <w:r w:rsidR="00172C05" w:rsidRPr="00206817">
        <w:rPr>
          <w:rFonts w:ascii="Times New Roman" w:hAnsi="Times New Roman" w:cs="Times New Roman"/>
          <w:sz w:val="24"/>
          <w:szCs w:val="24"/>
        </w:rPr>
        <w:t xml:space="preserve">with the </w:t>
      </w:r>
      <w:r w:rsidR="006B5A02" w:rsidRPr="00206817">
        <w:rPr>
          <w:rFonts w:ascii="Times New Roman" w:hAnsi="Times New Roman" w:cs="Times New Roman"/>
          <w:sz w:val="24"/>
          <w:szCs w:val="24"/>
        </w:rPr>
        <w:t xml:space="preserve">business now </w:t>
      </w:r>
      <w:r w:rsidR="00172C05" w:rsidRPr="00206817">
        <w:rPr>
          <w:rFonts w:ascii="Times New Roman" w:hAnsi="Times New Roman" w:cs="Times New Roman"/>
          <w:sz w:val="24"/>
          <w:szCs w:val="24"/>
        </w:rPr>
        <w:t xml:space="preserve">being </w:t>
      </w:r>
      <w:r w:rsidR="006B5A02" w:rsidRPr="00206817">
        <w:rPr>
          <w:rFonts w:ascii="Times New Roman" w:hAnsi="Times New Roman" w:cs="Times New Roman"/>
          <w:sz w:val="24"/>
          <w:szCs w:val="24"/>
        </w:rPr>
        <w:t>owned by NewCorp</w:t>
      </w:r>
      <w:r w:rsidR="00726D3D" w:rsidRPr="00206817">
        <w:rPr>
          <w:rFonts w:ascii="Times New Roman" w:hAnsi="Times New Roman" w:cs="Times New Roman"/>
          <w:sz w:val="24"/>
          <w:szCs w:val="24"/>
        </w:rPr>
        <w:t xml:space="preserve"> back in the black since </w:t>
      </w:r>
      <w:r w:rsidR="00172C05" w:rsidRPr="00206817">
        <w:rPr>
          <w:rFonts w:ascii="Times New Roman" w:hAnsi="Times New Roman" w:cs="Times New Roman"/>
          <w:sz w:val="24"/>
          <w:szCs w:val="24"/>
        </w:rPr>
        <w:t>the 20</w:t>
      </w:r>
      <w:r w:rsidR="00726D3D" w:rsidRPr="00206817">
        <w:rPr>
          <w:rFonts w:ascii="Times New Roman" w:hAnsi="Times New Roman" w:cs="Times New Roman"/>
          <w:sz w:val="24"/>
          <w:szCs w:val="24"/>
        </w:rPr>
        <w:t>22-</w:t>
      </w:r>
      <w:r w:rsidR="00172C05" w:rsidRPr="00206817">
        <w:rPr>
          <w:rFonts w:ascii="Times New Roman" w:hAnsi="Times New Roman" w:cs="Times New Roman"/>
          <w:sz w:val="24"/>
          <w:szCs w:val="24"/>
        </w:rPr>
        <w:t>20</w:t>
      </w:r>
      <w:r w:rsidR="00726D3D" w:rsidRPr="00206817">
        <w:rPr>
          <w:rFonts w:ascii="Times New Roman" w:hAnsi="Times New Roman" w:cs="Times New Roman"/>
          <w:sz w:val="24"/>
          <w:szCs w:val="24"/>
        </w:rPr>
        <w:t>23 financial year</w:t>
      </w:r>
      <w:r w:rsidR="006B5A02" w:rsidRPr="00206817">
        <w:rPr>
          <w:rFonts w:ascii="Times New Roman" w:hAnsi="Times New Roman" w:cs="Times New Roman"/>
          <w:sz w:val="24"/>
          <w:szCs w:val="24"/>
        </w:rPr>
        <w:t>.</w:t>
      </w:r>
      <w:r w:rsidR="00726D3D" w:rsidRPr="00206817">
        <w:rPr>
          <w:rFonts w:ascii="Times New Roman" w:hAnsi="Times New Roman" w:cs="Times New Roman"/>
          <w:sz w:val="24"/>
          <w:szCs w:val="24"/>
        </w:rPr>
        <w:t xml:space="preserve"> </w:t>
      </w:r>
      <w:r w:rsidR="00172C05" w:rsidRPr="00206817">
        <w:rPr>
          <w:rFonts w:ascii="Times New Roman" w:hAnsi="Times New Roman" w:cs="Times New Roman"/>
          <w:sz w:val="24"/>
          <w:szCs w:val="24"/>
        </w:rPr>
        <w:t>The p</w:t>
      </w:r>
      <w:r w:rsidR="00726D3D" w:rsidRPr="00206817">
        <w:rPr>
          <w:rFonts w:ascii="Times New Roman" w:hAnsi="Times New Roman" w:cs="Times New Roman"/>
          <w:sz w:val="24"/>
          <w:szCs w:val="24"/>
        </w:rPr>
        <w:t xml:space="preserve">ost-pandemic rebound </w:t>
      </w:r>
      <w:r w:rsidR="00172C05" w:rsidRPr="00206817">
        <w:rPr>
          <w:rFonts w:ascii="Times New Roman" w:hAnsi="Times New Roman" w:cs="Times New Roman"/>
          <w:sz w:val="24"/>
          <w:szCs w:val="24"/>
        </w:rPr>
        <w:t xml:space="preserve">has </w:t>
      </w:r>
      <w:r w:rsidR="00726D3D" w:rsidRPr="00206817">
        <w:rPr>
          <w:rFonts w:ascii="Times New Roman" w:hAnsi="Times New Roman" w:cs="Times New Roman"/>
          <w:sz w:val="24"/>
          <w:szCs w:val="24"/>
        </w:rPr>
        <w:t>show</w:t>
      </w:r>
      <w:r w:rsidR="00172C05" w:rsidRPr="00206817">
        <w:rPr>
          <w:rFonts w:ascii="Times New Roman" w:hAnsi="Times New Roman" w:cs="Times New Roman"/>
          <w:sz w:val="24"/>
          <w:szCs w:val="24"/>
        </w:rPr>
        <w:t>n</w:t>
      </w:r>
      <w:r w:rsidR="00726D3D" w:rsidRPr="00206817">
        <w:rPr>
          <w:rFonts w:ascii="Times New Roman" w:hAnsi="Times New Roman" w:cs="Times New Roman"/>
          <w:sz w:val="24"/>
          <w:szCs w:val="24"/>
        </w:rPr>
        <w:t xml:space="preserve"> consistent increases since. Employment </w:t>
      </w:r>
      <w:r w:rsidR="00172C05" w:rsidRPr="00206817">
        <w:rPr>
          <w:rFonts w:ascii="Times New Roman" w:hAnsi="Times New Roman" w:cs="Times New Roman"/>
          <w:sz w:val="24"/>
          <w:szCs w:val="24"/>
        </w:rPr>
        <w:t xml:space="preserve">was </w:t>
      </w:r>
      <w:r w:rsidR="00726D3D" w:rsidRPr="00206817">
        <w:rPr>
          <w:rFonts w:ascii="Times New Roman" w:hAnsi="Times New Roman" w:cs="Times New Roman"/>
          <w:sz w:val="24"/>
          <w:szCs w:val="24"/>
        </w:rPr>
        <w:t xml:space="preserve">1200 pre-pandemic, </w:t>
      </w:r>
      <w:r w:rsidR="00172C05" w:rsidRPr="00206817">
        <w:rPr>
          <w:rFonts w:ascii="Times New Roman" w:hAnsi="Times New Roman" w:cs="Times New Roman"/>
          <w:sz w:val="24"/>
          <w:szCs w:val="24"/>
        </w:rPr>
        <w:t xml:space="preserve">but </w:t>
      </w:r>
      <w:r w:rsidR="00726D3D" w:rsidRPr="00206817">
        <w:rPr>
          <w:rFonts w:ascii="Times New Roman" w:hAnsi="Times New Roman" w:cs="Times New Roman"/>
          <w:sz w:val="24"/>
          <w:szCs w:val="24"/>
        </w:rPr>
        <w:t>down to 540 when relaunched</w:t>
      </w:r>
      <w:r w:rsidR="00172C05" w:rsidRPr="00206817">
        <w:rPr>
          <w:rFonts w:ascii="Times New Roman" w:hAnsi="Times New Roman" w:cs="Times New Roman"/>
          <w:sz w:val="24"/>
          <w:szCs w:val="24"/>
        </w:rPr>
        <w:t>, though the reductions occurred largely through retirements and natural wastage</w:t>
      </w:r>
      <w:r w:rsidR="00726D3D" w:rsidRPr="00206817">
        <w:rPr>
          <w:rFonts w:ascii="Times New Roman" w:hAnsi="Times New Roman" w:cs="Times New Roman"/>
          <w:sz w:val="24"/>
          <w:szCs w:val="24"/>
        </w:rPr>
        <w:t>.</w:t>
      </w:r>
    </w:p>
    <w:p w14:paraId="73D511A2" w14:textId="77777777" w:rsidR="00172C05" w:rsidRPr="00206817" w:rsidRDefault="00172C05" w:rsidP="00D03DB1">
      <w:pPr>
        <w:tabs>
          <w:tab w:val="left" w:pos="2393"/>
        </w:tabs>
        <w:spacing w:after="0" w:line="240" w:lineRule="auto"/>
        <w:jc w:val="both"/>
        <w:rPr>
          <w:rFonts w:ascii="Times New Roman" w:hAnsi="Times New Roman" w:cs="Times New Roman"/>
          <w:sz w:val="24"/>
          <w:szCs w:val="24"/>
        </w:rPr>
      </w:pPr>
    </w:p>
    <w:p w14:paraId="1B6D1076" w14:textId="77777777" w:rsidR="001B3C3C" w:rsidRPr="00206817" w:rsidRDefault="00172C05"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Responding to a question about </w:t>
      </w:r>
      <w:r w:rsidR="00726D3D" w:rsidRPr="00206817">
        <w:rPr>
          <w:rFonts w:ascii="Times New Roman" w:hAnsi="Times New Roman" w:cs="Times New Roman"/>
          <w:sz w:val="24"/>
          <w:szCs w:val="24"/>
        </w:rPr>
        <w:t>enforcement of the rescue plan</w:t>
      </w:r>
      <w:r w:rsidR="001B3C3C" w:rsidRPr="00206817">
        <w:rPr>
          <w:rFonts w:ascii="Times New Roman" w:hAnsi="Times New Roman" w:cs="Times New Roman"/>
          <w:sz w:val="24"/>
          <w:szCs w:val="24"/>
        </w:rPr>
        <w:t>, a</w:t>
      </w:r>
      <w:r w:rsidR="00726D3D" w:rsidRPr="00206817">
        <w:rPr>
          <w:rFonts w:ascii="Times New Roman" w:hAnsi="Times New Roman" w:cs="Times New Roman"/>
          <w:sz w:val="24"/>
          <w:szCs w:val="24"/>
        </w:rPr>
        <w:t xml:space="preserve"> safe plan was drafted to close down the retail side and reduce ambitions for luxury branding. </w:t>
      </w:r>
      <w:r w:rsidR="001B3C3C" w:rsidRPr="00206817">
        <w:rPr>
          <w:rFonts w:ascii="Times New Roman" w:hAnsi="Times New Roman" w:cs="Times New Roman"/>
          <w:sz w:val="24"/>
          <w:szCs w:val="24"/>
        </w:rPr>
        <w:t>Processes were r</w:t>
      </w:r>
      <w:r w:rsidR="00726D3D" w:rsidRPr="00206817">
        <w:rPr>
          <w:rFonts w:ascii="Times New Roman" w:hAnsi="Times New Roman" w:cs="Times New Roman"/>
          <w:sz w:val="24"/>
          <w:szCs w:val="24"/>
        </w:rPr>
        <w:t>e-engineered to become good partners with B2B supplies. More creativity in terms of design and pricing</w:t>
      </w:r>
      <w:r w:rsidR="00FC4D0C" w:rsidRPr="00206817">
        <w:rPr>
          <w:rFonts w:ascii="Times New Roman" w:hAnsi="Times New Roman" w:cs="Times New Roman"/>
          <w:sz w:val="24"/>
          <w:szCs w:val="24"/>
        </w:rPr>
        <w:t xml:space="preserve"> </w:t>
      </w:r>
      <w:r w:rsidR="001B3C3C" w:rsidRPr="00206817">
        <w:rPr>
          <w:rFonts w:ascii="Times New Roman" w:hAnsi="Times New Roman" w:cs="Times New Roman"/>
          <w:sz w:val="24"/>
          <w:szCs w:val="24"/>
        </w:rPr>
        <w:t xml:space="preserve">has occurred </w:t>
      </w:r>
      <w:r w:rsidR="00FC4D0C" w:rsidRPr="00206817">
        <w:rPr>
          <w:rFonts w:ascii="Times New Roman" w:hAnsi="Times New Roman" w:cs="Times New Roman"/>
          <w:sz w:val="24"/>
          <w:szCs w:val="24"/>
        </w:rPr>
        <w:t xml:space="preserve">with view to profitability (unlike </w:t>
      </w:r>
      <w:r w:rsidR="001B3C3C" w:rsidRPr="00206817">
        <w:rPr>
          <w:rFonts w:ascii="Times New Roman" w:hAnsi="Times New Roman" w:cs="Times New Roman"/>
          <w:sz w:val="24"/>
          <w:szCs w:val="24"/>
        </w:rPr>
        <w:t xml:space="preserve">in the </w:t>
      </w:r>
      <w:r w:rsidR="00FC4D0C" w:rsidRPr="00206817">
        <w:rPr>
          <w:rFonts w:ascii="Times New Roman" w:hAnsi="Times New Roman" w:cs="Times New Roman"/>
          <w:sz w:val="24"/>
          <w:szCs w:val="24"/>
        </w:rPr>
        <w:t xml:space="preserve">luxury industry where output determines initial pricing strategies and material costs). </w:t>
      </w:r>
      <w:r w:rsidR="001B3C3C" w:rsidRPr="00206817">
        <w:rPr>
          <w:rFonts w:ascii="Times New Roman" w:hAnsi="Times New Roman" w:cs="Times New Roman"/>
          <w:sz w:val="24"/>
          <w:szCs w:val="24"/>
        </w:rPr>
        <w:t>The company a</w:t>
      </w:r>
      <w:r w:rsidR="001B5522" w:rsidRPr="00206817">
        <w:rPr>
          <w:rFonts w:ascii="Times New Roman" w:hAnsi="Times New Roman" w:cs="Times New Roman"/>
          <w:sz w:val="24"/>
          <w:szCs w:val="24"/>
        </w:rPr>
        <w:t xml:space="preserve">lso launched e-commerce and used outlet stores to liquidate old stock. </w:t>
      </w:r>
      <w:r w:rsidR="00D407A8" w:rsidRPr="00206817">
        <w:rPr>
          <w:rFonts w:ascii="Times New Roman" w:hAnsi="Times New Roman" w:cs="Times New Roman"/>
          <w:sz w:val="24"/>
          <w:szCs w:val="24"/>
        </w:rPr>
        <w:t xml:space="preserve">Increasing presence in Asia and America, heightening ESG-compliance and strengthening </w:t>
      </w:r>
      <w:r w:rsidR="001B3C3C" w:rsidRPr="00206817">
        <w:rPr>
          <w:rFonts w:ascii="Times New Roman" w:hAnsi="Times New Roman" w:cs="Times New Roman"/>
          <w:sz w:val="24"/>
          <w:szCs w:val="24"/>
        </w:rPr>
        <w:t xml:space="preserve">management </w:t>
      </w:r>
      <w:r w:rsidR="00D407A8" w:rsidRPr="00206817">
        <w:rPr>
          <w:rFonts w:ascii="Times New Roman" w:hAnsi="Times New Roman" w:cs="Times New Roman"/>
          <w:sz w:val="24"/>
          <w:szCs w:val="24"/>
        </w:rPr>
        <w:t>will be key drivers for the future.</w:t>
      </w:r>
    </w:p>
    <w:p w14:paraId="791D9DBA" w14:textId="77777777" w:rsidR="001B3C3C" w:rsidRPr="00206817" w:rsidRDefault="001B3C3C" w:rsidP="00D03DB1">
      <w:pPr>
        <w:tabs>
          <w:tab w:val="left" w:pos="2393"/>
        </w:tabs>
        <w:spacing w:after="0" w:line="240" w:lineRule="auto"/>
        <w:jc w:val="both"/>
        <w:rPr>
          <w:rFonts w:ascii="Times New Roman" w:hAnsi="Times New Roman" w:cs="Times New Roman"/>
          <w:sz w:val="24"/>
          <w:szCs w:val="24"/>
        </w:rPr>
      </w:pPr>
    </w:p>
    <w:p w14:paraId="128E13EB" w14:textId="77777777" w:rsidR="001B3C3C" w:rsidRPr="00206817" w:rsidRDefault="001B3C3C"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Prompted for the reasons for success of the restructuring plan, he reported that e</w:t>
      </w:r>
      <w:r w:rsidR="00D407A8" w:rsidRPr="00206817">
        <w:rPr>
          <w:rFonts w:ascii="Times New Roman" w:hAnsi="Times New Roman" w:cs="Times New Roman"/>
          <w:sz w:val="24"/>
          <w:szCs w:val="24"/>
        </w:rPr>
        <w:t>xternal investment made project accessible/feasible</w:t>
      </w:r>
      <w:r w:rsidR="008A609A" w:rsidRPr="00206817">
        <w:rPr>
          <w:rFonts w:ascii="Times New Roman" w:hAnsi="Times New Roman" w:cs="Times New Roman"/>
          <w:sz w:val="24"/>
          <w:szCs w:val="24"/>
        </w:rPr>
        <w:t xml:space="preserve">, even if </w:t>
      </w:r>
      <w:r w:rsidRPr="00206817">
        <w:rPr>
          <w:rFonts w:ascii="Times New Roman" w:hAnsi="Times New Roman" w:cs="Times New Roman"/>
          <w:sz w:val="24"/>
          <w:szCs w:val="24"/>
        </w:rPr>
        <w:t xml:space="preserve">there was </w:t>
      </w:r>
      <w:r w:rsidR="008A609A" w:rsidRPr="00206817">
        <w:rPr>
          <w:rFonts w:ascii="Times New Roman" w:hAnsi="Times New Roman" w:cs="Times New Roman"/>
          <w:sz w:val="24"/>
          <w:szCs w:val="24"/>
        </w:rPr>
        <w:t xml:space="preserve">uncertainty at </w:t>
      </w:r>
      <w:r w:rsidRPr="00206817">
        <w:rPr>
          <w:rFonts w:ascii="Times New Roman" w:hAnsi="Times New Roman" w:cs="Times New Roman"/>
          <w:sz w:val="24"/>
          <w:szCs w:val="24"/>
        </w:rPr>
        <w:t xml:space="preserve">the </w:t>
      </w:r>
      <w:r w:rsidR="008A609A" w:rsidRPr="00206817">
        <w:rPr>
          <w:rFonts w:ascii="Times New Roman" w:hAnsi="Times New Roman" w:cs="Times New Roman"/>
          <w:sz w:val="24"/>
          <w:szCs w:val="24"/>
        </w:rPr>
        <w:t xml:space="preserve">outset, given pandemic </w:t>
      </w:r>
      <w:r w:rsidRPr="00206817">
        <w:rPr>
          <w:rFonts w:ascii="Times New Roman" w:hAnsi="Times New Roman" w:cs="Times New Roman"/>
          <w:sz w:val="24"/>
          <w:szCs w:val="24"/>
        </w:rPr>
        <w:t xml:space="preserve">the </w:t>
      </w:r>
      <w:r w:rsidR="008A609A" w:rsidRPr="00206817">
        <w:rPr>
          <w:rFonts w:ascii="Times New Roman" w:hAnsi="Times New Roman" w:cs="Times New Roman"/>
          <w:sz w:val="24"/>
          <w:szCs w:val="24"/>
        </w:rPr>
        <w:t xml:space="preserve">context. Generous </w:t>
      </w:r>
      <w:r w:rsidRPr="00206817">
        <w:rPr>
          <w:rFonts w:ascii="Times New Roman" w:hAnsi="Times New Roman" w:cs="Times New Roman"/>
          <w:sz w:val="24"/>
          <w:szCs w:val="24"/>
        </w:rPr>
        <w:t xml:space="preserve">Government support </w:t>
      </w:r>
      <w:r w:rsidR="008A609A" w:rsidRPr="00206817">
        <w:rPr>
          <w:rFonts w:ascii="Times New Roman" w:hAnsi="Times New Roman" w:cs="Times New Roman"/>
          <w:sz w:val="24"/>
          <w:szCs w:val="24"/>
        </w:rPr>
        <w:t xml:space="preserve">and </w:t>
      </w:r>
      <w:r w:rsidRPr="00206817">
        <w:rPr>
          <w:rFonts w:ascii="Times New Roman" w:hAnsi="Times New Roman" w:cs="Times New Roman"/>
          <w:sz w:val="24"/>
          <w:szCs w:val="24"/>
        </w:rPr>
        <w:t xml:space="preserve">repayment </w:t>
      </w:r>
      <w:r w:rsidR="008A609A" w:rsidRPr="00206817">
        <w:rPr>
          <w:rFonts w:ascii="Times New Roman" w:hAnsi="Times New Roman" w:cs="Times New Roman"/>
          <w:sz w:val="24"/>
          <w:szCs w:val="24"/>
        </w:rPr>
        <w:t xml:space="preserve">terms helped with contingency planning. Good governance </w:t>
      </w:r>
      <w:r w:rsidRPr="00206817">
        <w:rPr>
          <w:rFonts w:ascii="Times New Roman" w:hAnsi="Times New Roman" w:cs="Times New Roman"/>
          <w:sz w:val="24"/>
          <w:szCs w:val="24"/>
        </w:rPr>
        <w:t xml:space="preserve">also </w:t>
      </w:r>
      <w:r w:rsidR="008A609A" w:rsidRPr="00206817">
        <w:rPr>
          <w:rFonts w:ascii="Times New Roman" w:hAnsi="Times New Roman" w:cs="Times New Roman"/>
          <w:sz w:val="24"/>
          <w:szCs w:val="24"/>
        </w:rPr>
        <w:t>help</w:t>
      </w:r>
      <w:r w:rsidRPr="00206817">
        <w:rPr>
          <w:rFonts w:ascii="Times New Roman" w:hAnsi="Times New Roman" w:cs="Times New Roman"/>
          <w:sz w:val="24"/>
          <w:szCs w:val="24"/>
        </w:rPr>
        <w:t>ed</w:t>
      </w:r>
      <w:r w:rsidR="008A609A" w:rsidRPr="00206817">
        <w:rPr>
          <w:rFonts w:ascii="Times New Roman" w:hAnsi="Times New Roman" w:cs="Times New Roman"/>
          <w:sz w:val="24"/>
          <w:szCs w:val="24"/>
        </w:rPr>
        <w:t xml:space="preserve">. Scaling down employment </w:t>
      </w:r>
      <w:r w:rsidRPr="00206817">
        <w:rPr>
          <w:rFonts w:ascii="Times New Roman" w:hAnsi="Times New Roman" w:cs="Times New Roman"/>
          <w:sz w:val="24"/>
          <w:szCs w:val="24"/>
        </w:rPr>
        <w:t xml:space="preserve">happened </w:t>
      </w:r>
      <w:r w:rsidR="008A609A" w:rsidRPr="00206817">
        <w:rPr>
          <w:rFonts w:ascii="Times New Roman" w:hAnsi="Times New Roman" w:cs="Times New Roman"/>
          <w:sz w:val="24"/>
          <w:szCs w:val="24"/>
        </w:rPr>
        <w:t xml:space="preserve">with trade union help, but without lay-offs being necessary, retirement plans and incentive programmes helping to reduce capacity without conflict. Support from </w:t>
      </w:r>
      <w:r w:rsidRPr="00206817">
        <w:rPr>
          <w:rFonts w:ascii="Times New Roman" w:hAnsi="Times New Roman" w:cs="Times New Roman"/>
          <w:sz w:val="24"/>
          <w:szCs w:val="24"/>
        </w:rPr>
        <w:t xml:space="preserve">the </w:t>
      </w:r>
      <w:r w:rsidR="008A609A" w:rsidRPr="00206817">
        <w:rPr>
          <w:rFonts w:ascii="Times New Roman" w:hAnsi="Times New Roman" w:cs="Times New Roman"/>
          <w:sz w:val="24"/>
          <w:szCs w:val="24"/>
        </w:rPr>
        <w:t xml:space="preserve">market </w:t>
      </w:r>
      <w:r w:rsidR="00E318CA" w:rsidRPr="00206817">
        <w:rPr>
          <w:rFonts w:ascii="Times New Roman" w:hAnsi="Times New Roman" w:cs="Times New Roman"/>
          <w:sz w:val="24"/>
          <w:szCs w:val="24"/>
        </w:rPr>
        <w:t xml:space="preserve">eased </w:t>
      </w:r>
      <w:r w:rsidRPr="00206817">
        <w:rPr>
          <w:rFonts w:ascii="Times New Roman" w:hAnsi="Times New Roman" w:cs="Times New Roman"/>
          <w:sz w:val="24"/>
          <w:szCs w:val="24"/>
        </w:rPr>
        <w:t xml:space="preserve">the </w:t>
      </w:r>
      <w:r w:rsidR="00E318CA" w:rsidRPr="00206817">
        <w:rPr>
          <w:rFonts w:ascii="Times New Roman" w:hAnsi="Times New Roman" w:cs="Times New Roman"/>
          <w:sz w:val="24"/>
          <w:szCs w:val="24"/>
        </w:rPr>
        <w:t>transition/turnaround process</w:t>
      </w:r>
      <w:r w:rsidRPr="00206817">
        <w:rPr>
          <w:rFonts w:ascii="Times New Roman" w:hAnsi="Times New Roman" w:cs="Times New Roman"/>
          <w:sz w:val="24"/>
          <w:szCs w:val="24"/>
        </w:rPr>
        <w:t xml:space="preserve"> with growth levels in 20</w:t>
      </w:r>
      <w:r w:rsidR="00E318CA" w:rsidRPr="00206817">
        <w:rPr>
          <w:rFonts w:ascii="Times New Roman" w:hAnsi="Times New Roman" w:cs="Times New Roman"/>
          <w:sz w:val="24"/>
          <w:szCs w:val="24"/>
        </w:rPr>
        <w:t>21/</w:t>
      </w:r>
      <w:r w:rsidRPr="00206817">
        <w:rPr>
          <w:rFonts w:ascii="Times New Roman" w:hAnsi="Times New Roman" w:cs="Times New Roman"/>
          <w:sz w:val="24"/>
          <w:szCs w:val="24"/>
        </w:rPr>
        <w:t>20</w:t>
      </w:r>
      <w:r w:rsidR="00E318CA" w:rsidRPr="00206817">
        <w:rPr>
          <w:rFonts w:ascii="Times New Roman" w:hAnsi="Times New Roman" w:cs="Times New Roman"/>
          <w:sz w:val="24"/>
          <w:szCs w:val="24"/>
        </w:rPr>
        <w:t xml:space="preserve">22 </w:t>
      </w:r>
      <w:r w:rsidRPr="00206817">
        <w:rPr>
          <w:rFonts w:ascii="Times New Roman" w:hAnsi="Times New Roman" w:cs="Times New Roman"/>
          <w:sz w:val="24"/>
          <w:szCs w:val="24"/>
        </w:rPr>
        <w:t xml:space="preserve">amounting to </w:t>
      </w:r>
      <w:r w:rsidR="00E318CA" w:rsidRPr="00206817">
        <w:rPr>
          <w:rFonts w:ascii="Times New Roman" w:hAnsi="Times New Roman" w:cs="Times New Roman"/>
          <w:sz w:val="24"/>
          <w:szCs w:val="24"/>
        </w:rPr>
        <w:t>50%</w:t>
      </w:r>
      <w:r w:rsidRPr="00206817">
        <w:rPr>
          <w:rFonts w:ascii="Times New Roman" w:hAnsi="Times New Roman" w:cs="Times New Roman"/>
          <w:sz w:val="24"/>
          <w:szCs w:val="24"/>
        </w:rPr>
        <w:t xml:space="preserve"> and in 20</w:t>
      </w:r>
      <w:r w:rsidR="00E318CA" w:rsidRPr="00206817">
        <w:rPr>
          <w:rFonts w:ascii="Times New Roman" w:hAnsi="Times New Roman" w:cs="Times New Roman"/>
          <w:sz w:val="24"/>
          <w:szCs w:val="24"/>
        </w:rPr>
        <w:t>22/</w:t>
      </w:r>
      <w:r w:rsidRPr="00206817">
        <w:rPr>
          <w:rFonts w:ascii="Times New Roman" w:hAnsi="Times New Roman" w:cs="Times New Roman"/>
          <w:sz w:val="24"/>
          <w:szCs w:val="24"/>
        </w:rPr>
        <w:t>20</w:t>
      </w:r>
      <w:r w:rsidR="00E318CA" w:rsidRPr="00206817">
        <w:rPr>
          <w:rFonts w:ascii="Times New Roman" w:hAnsi="Times New Roman" w:cs="Times New Roman"/>
          <w:sz w:val="24"/>
          <w:szCs w:val="24"/>
        </w:rPr>
        <w:t xml:space="preserve">23 </w:t>
      </w:r>
      <w:r w:rsidRPr="00206817">
        <w:rPr>
          <w:rFonts w:ascii="Times New Roman" w:hAnsi="Times New Roman" w:cs="Times New Roman"/>
          <w:sz w:val="24"/>
          <w:szCs w:val="24"/>
        </w:rPr>
        <w:t xml:space="preserve">to </w:t>
      </w:r>
      <w:r w:rsidR="00E318CA" w:rsidRPr="00206817">
        <w:rPr>
          <w:rFonts w:ascii="Times New Roman" w:hAnsi="Times New Roman" w:cs="Times New Roman"/>
          <w:sz w:val="24"/>
          <w:szCs w:val="24"/>
        </w:rPr>
        <w:t>20%.</w:t>
      </w:r>
    </w:p>
    <w:p w14:paraId="3ABA2572" w14:textId="77777777" w:rsidR="001B3C3C" w:rsidRPr="00206817" w:rsidRDefault="001B3C3C" w:rsidP="00D03DB1">
      <w:pPr>
        <w:tabs>
          <w:tab w:val="left" w:pos="2393"/>
        </w:tabs>
        <w:spacing w:after="0" w:line="240" w:lineRule="auto"/>
        <w:jc w:val="both"/>
        <w:rPr>
          <w:rFonts w:ascii="Times New Roman" w:hAnsi="Times New Roman" w:cs="Times New Roman"/>
          <w:sz w:val="24"/>
          <w:szCs w:val="24"/>
        </w:rPr>
      </w:pPr>
    </w:p>
    <w:p w14:paraId="5FBA47A6" w14:textId="6015314C" w:rsidR="002548E3" w:rsidRPr="00206817" w:rsidRDefault="001B3C3C"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What difficulties though</w:t>
      </w:r>
      <w:r w:rsidR="00E318CA" w:rsidRPr="00206817">
        <w:rPr>
          <w:rFonts w:ascii="Times New Roman" w:hAnsi="Times New Roman" w:cs="Times New Roman"/>
          <w:sz w:val="24"/>
          <w:szCs w:val="24"/>
        </w:rPr>
        <w:t xml:space="preserve">? </w:t>
      </w:r>
      <w:r w:rsidRPr="00206817">
        <w:rPr>
          <w:rFonts w:ascii="Times New Roman" w:hAnsi="Times New Roman" w:cs="Times New Roman"/>
          <w:sz w:val="24"/>
          <w:szCs w:val="24"/>
        </w:rPr>
        <w:t>In response, the p</w:t>
      </w:r>
      <w:r w:rsidR="00E318CA" w:rsidRPr="00206817">
        <w:rPr>
          <w:rFonts w:ascii="Times New Roman" w:hAnsi="Times New Roman" w:cs="Times New Roman"/>
          <w:sz w:val="24"/>
          <w:szCs w:val="24"/>
        </w:rPr>
        <w:t xml:space="preserve">andemic </w:t>
      </w:r>
      <w:r w:rsidRPr="00206817">
        <w:rPr>
          <w:rFonts w:ascii="Times New Roman" w:hAnsi="Times New Roman" w:cs="Times New Roman"/>
          <w:sz w:val="24"/>
          <w:szCs w:val="24"/>
        </w:rPr>
        <w:t xml:space="preserve">was of course </w:t>
      </w:r>
      <w:r w:rsidR="00E318CA" w:rsidRPr="00206817">
        <w:rPr>
          <w:rFonts w:ascii="Times New Roman" w:hAnsi="Times New Roman" w:cs="Times New Roman"/>
          <w:sz w:val="24"/>
          <w:szCs w:val="24"/>
        </w:rPr>
        <w:t xml:space="preserve">problematic, but also institutional issues surrounding state support (announced </w:t>
      </w:r>
      <w:r w:rsidRPr="00206817">
        <w:rPr>
          <w:rFonts w:ascii="Times New Roman" w:hAnsi="Times New Roman" w:cs="Times New Roman"/>
          <w:sz w:val="24"/>
          <w:szCs w:val="24"/>
        </w:rPr>
        <w:t xml:space="preserve">in </w:t>
      </w:r>
      <w:r w:rsidR="00E318CA" w:rsidRPr="00206817">
        <w:rPr>
          <w:rFonts w:ascii="Times New Roman" w:hAnsi="Times New Roman" w:cs="Times New Roman"/>
          <w:sz w:val="24"/>
          <w:szCs w:val="24"/>
        </w:rPr>
        <w:t xml:space="preserve">July </w:t>
      </w:r>
      <w:r w:rsidRPr="00206817">
        <w:rPr>
          <w:rFonts w:ascii="Times New Roman" w:hAnsi="Times New Roman" w:cs="Times New Roman"/>
          <w:sz w:val="24"/>
          <w:szCs w:val="24"/>
        </w:rPr>
        <w:t>20</w:t>
      </w:r>
      <w:r w:rsidR="00E318CA" w:rsidRPr="00206817">
        <w:rPr>
          <w:rFonts w:ascii="Times New Roman" w:hAnsi="Times New Roman" w:cs="Times New Roman"/>
          <w:sz w:val="24"/>
          <w:szCs w:val="24"/>
        </w:rPr>
        <w:t xml:space="preserve">20, but </w:t>
      </w:r>
      <w:r w:rsidRPr="00206817">
        <w:rPr>
          <w:rFonts w:ascii="Times New Roman" w:hAnsi="Times New Roman" w:cs="Times New Roman"/>
          <w:sz w:val="24"/>
          <w:szCs w:val="24"/>
        </w:rPr>
        <w:t xml:space="preserve">not provided till </w:t>
      </w:r>
      <w:r w:rsidR="00E318CA" w:rsidRPr="00206817">
        <w:rPr>
          <w:rFonts w:ascii="Times New Roman" w:hAnsi="Times New Roman" w:cs="Times New Roman"/>
          <w:sz w:val="24"/>
          <w:szCs w:val="24"/>
        </w:rPr>
        <w:t>Dec</w:t>
      </w:r>
      <w:r w:rsidRPr="00206817">
        <w:rPr>
          <w:rFonts w:ascii="Times New Roman" w:hAnsi="Times New Roman" w:cs="Times New Roman"/>
          <w:sz w:val="24"/>
          <w:szCs w:val="24"/>
        </w:rPr>
        <w:t>ember</w:t>
      </w:r>
      <w:r w:rsidR="00E318CA" w:rsidRPr="00206817">
        <w:rPr>
          <w:rFonts w:ascii="Times New Roman" w:hAnsi="Times New Roman" w:cs="Times New Roman"/>
          <w:sz w:val="24"/>
          <w:szCs w:val="24"/>
        </w:rPr>
        <w:t xml:space="preserve"> </w:t>
      </w:r>
      <w:r w:rsidRPr="00206817">
        <w:rPr>
          <w:rFonts w:ascii="Times New Roman" w:hAnsi="Times New Roman" w:cs="Times New Roman"/>
          <w:sz w:val="24"/>
          <w:szCs w:val="24"/>
        </w:rPr>
        <w:t>20</w:t>
      </w:r>
      <w:r w:rsidR="00E318CA" w:rsidRPr="00206817">
        <w:rPr>
          <w:rFonts w:ascii="Times New Roman" w:hAnsi="Times New Roman" w:cs="Times New Roman"/>
          <w:sz w:val="24"/>
          <w:szCs w:val="24"/>
        </w:rPr>
        <w:t>20)</w:t>
      </w:r>
      <w:r w:rsidR="00146F34" w:rsidRPr="00206817">
        <w:rPr>
          <w:rFonts w:ascii="Times New Roman" w:hAnsi="Times New Roman" w:cs="Times New Roman"/>
          <w:sz w:val="24"/>
          <w:szCs w:val="24"/>
        </w:rPr>
        <w:t>. Cashflow was the biggest problem, with banks and suppliers not willing to extend support.</w:t>
      </w:r>
      <w:r w:rsidRPr="00206817">
        <w:rPr>
          <w:rFonts w:ascii="Times New Roman" w:hAnsi="Times New Roman" w:cs="Times New Roman"/>
          <w:sz w:val="24"/>
          <w:szCs w:val="24"/>
        </w:rPr>
        <w:t xml:space="preserve"> There were</w:t>
      </w:r>
      <w:r w:rsidR="00146F34" w:rsidRPr="00206817">
        <w:rPr>
          <w:rFonts w:ascii="Times New Roman" w:hAnsi="Times New Roman" w:cs="Times New Roman"/>
          <w:sz w:val="24"/>
          <w:szCs w:val="24"/>
        </w:rPr>
        <w:t xml:space="preserve"> </w:t>
      </w:r>
      <w:r w:rsidRPr="00206817">
        <w:rPr>
          <w:rFonts w:ascii="Times New Roman" w:hAnsi="Times New Roman" w:cs="Times New Roman"/>
          <w:sz w:val="24"/>
          <w:szCs w:val="24"/>
        </w:rPr>
        <w:t>c</w:t>
      </w:r>
      <w:r w:rsidR="00146F34" w:rsidRPr="00206817">
        <w:rPr>
          <w:rFonts w:ascii="Times New Roman" w:hAnsi="Times New Roman" w:cs="Times New Roman"/>
          <w:sz w:val="24"/>
          <w:szCs w:val="24"/>
        </w:rPr>
        <w:t>omplexities</w:t>
      </w:r>
      <w:r w:rsidRPr="00206817">
        <w:rPr>
          <w:rFonts w:ascii="Times New Roman" w:hAnsi="Times New Roman" w:cs="Times New Roman"/>
          <w:sz w:val="24"/>
          <w:szCs w:val="24"/>
        </w:rPr>
        <w:t xml:space="preserve"> with</w:t>
      </w:r>
      <w:r w:rsidR="00146F34" w:rsidRPr="00206817">
        <w:rPr>
          <w:rFonts w:ascii="Times New Roman" w:hAnsi="Times New Roman" w:cs="Times New Roman"/>
          <w:sz w:val="24"/>
          <w:szCs w:val="24"/>
        </w:rPr>
        <w:t xml:space="preserve"> capital investment in long-term leases (25 years) needing to be dealt with. </w:t>
      </w:r>
      <w:r w:rsidRPr="00206817">
        <w:rPr>
          <w:rFonts w:ascii="Times New Roman" w:hAnsi="Times New Roman" w:cs="Times New Roman"/>
          <w:sz w:val="24"/>
          <w:szCs w:val="24"/>
        </w:rPr>
        <w:t>Also, in terms of personnel</w:t>
      </w:r>
      <w:r w:rsidR="004410A5" w:rsidRPr="00206817">
        <w:rPr>
          <w:rFonts w:ascii="Times New Roman" w:hAnsi="Times New Roman" w:cs="Times New Roman"/>
          <w:sz w:val="24"/>
          <w:szCs w:val="24"/>
        </w:rPr>
        <w:t>: needing to retain key personnel, keeping them motivated and focused, despite great uncertainty</w:t>
      </w:r>
      <w:r w:rsidR="00B04C43" w:rsidRPr="00206817">
        <w:rPr>
          <w:rFonts w:ascii="Times New Roman" w:hAnsi="Times New Roman" w:cs="Times New Roman"/>
          <w:sz w:val="24"/>
          <w:szCs w:val="24"/>
        </w:rPr>
        <w:t xml:space="preserve"> as to prospects</w:t>
      </w:r>
      <w:r w:rsidR="004410A5" w:rsidRPr="00206817">
        <w:rPr>
          <w:rFonts w:ascii="Times New Roman" w:hAnsi="Times New Roman" w:cs="Times New Roman"/>
          <w:sz w:val="24"/>
          <w:szCs w:val="24"/>
        </w:rPr>
        <w:t>.</w:t>
      </w:r>
      <w:r w:rsidR="00B04C43" w:rsidRPr="00206817">
        <w:rPr>
          <w:rFonts w:ascii="Times New Roman" w:hAnsi="Times New Roman" w:cs="Times New Roman"/>
          <w:sz w:val="24"/>
          <w:szCs w:val="24"/>
        </w:rPr>
        <w:t xml:space="preserve"> </w:t>
      </w:r>
      <w:r w:rsidRPr="00206817">
        <w:rPr>
          <w:rFonts w:ascii="Times New Roman" w:hAnsi="Times New Roman" w:cs="Times New Roman"/>
          <w:sz w:val="24"/>
          <w:szCs w:val="24"/>
        </w:rPr>
        <w:t xml:space="preserve">What difficulty for the </w:t>
      </w:r>
      <w:r w:rsidR="00B04C43" w:rsidRPr="00206817">
        <w:rPr>
          <w:rFonts w:ascii="Times New Roman" w:hAnsi="Times New Roman" w:cs="Times New Roman"/>
          <w:sz w:val="24"/>
          <w:szCs w:val="24"/>
        </w:rPr>
        <w:t xml:space="preserve">future? </w:t>
      </w:r>
      <w:r w:rsidRPr="00206817">
        <w:rPr>
          <w:rFonts w:ascii="Times New Roman" w:hAnsi="Times New Roman" w:cs="Times New Roman"/>
          <w:sz w:val="24"/>
          <w:szCs w:val="24"/>
        </w:rPr>
        <w:t xml:space="preserve">The </w:t>
      </w:r>
      <w:r w:rsidR="00B04C43" w:rsidRPr="00206817">
        <w:rPr>
          <w:rFonts w:ascii="Times New Roman" w:hAnsi="Times New Roman" w:cs="Times New Roman"/>
          <w:sz w:val="24"/>
          <w:szCs w:val="24"/>
        </w:rPr>
        <w:t>measures</w:t>
      </w:r>
      <w:r w:rsidRPr="00206817">
        <w:rPr>
          <w:rFonts w:ascii="Times New Roman" w:hAnsi="Times New Roman" w:cs="Times New Roman"/>
          <w:sz w:val="24"/>
          <w:szCs w:val="24"/>
        </w:rPr>
        <w:t xml:space="preserve"> and </w:t>
      </w:r>
      <w:r w:rsidR="00B04C43" w:rsidRPr="00206817">
        <w:rPr>
          <w:rFonts w:ascii="Times New Roman" w:hAnsi="Times New Roman" w:cs="Times New Roman"/>
          <w:sz w:val="24"/>
          <w:szCs w:val="24"/>
        </w:rPr>
        <w:t>environment</w:t>
      </w:r>
      <w:r w:rsidRPr="00206817">
        <w:rPr>
          <w:rFonts w:ascii="Times New Roman" w:hAnsi="Times New Roman" w:cs="Times New Roman"/>
          <w:sz w:val="24"/>
          <w:szCs w:val="24"/>
        </w:rPr>
        <w:t xml:space="preserve"> were tough and</w:t>
      </w:r>
      <w:r w:rsidR="00B04C43" w:rsidRPr="00206817">
        <w:rPr>
          <w:rFonts w:ascii="Times New Roman" w:hAnsi="Times New Roman" w:cs="Times New Roman"/>
          <w:sz w:val="24"/>
          <w:szCs w:val="24"/>
        </w:rPr>
        <w:t xml:space="preserve"> </w:t>
      </w:r>
      <w:r w:rsidRPr="00206817">
        <w:rPr>
          <w:rFonts w:ascii="Times New Roman" w:hAnsi="Times New Roman" w:cs="Times New Roman"/>
          <w:sz w:val="24"/>
          <w:szCs w:val="24"/>
        </w:rPr>
        <w:t>the l</w:t>
      </w:r>
      <w:r w:rsidR="00B04C43" w:rsidRPr="00206817">
        <w:rPr>
          <w:rFonts w:ascii="Times New Roman" w:hAnsi="Times New Roman" w:cs="Times New Roman"/>
          <w:sz w:val="24"/>
          <w:szCs w:val="24"/>
        </w:rPr>
        <w:t xml:space="preserve">ast </w:t>
      </w:r>
      <w:r w:rsidR="00756958" w:rsidRPr="00206817">
        <w:rPr>
          <w:rFonts w:ascii="Times New Roman" w:hAnsi="Times New Roman" w:cs="Times New Roman"/>
          <w:sz w:val="24"/>
          <w:szCs w:val="24"/>
        </w:rPr>
        <w:t>t</w:t>
      </w:r>
      <w:r w:rsidR="00B04C43" w:rsidRPr="00206817">
        <w:rPr>
          <w:rFonts w:ascii="Times New Roman" w:hAnsi="Times New Roman" w:cs="Times New Roman"/>
          <w:sz w:val="24"/>
          <w:szCs w:val="24"/>
        </w:rPr>
        <w:t>hing</w:t>
      </w:r>
      <w:r w:rsidRPr="00206817">
        <w:rPr>
          <w:rFonts w:ascii="Times New Roman" w:hAnsi="Times New Roman" w:cs="Times New Roman"/>
          <w:sz w:val="24"/>
          <w:szCs w:val="24"/>
        </w:rPr>
        <w:t>, as a new manager, to</w:t>
      </w:r>
      <w:r w:rsidR="00B04C43" w:rsidRPr="00206817">
        <w:rPr>
          <w:rFonts w:ascii="Times New Roman" w:hAnsi="Times New Roman" w:cs="Times New Roman"/>
          <w:sz w:val="24"/>
          <w:szCs w:val="24"/>
        </w:rPr>
        <w:t xml:space="preserve"> expect to have to experience. </w:t>
      </w:r>
      <w:r w:rsidRPr="00206817">
        <w:rPr>
          <w:rFonts w:ascii="Times New Roman" w:hAnsi="Times New Roman" w:cs="Times New Roman"/>
          <w:sz w:val="24"/>
          <w:szCs w:val="24"/>
        </w:rPr>
        <w:t>This was d</w:t>
      </w:r>
      <w:r w:rsidR="00756958" w:rsidRPr="00206817">
        <w:rPr>
          <w:rFonts w:ascii="Times New Roman" w:hAnsi="Times New Roman" w:cs="Times New Roman"/>
          <w:sz w:val="24"/>
          <w:szCs w:val="24"/>
        </w:rPr>
        <w:t>angerous territory, with high liability. The tools are not yours, but in the hands of professionals you have to trust.</w:t>
      </w:r>
      <w:r w:rsidR="00F32373" w:rsidRPr="00206817">
        <w:rPr>
          <w:rFonts w:ascii="Times New Roman" w:hAnsi="Times New Roman" w:cs="Times New Roman"/>
          <w:sz w:val="24"/>
          <w:szCs w:val="24"/>
        </w:rPr>
        <w:t xml:space="preserve"> As long as governance and </w:t>
      </w:r>
      <w:r w:rsidR="00072E35" w:rsidRPr="00206817">
        <w:rPr>
          <w:rFonts w:ascii="Times New Roman" w:hAnsi="Times New Roman" w:cs="Times New Roman"/>
          <w:sz w:val="24"/>
          <w:szCs w:val="24"/>
        </w:rPr>
        <w:t xml:space="preserve">the </w:t>
      </w:r>
      <w:r w:rsidR="00F32373" w:rsidRPr="00206817">
        <w:rPr>
          <w:rFonts w:ascii="Times New Roman" w:hAnsi="Times New Roman" w:cs="Times New Roman"/>
          <w:sz w:val="24"/>
          <w:szCs w:val="24"/>
        </w:rPr>
        <w:t xml:space="preserve">maximum period </w:t>
      </w:r>
      <w:r w:rsidR="00072E35" w:rsidRPr="00206817">
        <w:rPr>
          <w:rFonts w:ascii="Times New Roman" w:hAnsi="Times New Roman" w:cs="Times New Roman"/>
          <w:sz w:val="24"/>
          <w:szCs w:val="24"/>
        </w:rPr>
        <w:t xml:space="preserve">of public investment </w:t>
      </w:r>
      <w:r w:rsidR="00F32373" w:rsidRPr="00206817">
        <w:rPr>
          <w:rFonts w:ascii="Times New Roman" w:hAnsi="Times New Roman" w:cs="Times New Roman"/>
          <w:sz w:val="24"/>
          <w:szCs w:val="24"/>
        </w:rPr>
        <w:t xml:space="preserve">(now in year 3 of 5) </w:t>
      </w:r>
      <w:r w:rsidR="00072E35" w:rsidRPr="00206817">
        <w:rPr>
          <w:rFonts w:ascii="Times New Roman" w:hAnsi="Times New Roman" w:cs="Times New Roman"/>
          <w:sz w:val="24"/>
          <w:szCs w:val="24"/>
        </w:rPr>
        <w:t xml:space="preserve">are </w:t>
      </w:r>
      <w:r w:rsidR="00F32373" w:rsidRPr="00206817">
        <w:rPr>
          <w:rFonts w:ascii="Times New Roman" w:hAnsi="Times New Roman" w:cs="Times New Roman"/>
          <w:sz w:val="24"/>
          <w:szCs w:val="24"/>
        </w:rPr>
        <w:t xml:space="preserve">clear, then </w:t>
      </w:r>
      <w:r w:rsidR="00072E35" w:rsidRPr="00206817">
        <w:rPr>
          <w:rFonts w:ascii="Times New Roman" w:hAnsi="Times New Roman" w:cs="Times New Roman"/>
          <w:sz w:val="24"/>
          <w:szCs w:val="24"/>
        </w:rPr>
        <w:t xml:space="preserve">the </w:t>
      </w:r>
      <w:r w:rsidR="00F32373" w:rsidRPr="00206817">
        <w:rPr>
          <w:rFonts w:ascii="Times New Roman" w:hAnsi="Times New Roman" w:cs="Times New Roman"/>
          <w:sz w:val="24"/>
          <w:szCs w:val="24"/>
        </w:rPr>
        <w:t xml:space="preserve">next stage move is clear. Success of the company is really that of </w:t>
      </w:r>
      <w:r w:rsidR="00072E35" w:rsidRPr="00206817">
        <w:rPr>
          <w:rFonts w:ascii="Times New Roman" w:hAnsi="Times New Roman" w:cs="Times New Roman"/>
          <w:sz w:val="24"/>
          <w:szCs w:val="24"/>
        </w:rPr>
        <w:t xml:space="preserve">its </w:t>
      </w:r>
      <w:r w:rsidR="00F32373" w:rsidRPr="00206817">
        <w:rPr>
          <w:rFonts w:ascii="Times New Roman" w:hAnsi="Times New Roman" w:cs="Times New Roman"/>
          <w:sz w:val="24"/>
          <w:szCs w:val="24"/>
        </w:rPr>
        <w:t>people.</w:t>
      </w:r>
    </w:p>
    <w:p w14:paraId="3A156DDB" w14:textId="19908120" w:rsidR="002548E3" w:rsidRPr="00206817" w:rsidRDefault="002548E3" w:rsidP="00D03DB1">
      <w:pPr>
        <w:tabs>
          <w:tab w:val="left" w:pos="2393"/>
        </w:tabs>
        <w:spacing w:after="0" w:line="240" w:lineRule="auto"/>
        <w:jc w:val="both"/>
        <w:rPr>
          <w:rFonts w:ascii="Times New Roman" w:hAnsi="Times New Roman" w:cs="Times New Roman"/>
          <w:sz w:val="24"/>
          <w:szCs w:val="24"/>
        </w:rPr>
      </w:pPr>
    </w:p>
    <w:p w14:paraId="57B65A3A" w14:textId="57DB985B" w:rsidR="00F32373" w:rsidRPr="00206817" w:rsidRDefault="00072E35"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 xml:space="preserve">Presentation: An </w:t>
      </w:r>
      <w:r w:rsidR="00F32373" w:rsidRPr="00206817">
        <w:rPr>
          <w:rFonts w:ascii="Times New Roman" w:hAnsi="Times New Roman" w:cs="Times New Roman"/>
          <w:i/>
          <w:iCs/>
          <w:sz w:val="24"/>
          <w:szCs w:val="24"/>
        </w:rPr>
        <w:t xml:space="preserve">AI Boost for </w:t>
      </w:r>
      <w:r w:rsidRPr="00206817">
        <w:rPr>
          <w:rFonts w:ascii="Times New Roman" w:hAnsi="Times New Roman" w:cs="Times New Roman"/>
          <w:i/>
          <w:iCs/>
          <w:sz w:val="24"/>
          <w:szCs w:val="24"/>
        </w:rPr>
        <w:t xml:space="preserve">Bankruptcy and Insolvency </w:t>
      </w:r>
      <w:r w:rsidR="00F32373" w:rsidRPr="00206817">
        <w:rPr>
          <w:rFonts w:ascii="Times New Roman" w:hAnsi="Times New Roman" w:cs="Times New Roman"/>
          <w:i/>
          <w:iCs/>
          <w:sz w:val="24"/>
          <w:szCs w:val="24"/>
        </w:rPr>
        <w:t>Professionals</w:t>
      </w:r>
    </w:p>
    <w:p w14:paraId="4A87B805" w14:textId="51D05D3F" w:rsidR="00F32373" w:rsidRPr="00206817" w:rsidRDefault="00F32373" w:rsidP="00D03DB1">
      <w:pPr>
        <w:tabs>
          <w:tab w:val="left" w:pos="2393"/>
        </w:tabs>
        <w:spacing w:after="0" w:line="240" w:lineRule="auto"/>
        <w:jc w:val="both"/>
        <w:rPr>
          <w:rFonts w:ascii="Times New Roman" w:hAnsi="Times New Roman" w:cs="Times New Roman"/>
          <w:sz w:val="24"/>
          <w:szCs w:val="24"/>
        </w:rPr>
      </w:pPr>
    </w:p>
    <w:p w14:paraId="41961945" w14:textId="6B25DF3C" w:rsidR="00F32373" w:rsidRPr="00206817" w:rsidRDefault="00F32373"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Tom Braegelmann</w:t>
      </w:r>
      <w:r w:rsidR="00072E35" w:rsidRPr="00206817">
        <w:rPr>
          <w:rFonts w:ascii="Times New Roman" w:hAnsi="Times New Roman" w:cs="Times New Roman"/>
          <w:sz w:val="24"/>
          <w:szCs w:val="24"/>
        </w:rPr>
        <w:t xml:space="preserve"> (Annerton, Germany) used a</w:t>
      </w:r>
      <w:r w:rsidRPr="00206817">
        <w:rPr>
          <w:rFonts w:ascii="Times New Roman" w:hAnsi="Times New Roman" w:cs="Times New Roman"/>
          <w:sz w:val="24"/>
          <w:szCs w:val="24"/>
        </w:rPr>
        <w:t xml:space="preserve"> </w:t>
      </w:r>
      <w:r w:rsidR="00DF2C49" w:rsidRPr="00206817">
        <w:rPr>
          <w:rFonts w:ascii="Times New Roman" w:hAnsi="Times New Roman" w:cs="Times New Roman"/>
          <w:sz w:val="24"/>
          <w:szCs w:val="24"/>
        </w:rPr>
        <w:t xml:space="preserve">practical exercise </w:t>
      </w:r>
      <w:r w:rsidR="00072E35" w:rsidRPr="00206817">
        <w:rPr>
          <w:rFonts w:ascii="Times New Roman" w:hAnsi="Times New Roman" w:cs="Times New Roman"/>
          <w:sz w:val="24"/>
          <w:szCs w:val="24"/>
        </w:rPr>
        <w:t xml:space="preserve">involving </w:t>
      </w:r>
      <w:r w:rsidR="00DF2C49" w:rsidRPr="00206817">
        <w:rPr>
          <w:rFonts w:ascii="Times New Roman" w:hAnsi="Times New Roman" w:cs="Times New Roman"/>
          <w:sz w:val="24"/>
          <w:szCs w:val="24"/>
        </w:rPr>
        <w:t xml:space="preserve">chatbots to summarise long documents to </w:t>
      </w:r>
      <w:r w:rsidR="000B62B2" w:rsidRPr="00206817">
        <w:rPr>
          <w:rFonts w:ascii="Times New Roman" w:hAnsi="Times New Roman" w:cs="Times New Roman"/>
          <w:sz w:val="24"/>
          <w:szCs w:val="24"/>
        </w:rPr>
        <w:t xml:space="preserve">produce summaries; </w:t>
      </w:r>
      <w:r w:rsidR="00B86D6A" w:rsidRPr="00206817">
        <w:rPr>
          <w:rFonts w:ascii="Times New Roman" w:hAnsi="Times New Roman" w:cs="Times New Roman"/>
          <w:sz w:val="24"/>
          <w:szCs w:val="24"/>
        </w:rPr>
        <w:t>L</w:t>
      </w:r>
      <w:r w:rsidR="00072E35" w:rsidRPr="00206817">
        <w:rPr>
          <w:rFonts w:ascii="Times New Roman" w:hAnsi="Times New Roman" w:cs="Times New Roman"/>
          <w:sz w:val="24"/>
          <w:szCs w:val="24"/>
        </w:rPr>
        <w:t xml:space="preserve">arge </w:t>
      </w:r>
      <w:r w:rsidR="00B86D6A" w:rsidRPr="00206817">
        <w:rPr>
          <w:rFonts w:ascii="Times New Roman" w:hAnsi="Times New Roman" w:cs="Times New Roman"/>
          <w:sz w:val="24"/>
          <w:szCs w:val="24"/>
        </w:rPr>
        <w:t>L</w:t>
      </w:r>
      <w:r w:rsidR="00072E35" w:rsidRPr="00206817">
        <w:rPr>
          <w:rFonts w:ascii="Times New Roman" w:hAnsi="Times New Roman" w:cs="Times New Roman"/>
          <w:sz w:val="24"/>
          <w:szCs w:val="24"/>
        </w:rPr>
        <w:t xml:space="preserve">anguage </w:t>
      </w:r>
      <w:r w:rsidR="00B86D6A" w:rsidRPr="00206817">
        <w:rPr>
          <w:rFonts w:ascii="Times New Roman" w:hAnsi="Times New Roman" w:cs="Times New Roman"/>
          <w:sz w:val="24"/>
          <w:szCs w:val="24"/>
        </w:rPr>
        <w:t>M</w:t>
      </w:r>
      <w:r w:rsidR="00072E35" w:rsidRPr="00206817">
        <w:rPr>
          <w:rFonts w:ascii="Times New Roman" w:hAnsi="Times New Roman" w:cs="Times New Roman"/>
          <w:sz w:val="24"/>
          <w:szCs w:val="24"/>
        </w:rPr>
        <w:t>odels</w:t>
      </w:r>
      <w:r w:rsidR="00B86D6A" w:rsidRPr="00206817">
        <w:rPr>
          <w:rFonts w:ascii="Times New Roman" w:hAnsi="Times New Roman" w:cs="Times New Roman"/>
          <w:sz w:val="24"/>
          <w:szCs w:val="24"/>
        </w:rPr>
        <w:t xml:space="preserve"> </w:t>
      </w:r>
      <w:r w:rsidR="00072E35" w:rsidRPr="00206817">
        <w:rPr>
          <w:rFonts w:ascii="Times New Roman" w:hAnsi="Times New Roman" w:cs="Times New Roman"/>
          <w:sz w:val="24"/>
          <w:szCs w:val="24"/>
        </w:rPr>
        <w:t xml:space="preserve">could </w:t>
      </w:r>
      <w:r w:rsidR="00B86D6A" w:rsidRPr="00206817">
        <w:rPr>
          <w:rFonts w:ascii="Times New Roman" w:hAnsi="Times New Roman" w:cs="Times New Roman"/>
          <w:sz w:val="24"/>
          <w:szCs w:val="24"/>
        </w:rPr>
        <w:t xml:space="preserve">“understand” documents they have not trained with. </w:t>
      </w:r>
      <w:r w:rsidR="00072E35" w:rsidRPr="00206817">
        <w:rPr>
          <w:rFonts w:ascii="Times New Roman" w:hAnsi="Times New Roman" w:cs="Times New Roman"/>
          <w:sz w:val="24"/>
          <w:szCs w:val="24"/>
        </w:rPr>
        <w:t>Examples were given of w</w:t>
      </w:r>
      <w:r w:rsidR="00B86D6A" w:rsidRPr="00206817">
        <w:rPr>
          <w:rFonts w:ascii="Times New Roman" w:hAnsi="Times New Roman" w:cs="Times New Roman"/>
          <w:sz w:val="24"/>
          <w:szCs w:val="24"/>
        </w:rPr>
        <w:t>riting emails with prompting to accommodate relative statuses of person writing email and person being addressed</w:t>
      </w:r>
      <w:r w:rsidR="00072E35" w:rsidRPr="00206817">
        <w:rPr>
          <w:rFonts w:ascii="Times New Roman" w:hAnsi="Times New Roman" w:cs="Times New Roman"/>
          <w:sz w:val="24"/>
          <w:szCs w:val="24"/>
        </w:rPr>
        <w:t>, also</w:t>
      </w:r>
      <w:r w:rsidR="00B86D6A" w:rsidRPr="00206817">
        <w:rPr>
          <w:rFonts w:ascii="Times New Roman" w:hAnsi="Times New Roman" w:cs="Times New Roman"/>
          <w:sz w:val="24"/>
          <w:szCs w:val="24"/>
        </w:rPr>
        <w:t xml:space="preserve"> </w:t>
      </w:r>
      <w:r w:rsidR="00072E35" w:rsidRPr="00206817">
        <w:rPr>
          <w:rFonts w:ascii="Times New Roman" w:hAnsi="Times New Roman" w:cs="Times New Roman"/>
          <w:sz w:val="24"/>
          <w:szCs w:val="24"/>
        </w:rPr>
        <w:t>u</w:t>
      </w:r>
      <w:r w:rsidR="00F167DC" w:rsidRPr="00206817">
        <w:rPr>
          <w:rFonts w:ascii="Times New Roman" w:hAnsi="Times New Roman" w:cs="Times New Roman"/>
          <w:sz w:val="24"/>
          <w:szCs w:val="24"/>
        </w:rPr>
        <w:t xml:space="preserve">sing bots to search </w:t>
      </w:r>
      <w:r w:rsidR="00072E35" w:rsidRPr="00206817">
        <w:rPr>
          <w:rFonts w:ascii="Times New Roman" w:hAnsi="Times New Roman" w:cs="Times New Roman"/>
          <w:sz w:val="24"/>
          <w:szCs w:val="24"/>
        </w:rPr>
        <w:t>the I</w:t>
      </w:r>
      <w:r w:rsidR="00F167DC" w:rsidRPr="00206817">
        <w:rPr>
          <w:rFonts w:ascii="Times New Roman" w:hAnsi="Times New Roman" w:cs="Times New Roman"/>
          <w:sz w:val="24"/>
          <w:szCs w:val="24"/>
        </w:rPr>
        <w:t xml:space="preserve">nternet to update materials, not just by providing links, but summaries of events etc. </w:t>
      </w:r>
      <w:r w:rsidR="00072E35" w:rsidRPr="00206817">
        <w:rPr>
          <w:rFonts w:ascii="Times New Roman" w:hAnsi="Times New Roman" w:cs="Times New Roman"/>
          <w:sz w:val="24"/>
          <w:szCs w:val="24"/>
        </w:rPr>
        <w:t>An i</w:t>
      </w:r>
      <w:r w:rsidR="00782CBD" w:rsidRPr="00206817">
        <w:rPr>
          <w:rFonts w:ascii="Times New Roman" w:hAnsi="Times New Roman" w:cs="Times New Roman"/>
          <w:sz w:val="24"/>
          <w:szCs w:val="24"/>
        </w:rPr>
        <w:t>nterrogatory process can further refine syntheses of information</w:t>
      </w:r>
      <w:r w:rsidR="00630F92" w:rsidRPr="00206817">
        <w:rPr>
          <w:rFonts w:ascii="Times New Roman" w:hAnsi="Times New Roman" w:cs="Times New Roman"/>
          <w:sz w:val="24"/>
          <w:szCs w:val="24"/>
        </w:rPr>
        <w:t xml:space="preserve"> and invite highlights</w:t>
      </w:r>
      <w:r w:rsidR="00782CBD" w:rsidRPr="00206817">
        <w:rPr>
          <w:rFonts w:ascii="Times New Roman" w:hAnsi="Times New Roman" w:cs="Times New Roman"/>
          <w:sz w:val="24"/>
          <w:szCs w:val="24"/>
        </w:rPr>
        <w:t xml:space="preserve">. </w:t>
      </w:r>
      <w:r w:rsidR="00072E35" w:rsidRPr="00206817">
        <w:rPr>
          <w:rFonts w:ascii="Times New Roman" w:hAnsi="Times New Roman" w:cs="Times New Roman"/>
          <w:sz w:val="24"/>
          <w:szCs w:val="24"/>
        </w:rPr>
        <w:t>Moreover, c</w:t>
      </w:r>
      <w:r w:rsidR="00395117" w:rsidRPr="00206817">
        <w:rPr>
          <w:rFonts w:ascii="Times New Roman" w:hAnsi="Times New Roman" w:cs="Times New Roman"/>
          <w:sz w:val="24"/>
          <w:szCs w:val="24"/>
        </w:rPr>
        <w:t>omparative research and analyses can be assisted by t</w:t>
      </w:r>
      <w:r w:rsidR="0001329B" w:rsidRPr="00206817">
        <w:rPr>
          <w:rFonts w:ascii="Times New Roman" w:hAnsi="Times New Roman" w:cs="Times New Roman"/>
          <w:sz w:val="24"/>
          <w:szCs w:val="24"/>
        </w:rPr>
        <w:t xml:space="preserve">ranslations of materials (legislation, case-law etc) also </w:t>
      </w:r>
      <w:r w:rsidR="00395117" w:rsidRPr="00206817">
        <w:rPr>
          <w:rFonts w:ascii="Times New Roman" w:hAnsi="Times New Roman" w:cs="Times New Roman"/>
          <w:sz w:val="24"/>
          <w:szCs w:val="24"/>
        </w:rPr>
        <w:t xml:space="preserve">being </w:t>
      </w:r>
      <w:r w:rsidR="0001329B" w:rsidRPr="00206817">
        <w:rPr>
          <w:rFonts w:ascii="Times New Roman" w:hAnsi="Times New Roman" w:cs="Times New Roman"/>
          <w:sz w:val="24"/>
          <w:szCs w:val="24"/>
        </w:rPr>
        <w:t>possible</w:t>
      </w:r>
      <w:r w:rsidR="00395117" w:rsidRPr="00206817">
        <w:rPr>
          <w:rFonts w:ascii="Times New Roman" w:hAnsi="Times New Roman" w:cs="Times New Roman"/>
          <w:sz w:val="24"/>
          <w:szCs w:val="24"/>
        </w:rPr>
        <w:t xml:space="preserve"> (with prompts as to how materials to be interpreted and displayed). </w:t>
      </w:r>
      <w:r w:rsidR="00072E35" w:rsidRPr="00206817">
        <w:rPr>
          <w:rFonts w:ascii="Times New Roman" w:hAnsi="Times New Roman" w:cs="Times New Roman"/>
          <w:sz w:val="24"/>
          <w:szCs w:val="24"/>
        </w:rPr>
        <w:t>The s</w:t>
      </w:r>
      <w:r w:rsidR="00395117" w:rsidRPr="00206817">
        <w:rPr>
          <w:rFonts w:ascii="Times New Roman" w:hAnsi="Times New Roman" w:cs="Times New Roman"/>
          <w:sz w:val="24"/>
          <w:szCs w:val="24"/>
        </w:rPr>
        <w:t>trongest use case</w:t>
      </w:r>
      <w:r w:rsidR="00072E35" w:rsidRPr="00206817">
        <w:rPr>
          <w:rFonts w:ascii="Times New Roman" w:hAnsi="Times New Roman" w:cs="Times New Roman"/>
          <w:sz w:val="24"/>
          <w:szCs w:val="24"/>
        </w:rPr>
        <w:t xml:space="preserve"> is</w:t>
      </w:r>
      <w:r w:rsidR="00395117" w:rsidRPr="00206817">
        <w:rPr>
          <w:rFonts w:ascii="Times New Roman" w:hAnsi="Times New Roman" w:cs="Times New Roman"/>
          <w:sz w:val="24"/>
          <w:szCs w:val="24"/>
        </w:rPr>
        <w:t xml:space="preserve"> data extraction from (long and complex) documents</w:t>
      </w:r>
      <w:r w:rsidR="00072E35" w:rsidRPr="00206817">
        <w:rPr>
          <w:rFonts w:ascii="Times New Roman" w:hAnsi="Times New Roman" w:cs="Times New Roman"/>
          <w:sz w:val="24"/>
          <w:szCs w:val="24"/>
        </w:rPr>
        <w:t>, the</w:t>
      </w:r>
      <w:r w:rsidR="00395117" w:rsidRPr="00206817">
        <w:rPr>
          <w:rFonts w:ascii="Times New Roman" w:hAnsi="Times New Roman" w:cs="Times New Roman"/>
          <w:sz w:val="24"/>
          <w:szCs w:val="24"/>
        </w:rPr>
        <w:t xml:space="preserve"> example </w:t>
      </w:r>
      <w:r w:rsidR="00072E35" w:rsidRPr="00206817">
        <w:rPr>
          <w:rFonts w:ascii="Times New Roman" w:hAnsi="Times New Roman" w:cs="Times New Roman"/>
          <w:sz w:val="24"/>
          <w:szCs w:val="24"/>
        </w:rPr>
        <w:t xml:space="preserve">being given </w:t>
      </w:r>
      <w:r w:rsidR="00395117" w:rsidRPr="00206817">
        <w:rPr>
          <w:rFonts w:ascii="Times New Roman" w:hAnsi="Times New Roman" w:cs="Times New Roman"/>
          <w:sz w:val="24"/>
          <w:szCs w:val="24"/>
        </w:rPr>
        <w:t xml:space="preserve">of </w:t>
      </w:r>
      <w:r w:rsidR="00072E35" w:rsidRPr="00206817">
        <w:rPr>
          <w:rFonts w:ascii="Times New Roman" w:hAnsi="Times New Roman" w:cs="Times New Roman"/>
          <w:sz w:val="24"/>
          <w:szCs w:val="24"/>
        </w:rPr>
        <w:t xml:space="preserve">German </w:t>
      </w:r>
      <w:r w:rsidR="00395117" w:rsidRPr="00206817">
        <w:rPr>
          <w:rFonts w:ascii="Times New Roman" w:hAnsi="Times New Roman" w:cs="Times New Roman"/>
          <w:sz w:val="24"/>
          <w:szCs w:val="24"/>
        </w:rPr>
        <w:t>tax assessments rules changing necessitating new filings</w:t>
      </w:r>
      <w:r w:rsidR="002C16B8" w:rsidRPr="00206817">
        <w:rPr>
          <w:rFonts w:ascii="Times New Roman" w:hAnsi="Times New Roman" w:cs="Times New Roman"/>
          <w:sz w:val="24"/>
          <w:szCs w:val="24"/>
        </w:rPr>
        <w:t xml:space="preserve"> </w:t>
      </w:r>
      <w:r w:rsidR="00072E35" w:rsidRPr="00206817">
        <w:rPr>
          <w:rFonts w:ascii="Times New Roman" w:hAnsi="Times New Roman" w:cs="Times New Roman"/>
          <w:sz w:val="24"/>
          <w:szCs w:val="24"/>
        </w:rPr>
        <w:t xml:space="preserve">with a need to </w:t>
      </w:r>
      <w:r w:rsidR="002C16B8" w:rsidRPr="00206817">
        <w:rPr>
          <w:rFonts w:ascii="Times New Roman" w:hAnsi="Times New Roman" w:cs="Times New Roman"/>
          <w:sz w:val="24"/>
          <w:szCs w:val="24"/>
        </w:rPr>
        <w:t xml:space="preserve">extract data from </w:t>
      </w:r>
      <w:r w:rsidR="00072E35" w:rsidRPr="00206817">
        <w:rPr>
          <w:rFonts w:ascii="Times New Roman" w:hAnsi="Times New Roman" w:cs="Times New Roman"/>
          <w:sz w:val="24"/>
          <w:szCs w:val="24"/>
        </w:rPr>
        <w:t xml:space="preserve">a variety of </w:t>
      </w:r>
      <w:r w:rsidR="002C16B8" w:rsidRPr="00206817">
        <w:rPr>
          <w:rFonts w:ascii="Times New Roman" w:hAnsi="Times New Roman" w:cs="Times New Roman"/>
          <w:sz w:val="24"/>
          <w:szCs w:val="24"/>
        </w:rPr>
        <w:t>tax rulings</w:t>
      </w:r>
      <w:r w:rsidR="00395117" w:rsidRPr="00206817">
        <w:rPr>
          <w:rFonts w:ascii="Times New Roman" w:hAnsi="Times New Roman" w:cs="Times New Roman"/>
          <w:sz w:val="24"/>
          <w:szCs w:val="24"/>
        </w:rPr>
        <w:t>.</w:t>
      </w:r>
    </w:p>
    <w:p w14:paraId="5B5AF7D2" w14:textId="77777777" w:rsidR="00F32373" w:rsidRPr="00206817" w:rsidRDefault="00F32373" w:rsidP="00D03DB1">
      <w:pPr>
        <w:tabs>
          <w:tab w:val="left" w:pos="2393"/>
        </w:tabs>
        <w:spacing w:after="0" w:line="240" w:lineRule="auto"/>
        <w:jc w:val="both"/>
        <w:rPr>
          <w:rFonts w:ascii="Times New Roman" w:hAnsi="Times New Roman" w:cs="Times New Roman"/>
          <w:sz w:val="24"/>
          <w:szCs w:val="24"/>
        </w:rPr>
      </w:pPr>
    </w:p>
    <w:p w14:paraId="31F05C0B" w14:textId="09310753" w:rsidR="002548E3" w:rsidRPr="00206817" w:rsidRDefault="00072E35"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Panel 6:</w:t>
      </w:r>
      <w:r w:rsidR="00AF466A" w:rsidRPr="00206817">
        <w:rPr>
          <w:rFonts w:ascii="Times New Roman" w:hAnsi="Times New Roman" w:cs="Times New Roman"/>
          <w:i/>
          <w:iCs/>
          <w:sz w:val="24"/>
          <w:szCs w:val="24"/>
        </w:rPr>
        <w:t xml:space="preserve"> Law and Economics Analysis of Extra-Judicial Agreements</w:t>
      </w:r>
    </w:p>
    <w:p w14:paraId="2D484CE2" w14:textId="38F2A14B" w:rsidR="00072E35" w:rsidRPr="00206817" w:rsidRDefault="00072E35" w:rsidP="00D03DB1">
      <w:pPr>
        <w:tabs>
          <w:tab w:val="left" w:pos="2393"/>
        </w:tabs>
        <w:spacing w:after="0" w:line="240" w:lineRule="auto"/>
        <w:jc w:val="both"/>
        <w:rPr>
          <w:rFonts w:ascii="Times New Roman" w:hAnsi="Times New Roman" w:cs="Times New Roman"/>
          <w:sz w:val="24"/>
          <w:szCs w:val="24"/>
        </w:rPr>
      </w:pPr>
    </w:p>
    <w:p w14:paraId="4F227F2E" w14:textId="64CB4FEB" w:rsidR="00AF466A" w:rsidRPr="00206817" w:rsidRDefault="00AF466A"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Led by Bart de Moor (Strelia, Belgium), a panel composed of Professor Jocelyn Martel (ESSEC, France), Paolo Rinaldi (Alix Partners, Italy) and Adrian Thery (Garrigues, Spain) explored issues connected the legal status and economic impact of out-of-court agreements and restructuring frameworks incorporating contractual resolution.</w:t>
      </w:r>
    </w:p>
    <w:p w14:paraId="301E0EEE" w14:textId="77777777" w:rsidR="00AF466A" w:rsidRPr="00206817" w:rsidRDefault="00AF466A" w:rsidP="00D03DB1">
      <w:pPr>
        <w:tabs>
          <w:tab w:val="left" w:pos="2393"/>
        </w:tabs>
        <w:spacing w:after="0" w:line="240" w:lineRule="auto"/>
        <w:jc w:val="both"/>
        <w:rPr>
          <w:rFonts w:ascii="Times New Roman" w:hAnsi="Times New Roman" w:cs="Times New Roman"/>
          <w:sz w:val="24"/>
          <w:szCs w:val="24"/>
        </w:rPr>
      </w:pPr>
    </w:p>
    <w:p w14:paraId="0AB4C76D" w14:textId="337B3F97" w:rsidR="00072E35" w:rsidRPr="00206817" w:rsidRDefault="00AF466A"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Panel 7: Pre-packs repackaged?</w:t>
      </w:r>
    </w:p>
    <w:p w14:paraId="4CA8F5EB" w14:textId="1A434D5D" w:rsidR="00AF466A" w:rsidRPr="00206817" w:rsidRDefault="00AF466A" w:rsidP="00D03DB1">
      <w:pPr>
        <w:tabs>
          <w:tab w:val="left" w:pos="2393"/>
        </w:tabs>
        <w:spacing w:after="0" w:line="240" w:lineRule="auto"/>
        <w:jc w:val="both"/>
        <w:rPr>
          <w:rFonts w:ascii="Times New Roman" w:hAnsi="Times New Roman" w:cs="Times New Roman"/>
          <w:sz w:val="24"/>
          <w:szCs w:val="24"/>
        </w:rPr>
      </w:pPr>
    </w:p>
    <w:p w14:paraId="22FBA388" w14:textId="4816884D" w:rsidR="00AF466A" w:rsidRPr="00206817" w:rsidRDefault="00AF466A"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With Rita Gismondi (Gianni &amp; Origoni, Italy) leading the panel, Ilan S</w:t>
      </w:r>
      <w:r w:rsidR="00206817">
        <w:rPr>
          <w:rFonts w:ascii="Times New Roman" w:hAnsi="Times New Roman" w:cs="Times New Roman"/>
          <w:sz w:val="24"/>
          <w:szCs w:val="24"/>
        </w:rPr>
        <w:t>p</w:t>
      </w:r>
      <w:r w:rsidRPr="00206817">
        <w:rPr>
          <w:rFonts w:ascii="Times New Roman" w:hAnsi="Times New Roman" w:cs="Times New Roman"/>
          <w:sz w:val="24"/>
          <w:szCs w:val="24"/>
        </w:rPr>
        <w:t>inath (RESOR, Netherlands), Christophe Thévenot (Thévenot Partners, France) and Fedra Valencia (Cuatrecasas, Spain)</w:t>
      </w:r>
      <w:r w:rsidR="00F64D27" w:rsidRPr="00206817">
        <w:rPr>
          <w:rFonts w:ascii="Times New Roman" w:hAnsi="Times New Roman" w:cs="Times New Roman"/>
          <w:sz w:val="24"/>
          <w:szCs w:val="24"/>
        </w:rPr>
        <w:t xml:space="preserve"> analysed the pre-pack environments in their respective jurisdictions and how preventive restructuring might provide extra tools for pre-insolvency restructurings to be attempted.</w:t>
      </w:r>
    </w:p>
    <w:p w14:paraId="55D41C36" w14:textId="42FBD661" w:rsidR="00AF466A" w:rsidRPr="00206817" w:rsidRDefault="00AF466A" w:rsidP="00D03DB1">
      <w:pPr>
        <w:tabs>
          <w:tab w:val="left" w:pos="2393"/>
        </w:tabs>
        <w:spacing w:after="0" w:line="240" w:lineRule="auto"/>
        <w:jc w:val="both"/>
        <w:rPr>
          <w:rFonts w:ascii="Times New Roman" w:hAnsi="Times New Roman" w:cs="Times New Roman"/>
          <w:sz w:val="24"/>
          <w:szCs w:val="24"/>
        </w:rPr>
      </w:pPr>
    </w:p>
    <w:p w14:paraId="525C16D0" w14:textId="2862B619" w:rsidR="00F64D27" w:rsidRPr="00206817" w:rsidRDefault="00F64D27"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Keynote 5: EU Insolvency Harmonisation Update</w:t>
      </w:r>
    </w:p>
    <w:p w14:paraId="12D39E8F" w14:textId="6DF0B113" w:rsidR="00F64D27" w:rsidRPr="00206817" w:rsidRDefault="00F64D27" w:rsidP="00D03DB1">
      <w:pPr>
        <w:tabs>
          <w:tab w:val="left" w:pos="2393"/>
        </w:tabs>
        <w:spacing w:after="0" w:line="240" w:lineRule="auto"/>
        <w:jc w:val="both"/>
        <w:rPr>
          <w:rFonts w:ascii="Times New Roman" w:hAnsi="Times New Roman" w:cs="Times New Roman"/>
          <w:sz w:val="24"/>
          <w:szCs w:val="24"/>
        </w:rPr>
      </w:pPr>
    </w:p>
    <w:p w14:paraId="45C6177E" w14:textId="43D31341" w:rsidR="00F64D27" w:rsidRPr="00206817" w:rsidRDefault="00F64D27"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 xml:space="preserve">Introduced and quizzed by Professor Antonio Leandro (University of Bari Aldo Moro, Italy), Ondrej Vondraček (Civil </w:t>
      </w:r>
      <w:r w:rsidR="00206817">
        <w:rPr>
          <w:rFonts w:ascii="Times New Roman" w:hAnsi="Times New Roman" w:cs="Times New Roman"/>
          <w:sz w:val="24"/>
          <w:szCs w:val="24"/>
        </w:rPr>
        <w:t>J</w:t>
      </w:r>
      <w:r w:rsidRPr="00206817">
        <w:rPr>
          <w:rFonts w:ascii="Times New Roman" w:hAnsi="Times New Roman" w:cs="Times New Roman"/>
          <w:sz w:val="24"/>
          <w:szCs w:val="24"/>
        </w:rPr>
        <w:t>ustice Unit, DG Justice, European Commission) outlined the latest steps in the EU</w:t>
      </w:r>
      <w:r w:rsidR="00E31EEF" w:rsidRPr="00206817">
        <w:rPr>
          <w:rFonts w:ascii="Times New Roman" w:hAnsi="Times New Roman" w:cs="Times New Roman"/>
          <w:sz w:val="24"/>
          <w:szCs w:val="24"/>
        </w:rPr>
        <w:t xml:space="preserve"> insolvency arena, concentrating on the aftermath of PRD transplantation and the shift towards the Draft Directive 2022 and its harmonisation content. With member states evidencing some resistance to further harmonisation, the careful selection of essential issues/areas for the text was designed to ensure the least resistance and the greatest success. The move towards the “peg” of the Capital Markets Union is also designed to concentrate the rationale for the harmonisation process as a whole and to ensure that any objections address the economic and cross-border aspects of the process.</w:t>
      </w:r>
    </w:p>
    <w:p w14:paraId="5E0CBE64" w14:textId="40BD8615" w:rsidR="00F64D27" w:rsidRPr="00206817" w:rsidRDefault="00F64D27" w:rsidP="00D03DB1">
      <w:pPr>
        <w:tabs>
          <w:tab w:val="left" w:pos="2393"/>
        </w:tabs>
        <w:spacing w:after="0" w:line="240" w:lineRule="auto"/>
        <w:jc w:val="both"/>
        <w:rPr>
          <w:rFonts w:ascii="Times New Roman" w:hAnsi="Times New Roman" w:cs="Times New Roman"/>
          <w:sz w:val="24"/>
          <w:szCs w:val="24"/>
        </w:rPr>
      </w:pPr>
    </w:p>
    <w:p w14:paraId="41CD9B30" w14:textId="5E673F9F" w:rsidR="00E31EEF" w:rsidRPr="00206817" w:rsidRDefault="00E31EEF" w:rsidP="00D03DB1">
      <w:pPr>
        <w:tabs>
          <w:tab w:val="left" w:pos="2393"/>
        </w:tabs>
        <w:spacing w:after="0" w:line="240" w:lineRule="auto"/>
        <w:jc w:val="both"/>
        <w:rPr>
          <w:rFonts w:ascii="Times New Roman" w:hAnsi="Times New Roman" w:cs="Times New Roman"/>
          <w:i/>
          <w:iCs/>
          <w:sz w:val="24"/>
          <w:szCs w:val="24"/>
        </w:rPr>
      </w:pPr>
      <w:r w:rsidRPr="00206817">
        <w:rPr>
          <w:rFonts w:ascii="Times New Roman" w:hAnsi="Times New Roman" w:cs="Times New Roman"/>
          <w:i/>
          <w:iCs/>
          <w:sz w:val="24"/>
          <w:szCs w:val="24"/>
        </w:rPr>
        <w:t>Closing Address</w:t>
      </w:r>
    </w:p>
    <w:p w14:paraId="02CE6AC6" w14:textId="3A009F10" w:rsidR="00E31EEF" w:rsidRPr="00206817" w:rsidRDefault="00E31EEF" w:rsidP="00D03DB1">
      <w:pPr>
        <w:tabs>
          <w:tab w:val="left" w:pos="2393"/>
        </w:tabs>
        <w:spacing w:after="0" w:line="240" w:lineRule="auto"/>
        <w:jc w:val="both"/>
        <w:rPr>
          <w:rFonts w:ascii="Times New Roman" w:hAnsi="Times New Roman" w:cs="Times New Roman"/>
          <w:sz w:val="24"/>
          <w:szCs w:val="24"/>
        </w:rPr>
      </w:pPr>
    </w:p>
    <w:p w14:paraId="44E2FCA8" w14:textId="4FFD1DD3" w:rsidR="00E31EEF" w:rsidRPr="00206817" w:rsidRDefault="00E31EEF" w:rsidP="00D03DB1">
      <w:pPr>
        <w:tabs>
          <w:tab w:val="left" w:pos="2393"/>
        </w:tabs>
        <w:spacing w:after="0" w:line="240" w:lineRule="auto"/>
        <w:jc w:val="both"/>
        <w:rPr>
          <w:rFonts w:ascii="Times New Roman" w:hAnsi="Times New Roman" w:cs="Times New Roman"/>
          <w:sz w:val="24"/>
          <w:szCs w:val="24"/>
        </w:rPr>
      </w:pPr>
      <w:r w:rsidRPr="00206817">
        <w:rPr>
          <w:rFonts w:ascii="Times New Roman" w:hAnsi="Times New Roman" w:cs="Times New Roman"/>
          <w:sz w:val="24"/>
          <w:szCs w:val="24"/>
        </w:rPr>
        <w:t>With facilitators and technical committee members in attendance, Giorgio Corno recounted the highlights of his Pres</w:t>
      </w:r>
      <w:r w:rsidR="00401108" w:rsidRPr="00206817">
        <w:rPr>
          <w:rFonts w:ascii="Times New Roman" w:hAnsi="Times New Roman" w:cs="Times New Roman"/>
          <w:sz w:val="24"/>
          <w:szCs w:val="24"/>
        </w:rPr>
        <w:t>id</w:t>
      </w:r>
      <w:r w:rsidRPr="00206817">
        <w:rPr>
          <w:rFonts w:ascii="Times New Roman" w:hAnsi="Times New Roman" w:cs="Times New Roman"/>
          <w:sz w:val="24"/>
          <w:szCs w:val="24"/>
        </w:rPr>
        <w:t>ential year and the many initiatives that have been put into place to grow the membership, put cooperation (especially with national associations) on a firmer footing, to promote professional development and networking opportunities and to situate INSOL Europe as the premier insolvency and restructuring association in the European context. Handing over to Alice van der Schee (Van Bentham &amp; Keulen, Netherlands), who begins her Presidency as of this congress, Giorgio wished her and the association well. With a few choice words of thanks and encouragement, Alice looked forward to the tasks of her year, continuing the  good work, and seeing delegates in Vienna next year.</w:t>
      </w:r>
    </w:p>
    <w:p w14:paraId="4C9ED5BE" w14:textId="77777777" w:rsidR="00E31EEF" w:rsidRPr="00206817" w:rsidRDefault="00E31EEF" w:rsidP="00D03DB1">
      <w:pPr>
        <w:tabs>
          <w:tab w:val="left" w:pos="2393"/>
        </w:tabs>
        <w:spacing w:after="0" w:line="240" w:lineRule="auto"/>
        <w:jc w:val="both"/>
        <w:rPr>
          <w:rFonts w:ascii="Times New Roman" w:hAnsi="Times New Roman" w:cs="Times New Roman"/>
          <w:sz w:val="24"/>
          <w:szCs w:val="24"/>
        </w:rPr>
      </w:pPr>
    </w:p>
    <w:sectPr w:rsidR="00E31EEF" w:rsidRPr="00206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EF"/>
    <w:rsid w:val="00005A6C"/>
    <w:rsid w:val="0001329B"/>
    <w:rsid w:val="00016E95"/>
    <w:rsid w:val="00047B61"/>
    <w:rsid w:val="00053A06"/>
    <w:rsid w:val="000654E5"/>
    <w:rsid w:val="00072E35"/>
    <w:rsid w:val="000B62B2"/>
    <w:rsid w:val="000C4A6B"/>
    <w:rsid w:val="00126E40"/>
    <w:rsid w:val="00134D24"/>
    <w:rsid w:val="001420BE"/>
    <w:rsid w:val="00146F34"/>
    <w:rsid w:val="001547FA"/>
    <w:rsid w:val="00157165"/>
    <w:rsid w:val="001615AE"/>
    <w:rsid w:val="00162A53"/>
    <w:rsid w:val="00172C05"/>
    <w:rsid w:val="001B3C3C"/>
    <w:rsid w:val="001B5522"/>
    <w:rsid w:val="001C61A4"/>
    <w:rsid w:val="001D268C"/>
    <w:rsid w:val="00206817"/>
    <w:rsid w:val="00242C35"/>
    <w:rsid w:val="00244D21"/>
    <w:rsid w:val="002548E3"/>
    <w:rsid w:val="0027622C"/>
    <w:rsid w:val="002B2E31"/>
    <w:rsid w:val="002C16B8"/>
    <w:rsid w:val="002F1C69"/>
    <w:rsid w:val="00325DD5"/>
    <w:rsid w:val="00371D88"/>
    <w:rsid w:val="00395117"/>
    <w:rsid w:val="003D41BA"/>
    <w:rsid w:val="00401108"/>
    <w:rsid w:val="00402DB6"/>
    <w:rsid w:val="00413E4A"/>
    <w:rsid w:val="00417F73"/>
    <w:rsid w:val="0043481C"/>
    <w:rsid w:val="004410A5"/>
    <w:rsid w:val="00450099"/>
    <w:rsid w:val="00452BCD"/>
    <w:rsid w:val="00455728"/>
    <w:rsid w:val="004C026E"/>
    <w:rsid w:val="005166B1"/>
    <w:rsid w:val="00553C9E"/>
    <w:rsid w:val="00555254"/>
    <w:rsid w:val="00557C0B"/>
    <w:rsid w:val="00562040"/>
    <w:rsid w:val="005679EF"/>
    <w:rsid w:val="0057376F"/>
    <w:rsid w:val="0057520C"/>
    <w:rsid w:val="00583B8A"/>
    <w:rsid w:val="005943F9"/>
    <w:rsid w:val="005A498C"/>
    <w:rsid w:val="005B116B"/>
    <w:rsid w:val="005C41D1"/>
    <w:rsid w:val="005C5592"/>
    <w:rsid w:val="005D7842"/>
    <w:rsid w:val="005F5781"/>
    <w:rsid w:val="00605C6E"/>
    <w:rsid w:val="0061287D"/>
    <w:rsid w:val="00630F92"/>
    <w:rsid w:val="006340D4"/>
    <w:rsid w:val="00634E0E"/>
    <w:rsid w:val="006429F5"/>
    <w:rsid w:val="00646BB4"/>
    <w:rsid w:val="00667B18"/>
    <w:rsid w:val="006821A2"/>
    <w:rsid w:val="0069346A"/>
    <w:rsid w:val="006A4B3B"/>
    <w:rsid w:val="006B5A02"/>
    <w:rsid w:val="00700D9F"/>
    <w:rsid w:val="00705CE0"/>
    <w:rsid w:val="007129A2"/>
    <w:rsid w:val="00726D3D"/>
    <w:rsid w:val="00737216"/>
    <w:rsid w:val="0073758A"/>
    <w:rsid w:val="007442D4"/>
    <w:rsid w:val="0074557E"/>
    <w:rsid w:val="00747C52"/>
    <w:rsid w:val="00756958"/>
    <w:rsid w:val="00765CD7"/>
    <w:rsid w:val="0077315A"/>
    <w:rsid w:val="00782CBD"/>
    <w:rsid w:val="007C1A7E"/>
    <w:rsid w:val="00801D36"/>
    <w:rsid w:val="00831C6F"/>
    <w:rsid w:val="008426E9"/>
    <w:rsid w:val="00861BC8"/>
    <w:rsid w:val="00864A6A"/>
    <w:rsid w:val="008819D4"/>
    <w:rsid w:val="008A5FC0"/>
    <w:rsid w:val="008A609A"/>
    <w:rsid w:val="008D6EB8"/>
    <w:rsid w:val="008F0222"/>
    <w:rsid w:val="00913294"/>
    <w:rsid w:val="00926AE9"/>
    <w:rsid w:val="0094306C"/>
    <w:rsid w:val="0098507B"/>
    <w:rsid w:val="009A3E2A"/>
    <w:rsid w:val="009D688A"/>
    <w:rsid w:val="00A104E8"/>
    <w:rsid w:val="00A14AD5"/>
    <w:rsid w:val="00A61ABC"/>
    <w:rsid w:val="00A87BB0"/>
    <w:rsid w:val="00AE21B5"/>
    <w:rsid w:val="00AF466A"/>
    <w:rsid w:val="00B04C43"/>
    <w:rsid w:val="00B22157"/>
    <w:rsid w:val="00B341D2"/>
    <w:rsid w:val="00B43E85"/>
    <w:rsid w:val="00B57415"/>
    <w:rsid w:val="00B86D6A"/>
    <w:rsid w:val="00B92EC7"/>
    <w:rsid w:val="00B97349"/>
    <w:rsid w:val="00BA0BE1"/>
    <w:rsid w:val="00BC181D"/>
    <w:rsid w:val="00BC617B"/>
    <w:rsid w:val="00BC63CB"/>
    <w:rsid w:val="00BF659C"/>
    <w:rsid w:val="00C25661"/>
    <w:rsid w:val="00C643C9"/>
    <w:rsid w:val="00C84994"/>
    <w:rsid w:val="00CA0D41"/>
    <w:rsid w:val="00CB5905"/>
    <w:rsid w:val="00CE056F"/>
    <w:rsid w:val="00CE315A"/>
    <w:rsid w:val="00D03DB1"/>
    <w:rsid w:val="00D26194"/>
    <w:rsid w:val="00D36DDD"/>
    <w:rsid w:val="00D407A8"/>
    <w:rsid w:val="00D6744C"/>
    <w:rsid w:val="00DB1E67"/>
    <w:rsid w:val="00DB52AE"/>
    <w:rsid w:val="00DB5400"/>
    <w:rsid w:val="00DC01E3"/>
    <w:rsid w:val="00DE0F14"/>
    <w:rsid w:val="00DF2C49"/>
    <w:rsid w:val="00E07049"/>
    <w:rsid w:val="00E10B42"/>
    <w:rsid w:val="00E13CDC"/>
    <w:rsid w:val="00E318CA"/>
    <w:rsid w:val="00E31EEF"/>
    <w:rsid w:val="00E61DFD"/>
    <w:rsid w:val="00E66777"/>
    <w:rsid w:val="00E714C6"/>
    <w:rsid w:val="00EA1D3E"/>
    <w:rsid w:val="00EA62EF"/>
    <w:rsid w:val="00EB10F8"/>
    <w:rsid w:val="00EC1A62"/>
    <w:rsid w:val="00ED70E4"/>
    <w:rsid w:val="00EE074E"/>
    <w:rsid w:val="00F02750"/>
    <w:rsid w:val="00F02B39"/>
    <w:rsid w:val="00F1394D"/>
    <w:rsid w:val="00F167DC"/>
    <w:rsid w:val="00F17FB3"/>
    <w:rsid w:val="00F312B6"/>
    <w:rsid w:val="00F32373"/>
    <w:rsid w:val="00F37011"/>
    <w:rsid w:val="00F558BB"/>
    <w:rsid w:val="00F64D27"/>
    <w:rsid w:val="00F9415B"/>
    <w:rsid w:val="00FB0E28"/>
    <w:rsid w:val="00FB36D3"/>
    <w:rsid w:val="00FC4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1268"/>
  <w15:chartTrackingRefBased/>
  <w15:docId w15:val="{AB541E13-8340-4BB6-8261-5BD738F0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812</TotalTime>
  <Pages>11</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Omar</dc:creator>
  <cp:keywords/>
  <dc:description/>
  <cp:lastModifiedBy>Paul Newson</cp:lastModifiedBy>
  <cp:revision>140</cp:revision>
  <dcterms:created xsi:type="dcterms:W3CDTF">2024-10-04T07:30:00Z</dcterms:created>
  <dcterms:modified xsi:type="dcterms:W3CDTF">2024-10-15T13:09:00Z</dcterms:modified>
</cp:coreProperties>
</file>