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4"/>
        <w:gridCol w:w="5387"/>
        <w:gridCol w:w="7473"/>
      </w:tblGrid>
      <w:tr w:rsidR="00F777A1" w:rsidRPr="00523F67" w14:paraId="22746C8D" w14:textId="77777777" w:rsidTr="0024199F">
        <w:trPr>
          <w:trHeight w:val="303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99CE11A" w14:textId="77777777" w:rsidR="00F777A1" w:rsidRPr="00523F67" w:rsidRDefault="00F777A1" w:rsidP="0024199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0" w:name="_Hlk128593676"/>
            <w:r w:rsidRPr="00523F6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Friday 9 May 2025</w:t>
            </w:r>
          </w:p>
        </w:tc>
      </w:tr>
      <w:tr w:rsidR="00F777A1" w:rsidRPr="00523F67" w14:paraId="351E79CF" w14:textId="77777777" w:rsidTr="00082489">
        <w:trPr>
          <w:trHeight w:val="137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7752959" w14:textId="77777777" w:rsidR="00F777A1" w:rsidRPr="00055C46" w:rsidRDefault="00F777A1" w:rsidP="0024199F">
            <w:pPr>
              <w:jc w:val="both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bookmarkStart w:id="1" w:name="_Hlk497205778"/>
            <w:r w:rsidRPr="00055C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09:00-09:30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4C02A27" w14:textId="77777777" w:rsidR="00F777A1" w:rsidRPr="00523F67" w:rsidRDefault="00F777A1" w:rsidP="0024199F">
            <w:pPr>
              <w:tabs>
                <w:tab w:val="left" w:pos="1692"/>
              </w:tabs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Registration and welcome coffee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B1DE672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77A1" w:rsidRPr="00523F67" w14:paraId="4564E588" w14:textId="77777777" w:rsidTr="0024199F">
        <w:trPr>
          <w:trHeight w:val="364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D33BE3B" w14:textId="77777777" w:rsidR="00F777A1" w:rsidRPr="00055C46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bookmarkStart w:id="2" w:name="_Hlk6385475"/>
            <w:r w:rsidRPr="00055C46">
              <w:rPr>
                <w:rFonts w:ascii="Calibri" w:hAnsi="Calibri" w:cs="Calibri"/>
                <w:sz w:val="22"/>
                <w:szCs w:val="22"/>
              </w:rPr>
              <w:t>09:30-09:45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515DAF0" w14:textId="5F012F3A" w:rsidR="00F777A1" w:rsidRPr="00523F67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Welcome address by the </w:t>
            </w:r>
            <w:r w:rsidR="006F3846"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Conference </w:t>
            </w:r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Facilitator, INSOL Europe president, EECC Co-Chairs &amp; </w:t>
            </w:r>
            <w:r w:rsidR="006F3846"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Conference </w:t>
            </w:r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>Technical Committee Chair</w:t>
            </w:r>
            <w:r w:rsidR="00802A66"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27D0C9E" w14:textId="775FDF78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hyperlink r:id="rId7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>Stela Ivanova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, bnt attorneys in CEE / INSOL Europe EECC Co-Chair &amp; Country Coordinator, Bulgaria</w:t>
            </w:r>
            <w:r w:rsidR="00802A66"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/ 2025 </w:t>
            </w:r>
            <w:r w:rsidR="0036188E"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Bucharest </w:t>
            </w:r>
            <w:r w:rsidR="00802A66" w:rsidRPr="00523F67">
              <w:rPr>
                <w:rFonts w:ascii="Calibri" w:hAnsi="Calibri" w:cs="Calibri"/>
                <w:sz w:val="22"/>
                <w:szCs w:val="22"/>
                <w:lang w:val="en-GB"/>
              </w:rPr>
              <w:t>EECC Conference Facilitator</w:t>
            </w:r>
          </w:p>
          <w:p w14:paraId="44A8C099" w14:textId="18F1943D" w:rsidR="003B26E1" w:rsidRPr="00523F67" w:rsidRDefault="003B26E1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nl-NL"/>
              </w:rPr>
            </w:pPr>
            <w:hyperlink r:id="rId8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nl-NL"/>
                </w:rPr>
                <w:t>Alice van der Schee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nl-NL"/>
              </w:rPr>
              <w:t xml:space="preserve">, Van Benthem &amp; Keulen, The </w:t>
            </w:r>
            <w:proofErr w:type="gramStart"/>
            <w:r w:rsidRPr="00523F67">
              <w:rPr>
                <w:rFonts w:ascii="Calibri" w:hAnsi="Calibri" w:cs="Calibri"/>
                <w:sz w:val="22"/>
                <w:szCs w:val="22"/>
                <w:lang w:val="nl-NL"/>
              </w:rPr>
              <w:t>Netherlands /</w:t>
            </w:r>
            <w:proofErr w:type="gramEnd"/>
            <w:r w:rsidRPr="00523F67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INSOL Europe President</w:t>
            </w:r>
          </w:p>
          <w:p w14:paraId="7259E4BC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hyperlink r:id="rId9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>Georges-Louis Harang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Addleshaw</w:t>
            </w:r>
            <w:proofErr w:type="spellEnd"/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Goddard (Europe) / INSOL Europe Council member, EECC Co-Chair &amp; Country Coordinator, France</w:t>
            </w:r>
          </w:p>
          <w:p w14:paraId="7DA8EA3E" w14:textId="2711814A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hyperlink r:id="rId10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>Andreea Zvac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, Wolf Theiss, Romania</w:t>
            </w:r>
            <w:r w:rsidR="00802A66"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/ 2025 </w:t>
            </w:r>
            <w:r w:rsidR="0036188E"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Bucharest </w:t>
            </w:r>
            <w:r w:rsidR="00802A66"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EECC Conference </w:t>
            </w:r>
            <w:r w:rsidR="0036188E"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Technical Committee </w:t>
            </w:r>
            <w:r w:rsidR="00802A66" w:rsidRPr="00523F67">
              <w:rPr>
                <w:rFonts w:ascii="Calibri" w:hAnsi="Calibri" w:cs="Calibri"/>
                <w:sz w:val="22"/>
                <w:szCs w:val="22"/>
                <w:lang w:val="en-GB"/>
              </w:rPr>
              <w:t>Co-Chair</w:t>
            </w:r>
          </w:p>
          <w:p w14:paraId="34B957AA" w14:textId="05F58FC3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hyperlink r:id="rId11" w:anchor="block-aboutourteam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>Paul-Dieter Cirlanaru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, CITR / INSOL Europe Council member &amp; Country Coordinator, Romania</w:t>
            </w:r>
            <w:r w:rsidR="00802A66"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/ 2025 </w:t>
            </w:r>
            <w:r w:rsidR="0036188E"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Bucharest </w:t>
            </w:r>
            <w:r w:rsidR="00802A66"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EECC Conference </w:t>
            </w:r>
            <w:r w:rsidR="0036188E"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Technical Committee </w:t>
            </w:r>
            <w:r w:rsidR="00802A66" w:rsidRPr="00523F67">
              <w:rPr>
                <w:rFonts w:ascii="Calibri" w:hAnsi="Calibri" w:cs="Calibri"/>
                <w:sz w:val="22"/>
                <w:szCs w:val="22"/>
                <w:lang w:val="en-GB"/>
              </w:rPr>
              <w:t>Co-Chair</w:t>
            </w:r>
          </w:p>
        </w:tc>
      </w:tr>
      <w:tr w:rsidR="00F777A1" w:rsidRPr="00523F67" w14:paraId="07AD94F9" w14:textId="77777777" w:rsidTr="00A85226">
        <w:trPr>
          <w:trHeight w:val="303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AC664E7" w14:textId="7DB3385B" w:rsidR="00F777A1" w:rsidRPr="00055C46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5C46">
              <w:rPr>
                <w:rFonts w:ascii="Calibri" w:hAnsi="Calibri" w:cs="Calibri"/>
                <w:sz w:val="22"/>
                <w:szCs w:val="22"/>
              </w:rPr>
              <w:t>09:45-10</w:t>
            </w:r>
            <w:r w:rsidR="002519FD" w:rsidRPr="00055C46">
              <w:rPr>
                <w:rFonts w:ascii="Calibri" w:hAnsi="Calibri" w:cs="Calibri"/>
                <w:sz w:val="22"/>
                <w:szCs w:val="22"/>
              </w:rPr>
              <w:t>.</w:t>
            </w:r>
            <w:r w:rsidRPr="00055C46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819CB3C" w14:textId="567DB51E" w:rsidR="00F777A1" w:rsidRPr="00523F67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>Keynote Speech</w:t>
            </w:r>
            <w:r w:rsidR="009E5A9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</w:p>
          <w:p w14:paraId="5096840E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3954DCF6" w14:textId="0D4C7100" w:rsidR="00F777A1" w:rsidRPr="00C94C19" w:rsidRDefault="00AE2077" w:rsidP="00145E3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hyperlink r:id="rId12" w:history="1">
              <w:r w:rsidRPr="00C94C19">
                <w:rPr>
                  <w:rStyle w:val="Hyperlink"/>
                  <w:rFonts w:ascii="Calibri" w:hAnsi="Calibri" w:cs="Calibri"/>
                  <w:sz w:val="22"/>
                  <w:szCs w:val="22"/>
                </w:rPr>
                <w:t>Bogdan Ivan</w:t>
              </w:r>
            </w:hyperlink>
            <w:r w:rsidRPr="00C94C19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145E3E" w:rsidRPr="00C94C19">
              <w:rPr>
                <w:rFonts w:ascii="Calibri" w:hAnsi="Calibri" w:cs="Calibri"/>
                <w:sz w:val="22"/>
                <w:szCs w:val="22"/>
              </w:rPr>
              <w:t xml:space="preserve">PhD, </w:t>
            </w:r>
            <w:r w:rsidRPr="00C94C19">
              <w:rPr>
                <w:rFonts w:ascii="Calibri" w:hAnsi="Calibri" w:cs="Calibri"/>
                <w:sz w:val="22"/>
                <w:szCs w:val="22"/>
              </w:rPr>
              <w:t>Minister of Economy</w:t>
            </w:r>
            <w:r w:rsidR="00145E3E" w:rsidRPr="00C94C19">
              <w:rPr>
                <w:rFonts w:ascii="Calibri" w:hAnsi="Calibri" w:cs="Calibri"/>
                <w:sz w:val="22"/>
                <w:szCs w:val="22"/>
              </w:rPr>
              <w:t>, Digitalization, Entrepreneurship, and Tourism</w:t>
            </w:r>
            <w:r w:rsidRPr="00C94C19">
              <w:rPr>
                <w:rFonts w:ascii="Calibri" w:hAnsi="Calibri" w:cs="Calibri"/>
                <w:sz w:val="22"/>
                <w:szCs w:val="22"/>
              </w:rPr>
              <w:t>, Romania</w:t>
            </w:r>
          </w:p>
        </w:tc>
      </w:tr>
      <w:tr w:rsidR="009E5A90" w:rsidRPr="00523F67" w14:paraId="0665CA5B" w14:textId="77777777" w:rsidTr="00A85226">
        <w:trPr>
          <w:trHeight w:val="303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2F508C08" w14:textId="16516640" w:rsidR="009E5A90" w:rsidRPr="00055C46" w:rsidRDefault="009E5A90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5C46">
              <w:rPr>
                <w:rFonts w:ascii="Calibri" w:hAnsi="Calibri" w:cs="Calibri"/>
                <w:sz w:val="22"/>
                <w:szCs w:val="22"/>
              </w:rPr>
              <w:t>10.15-10</w:t>
            </w:r>
            <w:r w:rsidR="002519FD" w:rsidRPr="00055C46">
              <w:rPr>
                <w:rFonts w:ascii="Calibri" w:hAnsi="Calibri" w:cs="Calibri"/>
                <w:sz w:val="22"/>
                <w:szCs w:val="22"/>
              </w:rPr>
              <w:t>.</w:t>
            </w:r>
            <w:r w:rsidRPr="00055C46">
              <w:rPr>
                <w:rFonts w:ascii="Calibri" w:hAnsi="Calibri" w:cs="Calibri"/>
                <w:sz w:val="22"/>
                <w:szCs w:val="22"/>
              </w:rPr>
              <w:t>45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56E08E64" w14:textId="486E68F5" w:rsidR="009E5A90" w:rsidRPr="00523F67" w:rsidRDefault="009E5A90" w:rsidP="009E5A90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>Keynote Speech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2</w:t>
            </w:r>
          </w:p>
          <w:p w14:paraId="4018E706" w14:textId="77777777" w:rsidR="009E5A90" w:rsidRPr="00523F67" w:rsidRDefault="009E5A90" w:rsidP="0024199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bookmarkStart w:id="3" w:name="_Hlk197595557"/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16639C09" w14:textId="6677BAE1" w:rsidR="009E5A90" w:rsidRPr="00C94C19" w:rsidRDefault="002519FD" w:rsidP="0024199F">
            <w:r w:rsidRPr="00C94C19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C94C19">
              <w:rPr>
                <w:rFonts w:ascii="Calibri" w:hAnsi="Calibri" w:cs="Calibri"/>
                <w:sz w:val="22"/>
                <w:szCs w:val="22"/>
              </w:rPr>
              <w:instrText>HYPERLINK "https://ro.linkedin.com/in/cristianipopacfa"</w:instrText>
            </w:r>
            <w:r w:rsidRPr="00C94C19">
              <w:rPr>
                <w:rFonts w:ascii="Calibri" w:hAnsi="Calibri" w:cs="Calibri"/>
                <w:sz w:val="22"/>
                <w:szCs w:val="22"/>
              </w:rPr>
            </w:r>
            <w:r w:rsidRPr="00C94C1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9E5A90" w:rsidRPr="00C94C19">
              <w:rPr>
                <w:rStyle w:val="Hyperlink"/>
                <w:rFonts w:ascii="Calibri" w:hAnsi="Calibri" w:cs="Calibri"/>
                <w:sz w:val="22"/>
                <w:szCs w:val="22"/>
              </w:rPr>
              <w:t>Cristian Popa</w:t>
            </w:r>
            <w:r w:rsidRPr="00C94C19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9E5A90" w:rsidRPr="00C94C19">
              <w:rPr>
                <w:rFonts w:ascii="Calibri" w:hAnsi="Calibri" w:cs="Calibri"/>
                <w:sz w:val="22"/>
                <w:szCs w:val="22"/>
              </w:rPr>
              <w:t>, CFA, CAIA, Member of the Board of the National Bank of Romania</w:t>
            </w:r>
            <w:bookmarkEnd w:id="3"/>
          </w:p>
        </w:tc>
      </w:tr>
      <w:tr w:rsidR="00F777A1" w:rsidRPr="00523F67" w14:paraId="7269945C" w14:textId="77777777" w:rsidTr="0024199F">
        <w:trPr>
          <w:trHeight w:val="498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938D280" w14:textId="27C8285D" w:rsidR="009E5A90" w:rsidRPr="00055C46" w:rsidRDefault="009E5A90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5C46">
              <w:rPr>
                <w:rFonts w:ascii="Calibri" w:hAnsi="Calibri" w:cs="Calibri"/>
                <w:sz w:val="22"/>
                <w:szCs w:val="22"/>
              </w:rPr>
              <w:t>1</w:t>
            </w:r>
            <w:r w:rsidR="00AB1190" w:rsidRPr="00055C46">
              <w:rPr>
                <w:rFonts w:ascii="Calibri" w:hAnsi="Calibri" w:cs="Calibri"/>
                <w:sz w:val="22"/>
                <w:szCs w:val="22"/>
              </w:rPr>
              <w:t>0</w:t>
            </w:r>
            <w:r w:rsidRPr="00055C46">
              <w:rPr>
                <w:rFonts w:ascii="Calibri" w:hAnsi="Calibri" w:cs="Calibri"/>
                <w:sz w:val="22"/>
                <w:szCs w:val="22"/>
              </w:rPr>
              <w:t>.</w:t>
            </w:r>
            <w:r w:rsidR="00AB1190" w:rsidRPr="00055C46">
              <w:rPr>
                <w:rFonts w:ascii="Calibri" w:hAnsi="Calibri" w:cs="Calibri"/>
                <w:sz w:val="22"/>
                <w:szCs w:val="22"/>
              </w:rPr>
              <w:t>45</w:t>
            </w:r>
            <w:r w:rsidRPr="00055C46">
              <w:rPr>
                <w:rFonts w:ascii="Calibri" w:hAnsi="Calibri" w:cs="Calibri"/>
                <w:sz w:val="22"/>
                <w:szCs w:val="22"/>
              </w:rPr>
              <w:t>-1</w:t>
            </w:r>
            <w:r w:rsidR="00AB1190" w:rsidRPr="00055C46">
              <w:rPr>
                <w:rFonts w:ascii="Calibri" w:hAnsi="Calibri" w:cs="Calibri"/>
                <w:sz w:val="22"/>
                <w:szCs w:val="22"/>
              </w:rPr>
              <w:t>1</w:t>
            </w:r>
            <w:r w:rsidRPr="00055C46">
              <w:rPr>
                <w:rFonts w:ascii="Calibri" w:hAnsi="Calibri" w:cs="Calibri"/>
                <w:sz w:val="22"/>
                <w:szCs w:val="22"/>
              </w:rPr>
              <w:t>.</w:t>
            </w:r>
            <w:r w:rsidR="00AB1190" w:rsidRPr="00055C46">
              <w:rPr>
                <w:rFonts w:ascii="Calibri" w:hAnsi="Calibri" w:cs="Calibri"/>
                <w:sz w:val="22"/>
                <w:szCs w:val="22"/>
              </w:rPr>
              <w:t>3</w:t>
            </w:r>
            <w:r w:rsidRPr="00055C46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3F03B44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4" w:name="_Hlk124256933"/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>Session 1.</w:t>
            </w:r>
            <w:bookmarkEnd w:id="4"/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Financial modeling for restructuring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21E4D1C" w14:textId="167A76CB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Panel leader: </w:t>
            </w:r>
            <w:hyperlink r:id="rId13" w:anchor="block-aboutourteam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>Paul-Dieter Cirlanaru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, CITR / INSOL Europe Council member &amp; Country Coordinator, Romania</w:t>
            </w:r>
          </w:p>
          <w:p w14:paraId="3920ADA2" w14:textId="176382C9" w:rsidR="008155D7" w:rsidRPr="008E1FD6" w:rsidRDefault="008155D7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8E1FD6">
              <w:rPr>
                <w:rFonts w:ascii="Calibri" w:hAnsi="Calibri" w:cs="Calibri"/>
                <w:sz w:val="22"/>
                <w:szCs w:val="22"/>
                <w:lang w:val="pt-BR"/>
              </w:rPr>
              <w:t>Panellists:</w:t>
            </w:r>
          </w:p>
          <w:p w14:paraId="77302CC4" w14:textId="7FF22969" w:rsidR="008E1FD6" w:rsidRPr="008E1FD6" w:rsidRDefault="008155D7" w:rsidP="008E1FD6">
            <w:pPr>
              <w:jc w:val="both"/>
              <w:rPr>
                <w:rFonts w:ascii="Calibri" w:hAnsi="Calibri" w:cs="Calibri"/>
                <w:sz w:val="22"/>
                <w:szCs w:val="22"/>
                <w:lang w:val="pt-BR"/>
              </w:rPr>
            </w:pPr>
            <w:hyperlink r:id="rId14" w:history="1">
              <w:r w:rsidRPr="008E1FD6">
                <w:rPr>
                  <w:rStyle w:val="Hyperlink"/>
                  <w:rFonts w:ascii="Calibri" w:hAnsi="Calibri" w:cs="Calibri"/>
                  <w:sz w:val="22"/>
                  <w:szCs w:val="22"/>
                  <w:lang w:val="pt-BR"/>
                </w:rPr>
                <w:t>Andrei Cionca</w:t>
              </w:r>
            </w:hyperlink>
            <w:r w:rsidRPr="008E1FD6">
              <w:rPr>
                <w:rFonts w:ascii="Calibri" w:hAnsi="Calibri" w:cs="Calibri"/>
                <w:sz w:val="22"/>
                <w:szCs w:val="22"/>
                <w:lang w:val="pt-BR"/>
              </w:rPr>
              <w:t xml:space="preserve">, </w:t>
            </w:r>
            <w:r w:rsidR="008E1FD6" w:rsidRPr="008E1FD6">
              <w:rPr>
                <w:rFonts w:ascii="Calibri" w:hAnsi="Calibri" w:cs="Calibri"/>
                <w:sz w:val="22"/>
                <w:szCs w:val="22"/>
                <w:lang w:val="pt-BR"/>
              </w:rPr>
              <w:t>Roca, RocaX, Agista, Romania</w:t>
            </w:r>
          </w:p>
          <w:p w14:paraId="37483AAB" w14:textId="77777777" w:rsidR="008E1FD6" w:rsidRDefault="008E1FD6" w:rsidP="008E1FD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E1FD6">
              <w:rPr>
                <w:rFonts w:ascii="Calibri" w:hAnsi="Calibri" w:cs="Calibri"/>
                <w:sz w:val="22"/>
                <w:szCs w:val="22"/>
              </w:rPr>
              <w:t>Ioan Ciprian Chiorean</w:t>
            </w:r>
            <w:r w:rsidR="008155D7" w:rsidRPr="00523F67">
              <w:rPr>
                <w:rFonts w:ascii="Calibri" w:hAnsi="Calibri" w:cs="Calibri"/>
                <w:sz w:val="22"/>
                <w:szCs w:val="22"/>
              </w:rPr>
              <w:t>, CEC Bank, Romania</w:t>
            </w:r>
          </w:p>
          <w:p w14:paraId="2D856B13" w14:textId="5B407632" w:rsidR="008E1FD6" w:rsidRPr="00026D99" w:rsidRDefault="008E1FD6" w:rsidP="00C94C19">
            <w:pPr>
              <w:rPr>
                <w:rFonts w:ascii="Calibri" w:hAnsi="Calibri" w:cs="Calibri"/>
                <w:sz w:val="22"/>
                <w:szCs w:val="22"/>
              </w:rPr>
            </w:pPr>
            <w:hyperlink r:id="rId15" w:history="1">
              <w:r w:rsidRPr="008E1FD6">
                <w:rPr>
                  <w:rStyle w:val="Hyperlink"/>
                  <w:rFonts w:ascii="Calibri" w:hAnsi="Calibri" w:cs="Calibri"/>
                  <w:sz w:val="22"/>
                  <w:szCs w:val="22"/>
                  <w:lang w:val="fr-FR"/>
                </w:rPr>
                <w:t xml:space="preserve">Adrian </w:t>
              </w:r>
              <w:proofErr w:type="spellStart"/>
              <w:r w:rsidRPr="008E1FD6">
                <w:rPr>
                  <w:rStyle w:val="Hyperlink"/>
                  <w:rFonts w:ascii="Calibri" w:hAnsi="Calibri" w:cs="Calibri"/>
                  <w:sz w:val="22"/>
                  <w:szCs w:val="22"/>
                  <w:lang w:val="fr-FR"/>
                </w:rPr>
                <w:t>Netea</w:t>
              </w:r>
              <w:proofErr w:type="spellEnd"/>
            </w:hyperlink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E1FD6">
              <w:rPr>
                <w:rFonts w:ascii="Calibri" w:hAnsi="Calibri" w:cs="Calibri"/>
                <w:sz w:val="22"/>
                <w:szCs w:val="22"/>
                <w:lang w:val="fr-FR"/>
              </w:rPr>
              <w:t>Morphosis</w:t>
            </w:r>
            <w:proofErr w:type="spellEnd"/>
            <w:r w:rsidRPr="008E1FD6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Capital</w:t>
            </w:r>
            <w:r w:rsidRPr="008E1FD6">
              <w:rPr>
                <w:rFonts w:ascii="Calibri" w:hAnsi="Calibri" w:cs="Calibri"/>
                <w:sz w:val="22"/>
                <w:szCs w:val="22"/>
                <w:lang w:val="en-GB"/>
              </w:rPr>
              <w:t>, Romania</w:t>
            </w:r>
          </w:p>
        </w:tc>
      </w:tr>
      <w:tr w:rsidR="00AB1190" w:rsidRPr="00523F67" w14:paraId="699A6314" w14:textId="77777777" w:rsidTr="00EA03C2">
        <w:trPr>
          <w:trHeight w:val="183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4C14590" w14:textId="1A90AB33" w:rsidR="00AB1190" w:rsidRPr="00055C46" w:rsidRDefault="00AB1190" w:rsidP="00EA03C2">
            <w:pPr>
              <w:jc w:val="both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055C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11.30-12.00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5966D9E" w14:textId="77777777" w:rsidR="00AB1190" w:rsidRPr="00523F67" w:rsidRDefault="00AB1190" w:rsidP="00EA03C2">
            <w:p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Coffee Break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6F82B1A" w14:textId="77777777" w:rsidR="00AB1190" w:rsidRPr="00523F67" w:rsidRDefault="00AB1190" w:rsidP="00EA03C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77A1" w:rsidRPr="002702A3" w14:paraId="4E797CEE" w14:textId="77777777" w:rsidTr="0024199F">
        <w:trPr>
          <w:trHeight w:val="25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68ADFD6" w14:textId="5A0EEF6F" w:rsidR="008358FE" w:rsidRPr="00055C46" w:rsidRDefault="009E5A90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5C46">
              <w:rPr>
                <w:rFonts w:ascii="Calibri" w:hAnsi="Calibri" w:cs="Calibri"/>
                <w:sz w:val="22"/>
                <w:szCs w:val="22"/>
              </w:rPr>
              <w:t>12.</w:t>
            </w:r>
            <w:r w:rsidR="008358FE" w:rsidRPr="00055C46">
              <w:rPr>
                <w:rFonts w:ascii="Calibri" w:hAnsi="Calibri" w:cs="Calibri"/>
                <w:sz w:val="22"/>
                <w:szCs w:val="22"/>
              </w:rPr>
              <w:t>0</w:t>
            </w:r>
            <w:r w:rsidRPr="00055C46">
              <w:rPr>
                <w:rFonts w:ascii="Calibri" w:hAnsi="Calibri" w:cs="Calibri"/>
                <w:sz w:val="22"/>
                <w:szCs w:val="22"/>
              </w:rPr>
              <w:t>0-1</w:t>
            </w:r>
            <w:r w:rsidR="008358FE" w:rsidRPr="00055C46">
              <w:rPr>
                <w:rFonts w:ascii="Calibri" w:hAnsi="Calibri" w:cs="Calibri"/>
                <w:sz w:val="22"/>
                <w:szCs w:val="22"/>
              </w:rPr>
              <w:t>2</w:t>
            </w:r>
            <w:r w:rsidRPr="00055C46">
              <w:rPr>
                <w:rFonts w:ascii="Calibri" w:hAnsi="Calibri" w:cs="Calibri"/>
                <w:sz w:val="22"/>
                <w:szCs w:val="22"/>
              </w:rPr>
              <w:t>.</w:t>
            </w:r>
            <w:r w:rsidR="008358FE" w:rsidRPr="00055C46">
              <w:rPr>
                <w:rFonts w:ascii="Calibri" w:hAnsi="Calibri" w:cs="Calibri"/>
                <w:sz w:val="22"/>
                <w:szCs w:val="22"/>
              </w:rPr>
              <w:t>45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8B9C094" w14:textId="4C1ED609" w:rsidR="00F777A1" w:rsidRPr="00523F67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Session 2. </w:t>
            </w:r>
            <w:bookmarkStart w:id="5" w:name="_Hlk195182181"/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Valuation: the pillar of restructuring </w:t>
            </w:r>
            <w:bookmarkEnd w:id="5"/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91DAB35" w14:textId="0FD7E1C3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Panel leader: </w:t>
            </w:r>
            <w:hyperlink r:id="rId16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>Roman-Knut Seger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, BDO Restructuring, Germany</w:t>
            </w:r>
          </w:p>
          <w:p w14:paraId="61093A1D" w14:textId="661BFFB7" w:rsidR="00F777A1" w:rsidRPr="00523F67" w:rsidRDefault="00A85226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523F67">
              <w:rPr>
                <w:rFonts w:ascii="Calibri" w:hAnsi="Calibri" w:cs="Calibri"/>
                <w:sz w:val="22"/>
                <w:szCs w:val="22"/>
                <w:lang w:val="pt-BR"/>
              </w:rPr>
              <w:t>Panellists</w:t>
            </w:r>
            <w:r w:rsidR="00B7667A" w:rsidRPr="00523F67">
              <w:rPr>
                <w:rFonts w:ascii="Calibri" w:hAnsi="Calibri" w:cs="Calibri"/>
                <w:sz w:val="22"/>
                <w:szCs w:val="22"/>
                <w:lang w:val="pt-BR"/>
              </w:rPr>
              <w:t>:</w:t>
            </w:r>
          </w:p>
          <w:p w14:paraId="0FB24E8B" w14:textId="7FC83B6C" w:rsidR="00B7667A" w:rsidRPr="00523F67" w:rsidRDefault="00B7667A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pt-BR"/>
              </w:rPr>
            </w:pPr>
            <w:hyperlink r:id="rId17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pt-BR"/>
                </w:rPr>
                <w:t>Marios Ieropoulos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pt-BR"/>
              </w:rPr>
              <w:t>, Financial and Insolvency Solutions, Cyprus</w:t>
            </w:r>
          </w:p>
          <w:p w14:paraId="4BF9F003" w14:textId="27C65F33" w:rsidR="005F20E9" w:rsidRPr="00523F67" w:rsidRDefault="008155D7" w:rsidP="008155D7">
            <w:pPr>
              <w:jc w:val="both"/>
              <w:rPr>
                <w:rFonts w:ascii="Calibri" w:hAnsi="Calibri" w:cs="Calibri"/>
                <w:sz w:val="22"/>
                <w:szCs w:val="22"/>
                <w:lang w:val="pt-BR"/>
              </w:rPr>
            </w:pPr>
            <w:hyperlink r:id="rId18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pt-BR"/>
                </w:rPr>
                <w:t>Bogdan Plesuvescu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pt-BR"/>
              </w:rPr>
              <w:t>, Banca Transilvania, Romania</w:t>
            </w:r>
          </w:p>
        </w:tc>
      </w:tr>
      <w:tr w:rsidR="00F777A1" w:rsidRPr="00523F67" w14:paraId="0B388B03" w14:textId="77777777" w:rsidTr="00082489">
        <w:trPr>
          <w:trHeight w:val="190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5C14CB2" w14:textId="3CE0892E" w:rsidR="008358FE" w:rsidRPr="00055C46" w:rsidRDefault="008358FE" w:rsidP="0024199F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055C46">
              <w:rPr>
                <w:rFonts w:ascii="Calibri" w:hAnsi="Calibri" w:cs="Calibri"/>
                <w:sz w:val="22"/>
                <w:szCs w:val="22"/>
              </w:rPr>
              <w:lastRenderedPageBreak/>
              <w:t>12.45-13.45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3A82EF0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Lunch Break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61DAB12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23F6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E5A90" w:rsidRPr="00523F67" w14:paraId="6FDB0FAF" w14:textId="77777777" w:rsidTr="009944A3">
        <w:trPr>
          <w:trHeight w:val="228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A93FB09" w14:textId="76750C4A" w:rsidR="009E5A90" w:rsidRPr="00055C46" w:rsidRDefault="009E5A90" w:rsidP="009944A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5C46">
              <w:rPr>
                <w:rFonts w:ascii="Calibri" w:hAnsi="Calibri" w:cs="Calibri"/>
                <w:sz w:val="22"/>
                <w:szCs w:val="22"/>
              </w:rPr>
              <w:t>1</w:t>
            </w:r>
            <w:r w:rsidR="008358FE" w:rsidRPr="00055C46">
              <w:rPr>
                <w:rFonts w:ascii="Calibri" w:hAnsi="Calibri" w:cs="Calibri"/>
                <w:sz w:val="22"/>
                <w:szCs w:val="22"/>
              </w:rPr>
              <w:t>3</w:t>
            </w:r>
            <w:r w:rsidRPr="00055C46">
              <w:rPr>
                <w:rFonts w:ascii="Calibri" w:hAnsi="Calibri" w:cs="Calibri"/>
                <w:sz w:val="22"/>
                <w:szCs w:val="22"/>
              </w:rPr>
              <w:t>:</w:t>
            </w:r>
            <w:r w:rsidR="008358FE" w:rsidRPr="00055C46">
              <w:rPr>
                <w:rFonts w:ascii="Calibri" w:hAnsi="Calibri" w:cs="Calibri"/>
                <w:sz w:val="22"/>
                <w:szCs w:val="22"/>
              </w:rPr>
              <w:t>45</w:t>
            </w:r>
            <w:r w:rsidRPr="00055C46">
              <w:rPr>
                <w:rFonts w:ascii="Calibri" w:hAnsi="Calibri" w:cs="Calibri"/>
                <w:sz w:val="22"/>
                <w:szCs w:val="22"/>
              </w:rPr>
              <w:t>-14:</w:t>
            </w:r>
            <w:r w:rsidR="008358FE" w:rsidRPr="00055C46">
              <w:rPr>
                <w:rFonts w:ascii="Calibri" w:hAnsi="Calibri" w:cs="Calibri"/>
                <w:sz w:val="22"/>
                <w:szCs w:val="22"/>
              </w:rPr>
              <w:t>30</w:t>
            </w:r>
          </w:p>
          <w:p w14:paraId="7A126F5E" w14:textId="77777777" w:rsidR="009E5A90" w:rsidRPr="00055C46" w:rsidRDefault="009E5A90" w:rsidP="009944A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04766F4" w14:textId="77777777" w:rsidR="009E5A90" w:rsidRPr="00523F67" w:rsidRDefault="009E5A90" w:rsidP="009944A3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Session 3. Riskier than you think? Liquidation of Banks, </w:t>
            </w:r>
            <w:proofErr w:type="spellStart"/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>Fintechs</w:t>
            </w:r>
            <w:proofErr w:type="spellEnd"/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and Insurance Companies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E457795" w14:textId="77777777" w:rsidR="009E5A90" w:rsidRPr="00523F67" w:rsidRDefault="009E5A90" w:rsidP="009944A3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Panel leader: </w:t>
            </w:r>
            <w:hyperlink r:id="rId19" w:anchor="block-aboutourteam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>Alina Popa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, CITR / INSOL Europe Country Coordinator, Romania</w:t>
            </w:r>
          </w:p>
          <w:p w14:paraId="0A0959E9" w14:textId="77777777" w:rsidR="009E5A90" w:rsidRPr="00523F67" w:rsidRDefault="009E5A90" w:rsidP="009944A3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Panellists:</w:t>
            </w:r>
          </w:p>
          <w:p w14:paraId="23CAFDC3" w14:textId="77777777" w:rsidR="009E5A90" w:rsidRPr="00523F67" w:rsidRDefault="009E5A90" w:rsidP="009944A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hyperlink r:id="rId20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</w:rPr>
                <w:t>Antonija Galić Kondža</w:t>
              </w:r>
            </w:hyperlink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523F67">
              <w:rPr>
                <w:rFonts w:ascii="Calibri" w:hAnsi="Calibri" w:cs="Calibri"/>
                <w:sz w:val="22"/>
                <w:szCs w:val="22"/>
              </w:rPr>
              <w:t>JLMIG Law Firm, Croatia</w:t>
            </w:r>
          </w:p>
          <w:p w14:paraId="3D75EB92" w14:textId="530331CE" w:rsidR="00C94C19" w:rsidRPr="00C94C19" w:rsidRDefault="009E5A90" w:rsidP="009944A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hyperlink r:id="rId21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</w:rPr>
                <w:t>Ieva Strunkienė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</w:rPr>
              <w:t>, Cobalt Law Firm, Lithuania</w:t>
            </w:r>
          </w:p>
        </w:tc>
      </w:tr>
      <w:tr w:rsidR="00F777A1" w:rsidRPr="00523F67" w14:paraId="62455419" w14:textId="77777777" w:rsidTr="001B1C1D">
        <w:trPr>
          <w:trHeight w:val="222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A8D8DA9" w14:textId="4ACF1C27" w:rsidR="009E5A90" w:rsidRPr="00055C46" w:rsidRDefault="009E5A90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bookmarkStart w:id="6" w:name="_Hlk164449740"/>
            <w:bookmarkStart w:id="7" w:name="_Hlk164871728"/>
            <w:bookmarkEnd w:id="2"/>
            <w:r w:rsidRPr="00055C46">
              <w:rPr>
                <w:rFonts w:ascii="Calibri" w:hAnsi="Calibri" w:cs="Calibri"/>
                <w:sz w:val="22"/>
                <w:szCs w:val="22"/>
              </w:rPr>
              <w:t>14.</w:t>
            </w:r>
            <w:r w:rsidR="008358FE" w:rsidRPr="00055C46">
              <w:rPr>
                <w:rFonts w:ascii="Calibri" w:hAnsi="Calibri" w:cs="Calibri"/>
                <w:sz w:val="22"/>
                <w:szCs w:val="22"/>
              </w:rPr>
              <w:t>30</w:t>
            </w:r>
            <w:r w:rsidRPr="00055C46">
              <w:rPr>
                <w:rFonts w:ascii="Calibri" w:hAnsi="Calibri" w:cs="Calibri"/>
                <w:sz w:val="22"/>
                <w:szCs w:val="22"/>
              </w:rPr>
              <w:t>-15.</w:t>
            </w:r>
            <w:r w:rsidR="008358FE" w:rsidRPr="00055C46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338075F8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Session 4. </w:t>
            </w:r>
            <w:bookmarkStart w:id="8" w:name="_Hlk195257329"/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>Preventive restructuring frameworks in practice</w:t>
            </w:r>
            <w:bookmarkEnd w:id="8"/>
          </w:p>
          <w:p w14:paraId="6F9BE55A" w14:textId="77777777" w:rsidR="00F777A1" w:rsidRPr="00523F67" w:rsidRDefault="00F777A1" w:rsidP="00F655F3">
            <w:pPr>
              <w:spacing w:line="259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ABA9552" w14:textId="7460BC28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Panel leader:</w:t>
            </w:r>
            <w:bookmarkStart w:id="9" w:name="_Hlk4502786"/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hyperlink r:id="rId22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>Andreea Zvac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, Wolf Theiss, Romania</w:t>
            </w:r>
          </w:p>
          <w:p w14:paraId="0AFA240E" w14:textId="2597993B" w:rsidR="00401B89" w:rsidRPr="00BB63B0" w:rsidRDefault="00401B89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B63B0">
              <w:rPr>
                <w:rFonts w:ascii="Calibri" w:hAnsi="Calibri" w:cs="Calibri"/>
                <w:sz w:val="22"/>
                <w:szCs w:val="22"/>
              </w:rPr>
              <w:t>Panellists:</w:t>
            </w:r>
          </w:p>
          <w:bookmarkStart w:id="10" w:name="_Hlk192082617"/>
          <w:p w14:paraId="26C45E07" w14:textId="77777777" w:rsidR="00401B89" w:rsidRPr="00523F67" w:rsidRDefault="00401B89" w:rsidP="00401B89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23F67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9E5A90">
              <w:rPr>
                <w:rFonts w:ascii="Calibri" w:hAnsi="Calibri" w:cs="Calibri"/>
                <w:sz w:val="22"/>
                <w:szCs w:val="22"/>
                <w:lang w:val="pt-BR"/>
              </w:rPr>
              <w:instrText>HYPERLINK "https://www.dpc.bg/team-members/tsvetelina-georgieva"</w:instrText>
            </w:r>
            <w:r w:rsidRPr="00523F67">
              <w:rPr>
                <w:rFonts w:ascii="Calibri" w:hAnsi="Calibri" w:cs="Calibri"/>
                <w:sz w:val="22"/>
                <w:szCs w:val="22"/>
              </w:rPr>
            </w:r>
            <w:r w:rsidRPr="00523F6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proofErr w:type="spellStart"/>
            <w:r w:rsidRPr="009E5A90">
              <w:rPr>
                <w:rStyle w:val="Hyperlink"/>
                <w:rFonts w:ascii="Calibri" w:eastAsia="Times New Roman" w:hAnsi="Calibri" w:cs="Calibri"/>
                <w:sz w:val="22"/>
                <w:szCs w:val="22"/>
                <w:lang w:val="pt-BR"/>
              </w:rPr>
              <w:t>Tsvetelina</w:t>
            </w:r>
            <w:proofErr w:type="spellEnd"/>
            <w:r w:rsidRPr="009E5A90">
              <w:rPr>
                <w:rStyle w:val="Hyperlink"/>
                <w:rFonts w:ascii="Calibri" w:eastAsia="Times New Roman" w:hAnsi="Calibri" w:cs="Calibri"/>
                <w:sz w:val="22"/>
                <w:szCs w:val="22"/>
                <w:lang w:val="pt-BR"/>
              </w:rPr>
              <w:t xml:space="preserve"> </w:t>
            </w:r>
            <w:bookmarkEnd w:id="10"/>
            <w:proofErr w:type="spellStart"/>
            <w:r w:rsidRPr="009E5A90">
              <w:rPr>
                <w:rStyle w:val="Hyperlink"/>
                <w:rFonts w:ascii="Calibri" w:eastAsia="Times New Roman" w:hAnsi="Calibri" w:cs="Calibri"/>
                <w:sz w:val="22"/>
                <w:szCs w:val="22"/>
                <w:lang w:val="pt-BR"/>
              </w:rPr>
              <w:t>Koleva</w:t>
            </w:r>
            <w:proofErr w:type="spellEnd"/>
            <w:r w:rsidRPr="009E5A90">
              <w:rPr>
                <w:rStyle w:val="Hyperlink"/>
                <w:rFonts w:ascii="Calibri" w:eastAsia="Times New Roman" w:hAnsi="Calibri" w:cs="Calibri"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9E5A90">
              <w:rPr>
                <w:rStyle w:val="Hyperlink"/>
                <w:rFonts w:ascii="Calibri" w:eastAsia="Times New Roman" w:hAnsi="Calibri" w:cs="Calibri"/>
                <w:sz w:val="22"/>
                <w:szCs w:val="22"/>
                <w:lang w:val="pt-BR"/>
              </w:rPr>
              <w:t>Dimitrov</w:t>
            </w:r>
            <w:proofErr w:type="spellEnd"/>
            <w:r w:rsidRPr="00523F67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9E5A90">
              <w:rPr>
                <w:rFonts w:ascii="Calibri" w:eastAsia="Times New Roman" w:hAnsi="Calibri" w:cs="Calibri"/>
                <w:sz w:val="22"/>
                <w:szCs w:val="22"/>
                <w:lang w:val="pt-BR"/>
              </w:rPr>
              <w:t xml:space="preserve">, Petrov &amp; Co. </w:t>
            </w:r>
            <w:r w:rsidRPr="00523F67">
              <w:rPr>
                <w:rFonts w:ascii="Calibri" w:eastAsia="Times New Roman" w:hAnsi="Calibri" w:cs="Calibri"/>
                <w:sz w:val="22"/>
                <w:szCs w:val="22"/>
              </w:rPr>
              <w:t>Law Firm, Bulgaria</w:t>
            </w:r>
          </w:p>
          <w:p w14:paraId="5DEEB326" w14:textId="13876F61" w:rsidR="00E74A3D" w:rsidRPr="00523F67" w:rsidRDefault="00E74A3D" w:rsidP="00401B89">
            <w:pPr>
              <w:jc w:val="both"/>
              <w:rPr>
                <w:rFonts w:ascii="Calibri" w:eastAsia="Times New Roman" w:hAnsi="Calibri" w:cs="Calibri"/>
                <w:sz w:val="22"/>
                <w:szCs w:val="22"/>
              </w:rPr>
            </w:pPr>
            <w:hyperlink r:id="rId23" w:history="1">
              <w:r w:rsidRPr="00523F67">
                <w:rPr>
                  <w:rStyle w:val="Hyperlink"/>
                  <w:rFonts w:ascii="Calibri" w:eastAsia="Times New Roman" w:hAnsi="Calibri" w:cs="Calibri"/>
                  <w:sz w:val="22"/>
                  <w:szCs w:val="22"/>
                </w:rPr>
                <w:t>Judge Flavius Motu</w:t>
              </w:r>
            </w:hyperlink>
            <w:r w:rsidRPr="00523F67">
              <w:rPr>
                <w:rFonts w:ascii="Calibri" w:eastAsia="Times New Roman" w:hAnsi="Calibri" w:cs="Calibri"/>
                <w:sz w:val="22"/>
                <w:szCs w:val="22"/>
              </w:rPr>
              <w:t>, Cluj Specialized Court, Romania</w:t>
            </w:r>
          </w:p>
          <w:p w14:paraId="5C5FCCEC" w14:textId="27D62786" w:rsidR="002F56AC" w:rsidRPr="00BB63B0" w:rsidRDefault="00FF0702" w:rsidP="0033464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hyperlink r:id="rId24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</w:rPr>
                <w:t>Olha Stakhe</w:t>
              </w:r>
              <w:r w:rsidR="00652547" w:rsidRPr="00523F67">
                <w:rPr>
                  <w:rStyle w:val="Hyperlink"/>
                  <w:rFonts w:ascii="Calibri" w:hAnsi="Calibri" w:cs="Calibri"/>
                  <w:sz w:val="22"/>
                  <w:szCs w:val="22"/>
                </w:rPr>
                <w:t>y</w:t>
              </w:r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</w:rPr>
                <w:t>eva-Bogovyk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</w:rPr>
              <w:t>, McDermott Will &amp; Emery, UK</w:t>
            </w:r>
            <w:bookmarkEnd w:id="9"/>
          </w:p>
        </w:tc>
      </w:tr>
      <w:tr w:rsidR="00F777A1" w:rsidRPr="00523F67" w14:paraId="71D3924A" w14:textId="77777777" w:rsidTr="00082489">
        <w:trPr>
          <w:trHeight w:val="87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8B81F2C" w14:textId="6B9EB4A5" w:rsidR="009E5A90" w:rsidRPr="00055C46" w:rsidRDefault="009E5A90" w:rsidP="0024199F">
            <w:pPr>
              <w:jc w:val="both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055C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15.</w:t>
            </w:r>
            <w:r w:rsidR="008358FE" w:rsidRPr="00055C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15</w:t>
            </w:r>
            <w:r w:rsidRPr="00055C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-1</w:t>
            </w:r>
            <w:r w:rsidR="008358FE" w:rsidRPr="00055C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5</w:t>
            </w:r>
            <w:r w:rsidRPr="00055C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.</w:t>
            </w:r>
            <w:r w:rsidR="008358FE" w:rsidRPr="00055C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45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A909786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Coffee Break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811E6E4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6"/>
      <w:tr w:rsidR="00F777A1" w:rsidRPr="002702A3" w14:paraId="59E028B7" w14:textId="77777777" w:rsidTr="0024199F">
        <w:trPr>
          <w:trHeight w:val="248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CA01C70" w14:textId="4F0BD5AD" w:rsidR="009E5A90" w:rsidRPr="00055C46" w:rsidRDefault="009E5A90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5C46">
              <w:rPr>
                <w:rFonts w:ascii="Calibri" w:hAnsi="Calibri" w:cs="Calibri"/>
                <w:sz w:val="22"/>
                <w:szCs w:val="22"/>
              </w:rPr>
              <w:t>1</w:t>
            </w:r>
            <w:r w:rsidR="008358FE" w:rsidRPr="00055C46">
              <w:rPr>
                <w:rFonts w:ascii="Calibri" w:hAnsi="Calibri" w:cs="Calibri"/>
                <w:sz w:val="22"/>
                <w:szCs w:val="22"/>
              </w:rPr>
              <w:t>5</w:t>
            </w:r>
            <w:r w:rsidRPr="00055C46">
              <w:rPr>
                <w:rFonts w:ascii="Calibri" w:hAnsi="Calibri" w:cs="Calibri"/>
                <w:sz w:val="22"/>
                <w:szCs w:val="22"/>
              </w:rPr>
              <w:t>.</w:t>
            </w:r>
            <w:r w:rsidR="008358FE" w:rsidRPr="00055C46">
              <w:rPr>
                <w:rFonts w:ascii="Calibri" w:hAnsi="Calibri" w:cs="Calibri"/>
                <w:sz w:val="22"/>
                <w:szCs w:val="22"/>
              </w:rPr>
              <w:t>45</w:t>
            </w:r>
            <w:r w:rsidRPr="00055C46">
              <w:rPr>
                <w:rFonts w:ascii="Calibri" w:hAnsi="Calibri" w:cs="Calibri"/>
                <w:sz w:val="22"/>
                <w:szCs w:val="22"/>
              </w:rPr>
              <w:t>-16.</w:t>
            </w:r>
            <w:r w:rsidR="008358FE" w:rsidRPr="00055C46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E140E5A" w14:textId="333E87AA" w:rsidR="00F777A1" w:rsidRPr="00523F67" w:rsidRDefault="00F777A1" w:rsidP="0024199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Session 5. </w:t>
            </w:r>
            <w:bookmarkStart w:id="11" w:name="_Hlk195256762"/>
            <w:r w:rsidR="00E73D3D"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>The challenges and opportunities of p</w:t>
            </w:r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>re-packs</w:t>
            </w:r>
          </w:p>
          <w:bookmarkEnd w:id="11"/>
          <w:p w14:paraId="527752FC" w14:textId="1AF06AB5" w:rsidR="00F777A1" w:rsidRPr="00523F67" w:rsidRDefault="00F777A1" w:rsidP="0024199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6B7618B" w14:textId="6BFB793A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bookmarkStart w:id="12" w:name="_Hlk124256945"/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Panel leader:</w:t>
            </w:r>
            <w:r w:rsidR="00A85226"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hyperlink r:id="rId25" w:history="1">
              <w:r w:rsidR="00A85226"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>Georges-Louis Harang</w:t>
              </w:r>
            </w:hyperlink>
            <w:r w:rsidR="00A85226"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A85226" w:rsidRPr="00523F67">
              <w:rPr>
                <w:rFonts w:ascii="Calibri" w:hAnsi="Calibri" w:cs="Calibri"/>
                <w:sz w:val="22"/>
                <w:szCs w:val="22"/>
                <w:lang w:val="en-GB"/>
              </w:rPr>
              <w:t>Addleshaw</w:t>
            </w:r>
            <w:proofErr w:type="spellEnd"/>
            <w:r w:rsidR="00A85226"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Goddard (Europe) / INSOL Europe Council member, EECC Co-Chair &amp; Country Coordinator, France</w:t>
            </w:r>
          </w:p>
          <w:bookmarkEnd w:id="12"/>
          <w:p w14:paraId="4D912C64" w14:textId="27A6C290" w:rsidR="0013462C" w:rsidRPr="00523F67" w:rsidRDefault="0013462C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523F67">
              <w:rPr>
                <w:rFonts w:ascii="Calibri" w:hAnsi="Calibri" w:cs="Calibri"/>
                <w:sz w:val="22"/>
                <w:szCs w:val="22"/>
                <w:lang w:val="pt-BR"/>
              </w:rPr>
              <w:t>Panellist</w:t>
            </w:r>
            <w:r w:rsidR="00391B60">
              <w:rPr>
                <w:rFonts w:ascii="Calibri" w:hAnsi="Calibri" w:cs="Calibri"/>
                <w:sz w:val="22"/>
                <w:szCs w:val="22"/>
                <w:lang w:val="pt-BR"/>
              </w:rPr>
              <w:t>s</w:t>
            </w:r>
            <w:r w:rsidRPr="00523F67">
              <w:rPr>
                <w:rFonts w:ascii="Calibri" w:hAnsi="Calibri" w:cs="Calibri"/>
                <w:sz w:val="22"/>
                <w:szCs w:val="22"/>
                <w:lang w:val="pt-BR"/>
              </w:rPr>
              <w:t>:</w:t>
            </w:r>
          </w:p>
          <w:p w14:paraId="78E87C36" w14:textId="36651097" w:rsidR="0013462C" w:rsidRPr="00523F67" w:rsidRDefault="0013462C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pt-BR"/>
              </w:rPr>
            </w:pPr>
            <w:hyperlink r:id="rId26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pt-BR"/>
                </w:rPr>
                <w:t>Andreea Deli-Diaconescu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pt-BR"/>
              </w:rPr>
              <w:t>, SCA Deli &amp; Asociatii, Romania</w:t>
            </w:r>
          </w:p>
          <w:p w14:paraId="1C7AB18F" w14:textId="46FEDBFB" w:rsidR="00523F67" w:rsidRPr="00523F67" w:rsidRDefault="00523F67" w:rsidP="00523F6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hyperlink r:id="rId27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pl-PL"/>
                </w:rPr>
                <w:t>Katarzyna Kostępska</w:t>
              </w:r>
            </w:hyperlink>
            <w:r w:rsidRPr="00523F67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, KKG Legal, Poland</w:t>
            </w:r>
          </w:p>
          <w:p w14:paraId="3B918D22" w14:textId="3C9A9D47" w:rsidR="001B1C1D" w:rsidRPr="00C94C19" w:rsidRDefault="00523F67" w:rsidP="0024199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hyperlink r:id="rId28" w:history="1">
              <w:r w:rsidRPr="00391B60">
                <w:rPr>
                  <w:rStyle w:val="Hyperlink"/>
                  <w:rFonts w:ascii="Calibri" w:hAnsi="Calibri" w:cs="Calibri"/>
                  <w:sz w:val="22"/>
                  <w:szCs w:val="22"/>
                  <w:lang w:val="pl-PL"/>
                </w:rPr>
                <w:t>Nikita Lundin</w:t>
              </w:r>
            </w:hyperlink>
            <w:r w:rsidRPr="00391B60"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,WE Advokater AB, Sweden</w:t>
            </w:r>
          </w:p>
        </w:tc>
      </w:tr>
      <w:tr w:rsidR="00F777A1" w:rsidRPr="00D3579A" w14:paraId="38319277" w14:textId="77777777" w:rsidTr="0024199F">
        <w:trPr>
          <w:trHeight w:val="248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786ECBF" w14:textId="6DBDBC26" w:rsidR="009E5A90" w:rsidRPr="00055C46" w:rsidRDefault="009E5A90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5C46">
              <w:rPr>
                <w:rFonts w:ascii="Calibri" w:hAnsi="Calibri" w:cs="Calibri"/>
                <w:sz w:val="22"/>
                <w:szCs w:val="22"/>
              </w:rPr>
              <w:t>16.</w:t>
            </w:r>
            <w:r w:rsidR="008358FE" w:rsidRPr="00055C46">
              <w:rPr>
                <w:rFonts w:ascii="Calibri" w:hAnsi="Calibri" w:cs="Calibri"/>
                <w:sz w:val="22"/>
                <w:szCs w:val="22"/>
              </w:rPr>
              <w:t>30</w:t>
            </w:r>
            <w:r w:rsidRPr="00055C46">
              <w:rPr>
                <w:rFonts w:ascii="Calibri" w:hAnsi="Calibri" w:cs="Calibri"/>
                <w:sz w:val="22"/>
                <w:szCs w:val="22"/>
              </w:rPr>
              <w:t>-17.</w:t>
            </w:r>
            <w:r w:rsidR="008358FE" w:rsidRPr="00055C46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D9C8586" w14:textId="78B61E8B" w:rsidR="00F777A1" w:rsidRPr="00523F67" w:rsidRDefault="00F777A1" w:rsidP="00A85226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23F67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Session 6. AI: Reshaping the restructuring and insolvency Industry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6EB7BD6" w14:textId="1860BE89" w:rsidR="00D864EB" w:rsidRPr="00523F67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Panel leader: </w:t>
            </w:r>
            <w:bookmarkStart w:id="13" w:name="_Hlk195179263"/>
            <w:r w:rsidRPr="00523F67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Pr="00523F67">
              <w:rPr>
                <w:rFonts w:ascii="Calibri" w:hAnsi="Calibri" w:cs="Calibri"/>
                <w:sz w:val="22"/>
                <w:szCs w:val="22"/>
              </w:rPr>
              <w:instrText>HYPERLINK "https://bnt.eu/attorneys/andrei-zamfirescu/"</w:instrText>
            </w:r>
            <w:r w:rsidRPr="00523F67">
              <w:rPr>
                <w:rFonts w:ascii="Calibri" w:hAnsi="Calibri" w:cs="Calibri"/>
                <w:sz w:val="22"/>
                <w:szCs w:val="22"/>
              </w:rPr>
            </w:r>
            <w:r w:rsidRPr="00523F67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23F67">
              <w:rPr>
                <w:rStyle w:val="Hyperlink"/>
                <w:rFonts w:ascii="Calibri" w:hAnsi="Calibri" w:cs="Calibri"/>
                <w:sz w:val="22"/>
                <w:szCs w:val="22"/>
              </w:rPr>
              <w:t>Andrei Zamfirescu</w:t>
            </w:r>
            <w:r w:rsidRPr="00523F67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523F67">
              <w:rPr>
                <w:rFonts w:ascii="Calibri" w:hAnsi="Calibri" w:cs="Calibri"/>
                <w:sz w:val="22"/>
                <w:szCs w:val="22"/>
              </w:rPr>
              <w:t>, bnt attorneys in CEE, Romania</w:t>
            </w:r>
          </w:p>
          <w:bookmarkEnd w:id="13"/>
          <w:p w14:paraId="34974B02" w14:textId="60761BED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Panellist</w:t>
            </w:r>
            <w:r w:rsidR="008155D7" w:rsidRPr="00523F67">
              <w:rPr>
                <w:rFonts w:ascii="Calibri" w:hAnsi="Calibri" w:cs="Calibri"/>
                <w:sz w:val="22"/>
                <w:szCs w:val="22"/>
                <w:lang w:val="en-GB"/>
              </w:rPr>
              <w:t>s</w:t>
            </w:r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:</w:t>
            </w:r>
          </w:p>
          <w:p w14:paraId="40A49D8B" w14:textId="77777777" w:rsidR="00F777A1" w:rsidRPr="00523F67" w:rsidRDefault="00F777A1" w:rsidP="00A85226">
            <w:pPr>
              <w:jc w:val="both"/>
              <w:rPr>
                <w:rFonts w:ascii="Calibri" w:hAnsi="Calibri" w:cs="Calibri"/>
                <w:sz w:val="22"/>
                <w:szCs w:val="22"/>
                <w:lang w:val="pt-BR"/>
              </w:rPr>
            </w:pPr>
            <w:hyperlink r:id="rId29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pt-BR"/>
                </w:rPr>
                <w:t>Piotr Sarecki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pt-BR"/>
              </w:rPr>
              <w:t>, Infino Legal, Poland</w:t>
            </w:r>
          </w:p>
          <w:bookmarkStart w:id="14" w:name="_Hlk196471353"/>
          <w:p w14:paraId="0DDED22C" w14:textId="2C88A7C3" w:rsidR="008155D7" w:rsidRPr="00523F67" w:rsidRDefault="008155D7" w:rsidP="00A85226">
            <w:pPr>
              <w:jc w:val="both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BB63B0">
              <w:rPr>
                <w:rFonts w:ascii="Calibri" w:hAnsi="Calibri" w:cs="Calibri"/>
                <w:sz w:val="22"/>
                <w:szCs w:val="22"/>
                <w:lang w:val="fr-FR"/>
              </w:rPr>
              <w:fldChar w:fldCharType="begin"/>
            </w:r>
            <w:r w:rsidRPr="00BB63B0">
              <w:rPr>
                <w:rFonts w:ascii="Calibri" w:hAnsi="Calibri" w:cs="Calibri"/>
                <w:sz w:val="22"/>
                <w:szCs w:val="22"/>
                <w:lang w:val="pt-BR"/>
              </w:rPr>
              <w:instrText>HYPERLINK "https://ro.linkedin.com/in/daria-niculcea?original_referer=https%3A%2F%2Fwww.google.com%2F"</w:instrText>
            </w:r>
            <w:r w:rsidRPr="00BB63B0">
              <w:rPr>
                <w:rFonts w:ascii="Calibri" w:hAnsi="Calibri" w:cs="Calibri"/>
                <w:sz w:val="22"/>
                <w:szCs w:val="22"/>
                <w:lang w:val="fr-FR"/>
              </w:rPr>
            </w:r>
            <w:r w:rsidRPr="00BB63B0">
              <w:rPr>
                <w:rFonts w:ascii="Calibri" w:hAnsi="Calibri" w:cs="Calibri"/>
                <w:sz w:val="22"/>
                <w:szCs w:val="22"/>
                <w:lang w:val="fr-FR"/>
              </w:rPr>
              <w:fldChar w:fldCharType="separate"/>
            </w:r>
            <w:r w:rsidRPr="00BB63B0">
              <w:rPr>
                <w:rStyle w:val="Hyperlink"/>
                <w:rFonts w:ascii="Calibri" w:hAnsi="Calibri" w:cs="Calibri"/>
                <w:sz w:val="22"/>
                <w:szCs w:val="22"/>
                <w:lang w:val="pt-BR"/>
              </w:rPr>
              <w:t xml:space="preserve">Daria </w:t>
            </w:r>
            <w:proofErr w:type="spellStart"/>
            <w:r w:rsidRPr="00BB63B0">
              <w:rPr>
                <w:rStyle w:val="Hyperlink"/>
                <w:rFonts w:ascii="Calibri" w:hAnsi="Calibri" w:cs="Calibri"/>
                <w:sz w:val="22"/>
                <w:szCs w:val="22"/>
                <w:lang w:val="pt-BR"/>
              </w:rPr>
              <w:t>Niculce</w:t>
            </w:r>
            <w:r w:rsidRPr="00BB63B0">
              <w:rPr>
                <w:rFonts w:ascii="Calibri" w:hAnsi="Calibri" w:cs="Calibri"/>
                <w:sz w:val="22"/>
                <w:szCs w:val="22"/>
                <w:lang w:val="fr-FR"/>
              </w:rPr>
              <w:fldChar w:fldCharType="end"/>
            </w:r>
            <w:proofErr w:type="gramStart"/>
            <w:r w:rsidR="00276AB9" w:rsidRPr="00BB63B0">
              <w:rPr>
                <w:rStyle w:val="Hyperlink"/>
                <w:rFonts w:ascii="Calibri" w:hAnsi="Calibri" w:cs="Calibri"/>
                <w:sz w:val="22"/>
                <w:szCs w:val="22"/>
                <w:lang w:val="pt-BR"/>
              </w:rPr>
              <w:t>a</w:t>
            </w:r>
            <w:proofErr w:type="spellEnd"/>
            <w:r w:rsidRPr="00BB63B0">
              <w:rPr>
                <w:rFonts w:ascii="Calibri" w:hAnsi="Calibri" w:cs="Calibri"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BB63B0">
              <w:rPr>
                <w:rFonts w:ascii="Calibri" w:hAnsi="Calibri" w:cs="Calibri"/>
                <w:sz w:val="22"/>
                <w:szCs w:val="22"/>
                <w:lang w:val="pt-BR"/>
              </w:rPr>
              <w:t>Juridice</w:t>
            </w:r>
            <w:proofErr w:type="spellEnd"/>
            <w:proofErr w:type="gramEnd"/>
            <w:r w:rsidRPr="00BB63B0">
              <w:rPr>
                <w:rFonts w:ascii="Calibri" w:hAnsi="Calibri" w:cs="Calibri"/>
                <w:sz w:val="22"/>
                <w:szCs w:val="22"/>
                <w:lang w:val="pt-BR"/>
              </w:rPr>
              <w:t xml:space="preserve"> AI, </w:t>
            </w:r>
            <w:proofErr w:type="spellStart"/>
            <w:r w:rsidRPr="00BB63B0">
              <w:rPr>
                <w:rFonts w:ascii="Calibri" w:hAnsi="Calibri" w:cs="Calibri"/>
                <w:sz w:val="22"/>
                <w:szCs w:val="22"/>
                <w:lang w:val="pt-BR"/>
              </w:rPr>
              <w:t>Romania</w:t>
            </w:r>
            <w:bookmarkEnd w:id="14"/>
            <w:proofErr w:type="spellEnd"/>
          </w:p>
        </w:tc>
      </w:tr>
      <w:bookmarkEnd w:id="7"/>
      <w:tr w:rsidR="00F777A1" w:rsidRPr="00523F67" w14:paraId="093F86FE" w14:textId="77777777" w:rsidTr="0024199F">
        <w:trPr>
          <w:trHeight w:val="413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0CCA6B6" w14:textId="3E4C3FE6" w:rsidR="008358FE" w:rsidRPr="00055C46" w:rsidRDefault="008358FE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5C46">
              <w:rPr>
                <w:rFonts w:ascii="Calibri" w:hAnsi="Calibri" w:cs="Calibri"/>
                <w:sz w:val="22"/>
                <w:szCs w:val="22"/>
              </w:rPr>
              <w:t>17.15-17.25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62478E6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>Closing remarks by the Facilitator</w:t>
            </w:r>
          </w:p>
          <w:p w14:paraId="603ECECB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4902746" w14:textId="3C0F81A9" w:rsidR="00F777A1" w:rsidRPr="00523F67" w:rsidRDefault="003B26E1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hyperlink r:id="rId30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>Stela Ivanova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, bnt attorneys in CEE / INSOL Europe EECC Co-Chair &amp; Country Coordinator, Bulgaria</w:t>
            </w:r>
          </w:p>
        </w:tc>
      </w:tr>
      <w:tr w:rsidR="00F777A1" w:rsidRPr="00523F67" w14:paraId="71E2B1FD" w14:textId="77777777" w:rsidTr="00082489">
        <w:trPr>
          <w:trHeight w:val="281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52A7A97" w14:textId="17151E04" w:rsidR="008358FE" w:rsidRPr="00055C46" w:rsidRDefault="008358FE" w:rsidP="0024199F">
            <w:pPr>
              <w:jc w:val="both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055C4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17.25-17.40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CD76BBA" w14:textId="537E951E" w:rsidR="00F777A1" w:rsidRPr="00523F67" w:rsidRDefault="00F777A1" w:rsidP="0024199F">
            <w:p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Comfort Break</w:t>
            </w: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F4761" w:themeFill="accent1" w:themeFillShade="BF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4C6C47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77A1" w:rsidRPr="00523F67" w14:paraId="00B31930" w14:textId="77777777" w:rsidTr="0024199F">
        <w:trPr>
          <w:trHeight w:val="413"/>
        </w:trPr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0D31AB8" w14:textId="21771D9C" w:rsidR="008358FE" w:rsidRPr="00055C46" w:rsidRDefault="008358FE" w:rsidP="002419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bookmarkStart w:id="15" w:name="_Hlk164872076"/>
            <w:bookmarkEnd w:id="0"/>
            <w:bookmarkEnd w:id="1"/>
            <w:r w:rsidRPr="00055C46">
              <w:rPr>
                <w:rFonts w:ascii="Calibri" w:hAnsi="Calibri" w:cs="Calibri"/>
                <w:sz w:val="22"/>
                <w:szCs w:val="22"/>
              </w:rPr>
              <w:t>17.40-18.00</w:t>
            </w:r>
          </w:p>
        </w:tc>
        <w:tc>
          <w:tcPr>
            <w:tcW w:w="19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DB4B638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sz w:val="22"/>
                <w:szCs w:val="22"/>
              </w:rPr>
              <w:t>EECC Meeting</w:t>
            </w:r>
          </w:p>
          <w:p w14:paraId="78BF7714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5B0E1" w:themeFill="accent1" w:themeFillTint="99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4483A51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hyperlink r:id="rId31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>Stela Ivanova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, bnt attorneys in CEE / INSOL Europe EECC Co-Chair &amp; Country Coordinator, Bulgaria</w:t>
            </w:r>
          </w:p>
          <w:p w14:paraId="41F21F99" w14:textId="77777777" w:rsidR="00F777A1" w:rsidRPr="00523F67" w:rsidRDefault="00F777A1" w:rsidP="0024199F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hyperlink r:id="rId32" w:history="1">
              <w:r w:rsidRPr="00523F67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>Georges-Louis Harang</w:t>
              </w:r>
            </w:hyperlink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>Addleshaw</w:t>
            </w:r>
            <w:proofErr w:type="spellEnd"/>
            <w:r w:rsidRPr="00523F6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Goddard (Europe) / INSOL Europe Council member, EECC Co-Chair &amp; Country Coordinator, France</w:t>
            </w:r>
          </w:p>
        </w:tc>
      </w:tr>
    </w:tbl>
    <w:bookmarkEnd w:id="15"/>
    <w:p w14:paraId="71D9E96D" w14:textId="77777777" w:rsidR="00F777A1" w:rsidRPr="00523F67" w:rsidRDefault="00F777A1" w:rsidP="00F777A1">
      <w:pPr>
        <w:jc w:val="both"/>
        <w:rPr>
          <w:rFonts w:ascii="Calibri" w:hAnsi="Calibri" w:cs="Calibri"/>
          <w:b/>
          <w:bCs/>
          <w:sz w:val="22"/>
          <w:szCs w:val="22"/>
          <w:lang w:val="en-GB"/>
        </w:rPr>
      </w:pPr>
      <w:r w:rsidRPr="00523F67">
        <w:rPr>
          <w:rFonts w:ascii="Calibri" w:hAnsi="Calibri" w:cs="Calibri"/>
          <w:b/>
          <w:bCs/>
          <w:sz w:val="22"/>
          <w:szCs w:val="22"/>
          <w:lang w:val="en-GB"/>
        </w:rPr>
        <w:lastRenderedPageBreak/>
        <w:t>Programme subject to alteration.</w:t>
      </w:r>
    </w:p>
    <w:p w14:paraId="08B491C2" w14:textId="77777777" w:rsidR="00BE34B3" w:rsidRPr="00523F67" w:rsidRDefault="00BE34B3" w:rsidP="00BE34B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23F67">
        <w:rPr>
          <w:rFonts w:ascii="Calibri" w:hAnsi="Calibri" w:cs="Calibri"/>
          <w:b/>
          <w:bCs/>
          <w:sz w:val="22"/>
          <w:szCs w:val="22"/>
        </w:rPr>
        <w:t>Main Sponsor</w:t>
      </w:r>
    </w:p>
    <w:p w14:paraId="124870C8" w14:textId="77777777" w:rsidR="00BE34B3" w:rsidRPr="00523F67" w:rsidRDefault="00BE34B3" w:rsidP="00BE34B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23F67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03DA1B0" wp14:editId="0770DAE5">
            <wp:extent cx="3927475" cy="785495"/>
            <wp:effectExtent l="0" t="0" r="0" b="1905"/>
            <wp:docPr id="1274389966" name="Image 1" descr="Une image contenant texte, Police, logo, Graphique&#10;&#10;Le contenu généré par l’IA peut être incorrect.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89966" name="Image 1" descr="Une image contenant texte, Police, logo, Graphique&#10;&#10;Le contenu généré par l’IA peut être incorrect.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475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B7011" w14:textId="77777777" w:rsidR="00BE34B3" w:rsidRPr="00523F67" w:rsidRDefault="00BE34B3" w:rsidP="00BE34B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7A6F3A0" w14:textId="77777777" w:rsidR="00BE34B3" w:rsidRPr="00523F67" w:rsidRDefault="00BE34B3" w:rsidP="00BE34B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ADD047D" w14:textId="77777777" w:rsidR="00BE34B3" w:rsidRPr="00523F67" w:rsidRDefault="00BE34B3" w:rsidP="00BE34B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23F67">
        <w:rPr>
          <w:rFonts w:ascii="Calibri" w:hAnsi="Calibri" w:cs="Calibri"/>
          <w:b/>
          <w:bCs/>
          <w:sz w:val="22"/>
          <w:szCs w:val="22"/>
        </w:rPr>
        <w:t>Conference Sponsors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2025"/>
        <w:gridCol w:w="3263"/>
        <w:gridCol w:w="2659"/>
        <w:gridCol w:w="3339"/>
      </w:tblGrid>
      <w:tr w:rsidR="00BE34B3" w:rsidRPr="00523F67" w14:paraId="58075A11" w14:textId="77777777" w:rsidTr="0077699A">
        <w:trPr>
          <w:jc w:val="center"/>
        </w:trPr>
        <w:tc>
          <w:tcPr>
            <w:tcW w:w="3133" w:type="dxa"/>
            <w:vAlign w:val="center"/>
          </w:tcPr>
          <w:p w14:paraId="2C01FC96" w14:textId="77777777" w:rsidR="00BE34B3" w:rsidRPr="00523F67" w:rsidRDefault="00BE34B3" w:rsidP="0077699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F8A43B5" wp14:editId="4654394A">
                  <wp:extent cx="1468877" cy="448824"/>
                  <wp:effectExtent l="0" t="0" r="4445" b="0"/>
                  <wp:docPr id="1306497365" name="Image 2" descr="Une image contenant Police, texte, typographie, logo&#10;&#10;Le contenu généré par l’IA peut être incorrect.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497365" name="Image 2" descr="Une image contenant Police, texte, typographie, logo&#10;&#10;Le contenu généré par l’IA peut être incorrect.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083" cy="465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vAlign w:val="center"/>
          </w:tcPr>
          <w:p w14:paraId="6343E3C7" w14:textId="77777777" w:rsidR="00BE34B3" w:rsidRPr="00523F67" w:rsidRDefault="00BE34B3" w:rsidP="0077699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2826B11D" wp14:editId="6F656838">
                  <wp:extent cx="1037685" cy="594940"/>
                  <wp:effectExtent l="0" t="0" r="3810" b="2540"/>
                  <wp:docPr id="890240341" name="Image 3" descr="Une image contenant texte, Police, logo, Graphique&#10;&#10;Le contenu généré par l’IA peut être incorrect.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240341" name="Image 3" descr="Une image contenant texte, Police, logo, Graphique&#10;&#10;Le contenu généré par l’IA peut être incorrect.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52" cy="61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8" w:type="dxa"/>
            <w:vAlign w:val="center"/>
          </w:tcPr>
          <w:p w14:paraId="3E86289A" w14:textId="77777777" w:rsidR="00BE34B3" w:rsidRPr="00523F67" w:rsidRDefault="00BE34B3" w:rsidP="0077699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205C1F83" wp14:editId="09319F1D">
                  <wp:extent cx="1828800" cy="190195"/>
                  <wp:effectExtent l="0" t="0" r="0" b="635"/>
                  <wp:docPr id="2090088287" name="Image 4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088287" name="Image 4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538" cy="203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7" w:type="dxa"/>
            <w:vAlign w:val="center"/>
          </w:tcPr>
          <w:p w14:paraId="3BD07795" w14:textId="77777777" w:rsidR="00BE34B3" w:rsidRPr="00523F67" w:rsidRDefault="00BE34B3" w:rsidP="0077699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4FB1C9B1" wp14:editId="0FA9FF82">
                  <wp:extent cx="1400783" cy="281964"/>
                  <wp:effectExtent l="0" t="0" r="0" b="0"/>
                  <wp:docPr id="1442420056" name="Image 5" descr="Une image contenant Police, Graphique, logo, typographie&#10;&#10;Le contenu généré par l’IA peut être incorrect.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420056" name="Image 5" descr="Une image contenant Police, Graphique, logo, typographie&#10;&#10;Le contenu généré par l’IA peut être incorrect.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060" cy="29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2" w:type="dxa"/>
            <w:vAlign w:val="center"/>
          </w:tcPr>
          <w:p w14:paraId="47886E96" w14:textId="77777777" w:rsidR="00BE34B3" w:rsidRPr="00523F67" w:rsidRDefault="00BE34B3" w:rsidP="0077699A">
            <w:pPr>
              <w:jc w:val="center"/>
              <w:rPr>
                <w:rFonts w:ascii="Calibri" w:hAnsi="Calibri" w:cs="Calibri"/>
                <w:noProof/>
                <w:sz w:val="22"/>
                <w:szCs w:val="22"/>
              </w:rPr>
            </w:pPr>
            <w:r w:rsidRPr="00523F67">
              <w:rPr>
                <w:rFonts w:ascii="Calibri" w:hAnsi="Calibri" w:cs="Calibri"/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1AFAEEFF" wp14:editId="27AF606A">
                  <wp:extent cx="1983266" cy="555314"/>
                  <wp:effectExtent l="0" t="0" r="0" b="3810"/>
                  <wp:docPr id="1454493922" name="Picture 1" descr="A blue and black logo&#10;&#10;Description automatically generated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493922" name="Picture 1" descr="A blue and black logo&#10;&#10;Description automatically generated">
                            <a:hlinkClick r:id="rId43"/>
                          </pic:cNvPr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123" cy="572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171565" w14:textId="77777777" w:rsidR="00BE34B3" w:rsidRPr="00523F67" w:rsidRDefault="00BE34B3" w:rsidP="00BE34B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99C87A6" w14:textId="77777777" w:rsidR="00BE34B3" w:rsidRPr="00523F67" w:rsidRDefault="00BE34B3" w:rsidP="00BE34B3">
      <w:pPr>
        <w:spacing w:after="160" w:line="259" w:lineRule="auto"/>
        <w:rPr>
          <w:rFonts w:ascii="Calibri" w:hAnsi="Calibri" w:cs="Calibri"/>
          <w:b/>
          <w:bCs/>
          <w:sz w:val="22"/>
          <w:szCs w:val="22"/>
        </w:rPr>
      </w:pPr>
    </w:p>
    <w:p w14:paraId="350CE1D8" w14:textId="77777777" w:rsidR="00BE34B3" w:rsidRPr="00523F67" w:rsidRDefault="00BE34B3" w:rsidP="00BE34B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23F67">
        <w:rPr>
          <w:rFonts w:ascii="Calibri" w:hAnsi="Calibri" w:cs="Calibri"/>
          <w:b/>
          <w:bCs/>
          <w:sz w:val="22"/>
          <w:szCs w:val="22"/>
        </w:rPr>
        <w:t>INSOL Europe General Sponsors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BE34B3" w:rsidRPr="00523F67" w14:paraId="1019BD6E" w14:textId="77777777" w:rsidTr="0077699A">
        <w:trPr>
          <w:jc w:val="center"/>
        </w:trPr>
        <w:tc>
          <w:tcPr>
            <w:tcW w:w="3498" w:type="dxa"/>
            <w:vAlign w:val="center"/>
          </w:tcPr>
          <w:p w14:paraId="4A40DC95" w14:textId="77777777" w:rsidR="00BE34B3" w:rsidRPr="00523F67" w:rsidRDefault="00BE34B3" w:rsidP="0077699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0E1289B1" wp14:editId="78391434">
                  <wp:extent cx="1575881" cy="945529"/>
                  <wp:effectExtent l="0" t="0" r="0" b="0"/>
                  <wp:docPr id="527141337" name="Picture 1" descr="A red text on a white background&#10;&#10;Description automatically generated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41337" name="Picture 1" descr="A red text on a white background&#10;&#10;Description automatically generated">
                            <a:hlinkClick r:id="rId45"/>
                          </pic:cNvPr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286" cy="957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  <w:vAlign w:val="center"/>
          </w:tcPr>
          <w:p w14:paraId="355B140D" w14:textId="77777777" w:rsidR="00BE34B3" w:rsidRPr="00523F67" w:rsidRDefault="00BE34B3" w:rsidP="0077699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40C904FA" wp14:editId="7AD0CED9">
                  <wp:extent cx="1857983" cy="564827"/>
                  <wp:effectExtent l="0" t="0" r="0" b="0"/>
                  <wp:docPr id="1454865121" name="Picture 2" descr="A black letter on a white background&#10;&#10;Description automatically generated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865121" name="Picture 2" descr="A black letter on a white background&#10;&#10;Description automatically generated">
                            <a:hlinkClick r:id="rId47"/>
                          </pic:cNvPr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791" cy="574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  <w:vAlign w:val="center"/>
          </w:tcPr>
          <w:p w14:paraId="021CFAFD" w14:textId="77777777" w:rsidR="00BE34B3" w:rsidRPr="00523F67" w:rsidRDefault="00BE34B3" w:rsidP="0077699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379C477B" wp14:editId="016EFBD9">
                  <wp:extent cx="1585608" cy="723038"/>
                  <wp:effectExtent l="0" t="0" r="0" b="0"/>
                  <wp:docPr id="1966668970" name="Picture 3" descr="Blue and black text on a black background&#10;&#10;Description automatically generated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668970" name="Picture 3" descr="Blue and black text on a black background&#10;&#10;Description automatically generated">
                            <a:hlinkClick r:id="rId49"/>
                          </pic:cNvPr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10" cy="732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  <w:vAlign w:val="center"/>
          </w:tcPr>
          <w:p w14:paraId="2CD55B3B" w14:textId="77777777" w:rsidR="00BE34B3" w:rsidRPr="00523F67" w:rsidRDefault="00BE34B3" w:rsidP="0077699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19C07639" wp14:editId="078419A4">
                  <wp:extent cx="1799618" cy="1079770"/>
                  <wp:effectExtent l="0" t="0" r="3810" b="0"/>
                  <wp:docPr id="667404874" name="Picture 4" descr="A close-up of a logo&#10;&#10;Description automatically generated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404874" name="Picture 4" descr="A close-up of a logo&#10;&#10;Description automatically generated">
                            <a:hlinkClick r:id="rId51"/>
                          </pic:cNvPr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636" cy="1106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B3" w:rsidRPr="00523F67" w14:paraId="57B19584" w14:textId="77777777" w:rsidTr="0077699A">
        <w:trPr>
          <w:jc w:val="center"/>
        </w:trPr>
        <w:tc>
          <w:tcPr>
            <w:tcW w:w="3498" w:type="dxa"/>
            <w:vAlign w:val="center"/>
          </w:tcPr>
          <w:p w14:paraId="4684EB05" w14:textId="77777777" w:rsidR="00BE34B3" w:rsidRPr="00523F67" w:rsidRDefault="00BE34B3" w:rsidP="0077699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71D858A4" wp14:editId="13CD8CA5">
                  <wp:extent cx="1804922" cy="721968"/>
                  <wp:effectExtent l="0" t="0" r="0" b="2540"/>
                  <wp:docPr id="1732786926" name="Picture 5" descr="A logo with blue and red colors&#10;&#10;Description automatically generated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786926" name="Picture 5" descr="A logo with blue and red colors&#10;&#10;Description automatically generated">
                            <a:hlinkClick r:id="rId53"/>
                          </pic:cNvPr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54" cy="737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  <w:vAlign w:val="center"/>
          </w:tcPr>
          <w:p w14:paraId="7438F249" w14:textId="77777777" w:rsidR="00BE34B3" w:rsidRPr="00523F67" w:rsidRDefault="00BE34B3" w:rsidP="0077699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4F9957F4" wp14:editId="48D00674">
                  <wp:extent cx="1546395" cy="692785"/>
                  <wp:effectExtent l="0" t="0" r="3175" b="5715"/>
                  <wp:docPr id="424883472" name="Picture 6" descr="A black and white logo&#10;&#10;Description automatically generated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883472" name="Picture 6" descr="A black and white logo&#10;&#10;Description automatically generated">
                            <a:hlinkClick r:id="rId55"/>
                          </pic:cNvPr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619" cy="716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  <w:vAlign w:val="center"/>
          </w:tcPr>
          <w:p w14:paraId="47B3C1B2" w14:textId="77777777" w:rsidR="00BE34B3" w:rsidRPr="00523F67" w:rsidRDefault="00BE34B3" w:rsidP="0077699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6F946FAC" wp14:editId="2C8D0A07">
                  <wp:extent cx="1828787" cy="731515"/>
                  <wp:effectExtent l="0" t="0" r="635" b="5715"/>
                  <wp:docPr id="89608602" name="Picture 7" descr="A blue and white logo&#10;&#10;Description automatically generated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08602" name="Picture 7" descr="A blue and white logo&#10;&#10;Description automatically generated">
                            <a:hlinkClick r:id="rId57"/>
                          </pic:cNvPr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896" cy="757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  <w:vAlign w:val="center"/>
          </w:tcPr>
          <w:p w14:paraId="561AA826" w14:textId="77777777" w:rsidR="00BE34B3" w:rsidRPr="00523F67" w:rsidRDefault="00BE34B3" w:rsidP="0077699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3F67">
              <w:rPr>
                <w:rFonts w:ascii="Calibri" w:hAnsi="Calibri" w:cs="Calibri"/>
                <w:b/>
                <w:bCs/>
                <w:noProof/>
                <w:sz w:val="22"/>
                <w:szCs w:val="22"/>
                <w14:ligatures w14:val="standardContextual"/>
              </w:rPr>
              <w:drawing>
                <wp:inline distT="0" distB="0" distL="0" distR="0" wp14:anchorId="39C681CA" wp14:editId="0F6DF4A8">
                  <wp:extent cx="1914069" cy="267970"/>
                  <wp:effectExtent l="0" t="0" r="3810" b="0"/>
                  <wp:docPr id="1801776801" name="Picture 8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776801" name="Picture 8">
                            <a:hlinkClick r:id="rId59"/>
                          </pic:cNvPr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695" cy="272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0E716E" w14:textId="3B0D4FA0" w:rsidR="00F777A1" w:rsidRPr="00523F67" w:rsidRDefault="00F777A1" w:rsidP="00B65E74">
      <w:pPr>
        <w:rPr>
          <w:rFonts w:ascii="Calibri" w:hAnsi="Calibri" w:cs="Calibri"/>
          <w:b/>
          <w:bCs/>
          <w:sz w:val="22"/>
          <w:szCs w:val="22"/>
        </w:rPr>
      </w:pPr>
    </w:p>
    <w:sectPr w:rsidR="00F777A1" w:rsidRPr="00523F67" w:rsidSect="00051875">
      <w:headerReference w:type="default" r:id="rId6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4ACD5" w14:textId="77777777" w:rsidR="00476EE8" w:rsidRDefault="00476EE8" w:rsidP="00051875">
      <w:r>
        <w:separator/>
      </w:r>
    </w:p>
  </w:endnote>
  <w:endnote w:type="continuationSeparator" w:id="0">
    <w:p w14:paraId="6E67653B" w14:textId="77777777" w:rsidR="00476EE8" w:rsidRDefault="00476EE8" w:rsidP="0005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1C47C" w14:textId="77777777" w:rsidR="00476EE8" w:rsidRDefault="00476EE8" w:rsidP="00051875">
      <w:r>
        <w:separator/>
      </w:r>
    </w:p>
  </w:footnote>
  <w:footnote w:type="continuationSeparator" w:id="0">
    <w:p w14:paraId="37373AE3" w14:textId="77777777" w:rsidR="00476EE8" w:rsidRDefault="00476EE8" w:rsidP="00051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2568E" w14:textId="304A0132" w:rsidR="003A0D39" w:rsidRPr="00BB63B0" w:rsidRDefault="003A0D39" w:rsidP="00BB63B0">
    <w:pPr>
      <w:pStyle w:val="Header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noProof/>
        <w:sz w:val="20"/>
        <w:szCs w:val="20"/>
        <w14:ligatures w14:val="standardContextual"/>
      </w:rPr>
      <w:drawing>
        <wp:inline distT="0" distB="0" distL="0" distR="0" wp14:anchorId="47ECDB1C" wp14:editId="75A5A051">
          <wp:extent cx="8892540" cy="1049655"/>
          <wp:effectExtent l="0" t="0" r="0" b="4445"/>
          <wp:docPr id="3872734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273438" name="Picture 387273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540" cy="1049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16" w:name="_Hlk158405329"/>
  </w:p>
  <w:bookmarkEnd w:id="16"/>
  <w:p w14:paraId="174EBBEA" w14:textId="77777777" w:rsidR="00051875" w:rsidRPr="00051875" w:rsidRDefault="00051875" w:rsidP="00051875">
    <w:pPr>
      <w:pStyle w:val="Header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1A3"/>
    <w:multiLevelType w:val="multilevel"/>
    <w:tmpl w:val="9E0A5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173DD"/>
    <w:multiLevelType w:val="multilevel"/>
    <w:tmpl w:val="8852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9B18CA"/>
    <w:multiLevelType w:val="hybridMultilevel"/>
    <w:tmpl w:val="AB544AD4"/>
    <w:lvl w:ilvl="0" w:tplc="6CCC39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B4613"/>
    <w:multiLevelType w:val="multilevel"/>
    <w:tmpl w:val="09E84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16263">
    <w:abstractNumId w:val="2"/>
  </w:num>
  <w:num w:numId="2" w16cid:durableId="10042876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38843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95540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75"/>
    <w:rsid w:val="00005155"/>
    <w:rsid w:val="00026D99"/>
    <w:rsid w:val="00036C35"/>
    <w:rsid w:val="0004704C"/>
    <w:rsid w:val="00051875"/>
    <w:rsid w:val="00055C46"/>
    <w:rsid w:val="000566BB"/>
    <w:rsid w:val="000725C0"/>
    <w:rsid w:val="00082489"/>
    <w:rsid w:val="000863B6"/>
    <w:rsid w:val="000A3C11"/>
    <w:rsid w:val="000C5F09"/>
    <w:rsid w:val="000E3ADC"/>
    <w:rsid w:val="000F34CE"/>
    <w:rsid w:val="000F5318"/>
    <w:rsid w:val="0013462C"/>
    <w:rsid w:val="00142331"/>
    <w:rsid w:val="00145E3E"/>
    <w:rsid w:val="001B1C1D"/>
    <w:rsid w:val="002172E6"/>
    <w:rsid w:val="00240ED1"/>
    <w:rsid w:val="0024362C"/>
    <w:rsid w:val="00244CB6"/>
    <w:rsid w:val="002519FD"/>
    <w:rsid w:val="00256C56"/>
    <w:rsid w:val="002702A3"/>
    <w:rsid w:val="00274DC7"/>
    <w:rsid w:val="0027568C"/>
    <w:rsid w:val="00276AB9"/>
    <w:rsid w:val="002A4153"/>
    <w:rsid w:val="002A55EB"/>
    <w:rsid w:val="002B7BDC"/>
    <w:rsid w:val="002D5EFB"/>
    <w:rsid w:val="002D62A1"/>
    <w:rsid w:val="002F56AC"/>
    <w:rsid w:val="003077AE"/>
    <w:rsid w:val="00323DF4"/>
    <w:rsid w:val="00324F60"/>
    <w:rsid w:val="0033388A"/>
    <w:rsid w:val="00334645"/>
    <w:rsid w:val="0036188E"/>
    <w:rsid w:val="00391B60"/>
    <w:rsid w:val="003A0D39"/>
    <w:rsid w:val="003B26E1"/>
    <w:rsid w:val="003C237F"/>
    <w:rsid w:val="003D2916"/>
    <w:rsid w:val="003D2F11"/>
    <w:rsid w:val="00401B89"/>
    <w:rsid w:val="00407AB5"/>
    <w:rsid w:val="004148C4"/>
    <w:rsid w:val="00447F58"/>
    <w:rsid w:val="00463860"/>
    <w:rsid w:val="00476EE8"/>
    <w:rsid w:val="004779D8"/>
    <w:rsid w:val="00490075"/>
    <w:rsid w:val="004A3CBC"/>
    <w:rsid w:val="004C5FD5"/>
    <w:rsid w:val="004F2803"/>
    <w:rsid w:val="004F4650"/>
    <w:rsid w:val="00523F67"/>
    <w:rsid w:val="00534549"/>
    <w:rsid w:val="005E5BB1"/>
    <w:rsid w:val="005F20E9"/>
    <w:rsid w:val="005F2976"/>
    <w:rsid w:val="005F4994"/>
    <w:rsid w:val="006145F2"/>
    <w:rsid w:val="00642F7F"/>
    <w:rsid w:val="00652547"/>
    <w:rsid w:val="006A3264"/>
    <w:rsid w:val="006C1409"/>
    <w:rsid w:val="006D2F36"/>
    <w:rsid w:val="006D740F"/>
    <w:rsid w:val="006E023B"/>
    <w:rsid w:val="006F3846"/>
    <w:rsid w:val="00700D60"/>
    <w:rsid w:val="00723CB9"/>
    <w:rsid w:val="00730591"/>
    <w:rsid w:val="007566F3"/>
    <w:rsid w:val="00783C16"/>
    <w:rsid w:val="00787FEE"/>
    <w:rsid w:val="007E2A28"/>
    <w:rsid w:val="007F298D"/>
    <w:rsid w:val="00802A66"/>
    <w:rsid w:val="008155D7"/>
    <w:rsid w:val="008358FE"/>
    <w:rsid w:val="008373B0"/>
    <w:rsid w:val="0084288E"/>
    <w:rsid w:val="0087226D"/>
    <w:rsid w:val="00883365"/>
    <w:rsid w:val="008932E4"/>
    <w:rsid w:val="008B330E"/>
    <w:rsid w:val="008C2982"/>
    <w:rsid w:val="008C43D0"/>
    <w:rsid w:val="008D063C"/>
    <w:rsid w:val="008E1FD6"/>
    <w:rsid w:val="008F656E"/>
    <w:rsid w:val="0095082B"/>
    <w:rsid w:val="009C07AB"/>
    <w:rsid w:val="009D2B5D"/>
    <w:rsid w:val="009D3C16"/>
    <w:rsid w:val="009E5A90"/>
    <w:rsid w:val="009F70B1"/>
    <w:rsid w:val="00A434C3"/>
    <w:rsid w:val="00A44DC8"/>
    <w:rsid w:val="00A64B4E"/>
    <w:rsid w:val="00A753FE"/>
    <w:rsid w:val="00A85226"/>
    <w:rsid w:val="00AB1190"/>
    <w:rsid w:val="00AB1B8C"/>
    <w:rsid w:val="00AD2BD1"/>
    <w:rsid w:val="00AD77D4"/>
    <w:rsid w:val="00AE2077"/>
    <w:rsid w:val="00AF461B"/>
    <w:rsid w:val="00B01838"/>
    <w:rsid w:val="00B15EEC"/>
    <w:rsid w:val="00B51764"/>
    <w:rsid w:val="00B65E74"/>
    <w:rsid w:val="00B7667A"/>
    <w:rsid w:val="00B85B50"/>
    <w:rsid w:val="00BB63B0"/>
    <w:rsid w:val="00BE34B3"/>
    <w:rsid w:val="00BF7535"/>
    <w:rsid w:val="00C02638"/>
    <w:rsid w:val="00C04D9F"/>
    <w:rsid w:val="00C20585"/>
    <w:rsid w:val="00C6578E"/>
    <w:rsid w:val="00C73449"/>
    <w:rsid w:val="00C81EF8"/>
    <w:rsid w:val="00C93AC3"/>
    <w:rsid w:val="00C94C19"/>
    <w:rsid w:val="00CA5513"/>
    <w:rsid w:val="00CB7DFA"/>
    <w:rsid w:val="00CE35A5"/>
    <w:rsid w:val="00CF3AE2"/>
    <w:rsid w:val="00D054C9"/>
    <w:rsid w:val="00D10984"/>
    <w:rsid w:val="00D17857"/>
    <w:rsid w:val="00D24D0F"/>
    <w:rsid w:val="00D3579A"/>
    <w:rsid w:val="00D57DE7"/>
    <w:rsid w:val="00D66CD7"/>
    <w:rsid w:val="00D864EB"/>
    <w:rsid w:val="00DA258B"/>
    <w:rsid w:val="00DA4F55"/>
    <w:rsid w:val="00E1511A"/>
    <w:rsid w:val="00E5785C"/>
    <w:rsid w:val="00E6327F"/>
    <w:rsid w:val="00E66202"/>
    <w:rsid w:val="00E73D3D"/>
    <w:rsid w:val="00E74A3D"/>
    <w:rsid w:val="00E90042"/>
    <w:rsid w:val="00EF3F6B"/>
    <w:rsid w:val="00F17B42"/>
    <w:rsid w:val="00F27E1E"/>
    <w:rsid w:val="00F30BCB"/>
    <w:rsid w:val="00F655F3"/>
    <w:rsid w:val="00F777A1"/>
    <w:rsid w:val="00F87355"/>
    <w:rsid w:val="00FA5D03"/>
    <w:rsid w:val="00FF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378FB"/>
  <w15:chartTrackingRefBased/>
  <w15:docId w15:val="{17F7F861-98BC-4A5E-9D2C-401EFE49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875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8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8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8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8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8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8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051875"/>
    <w:rPr>
      <w:color w:val="0000FF"/>
      <w:u w:val="single"/>
    </w:rPr>
  </w:style>
  <w:style w:type="paragraph" w:styleId="NoSpacing">
    <w:name w:val="No Spacing"/>
    <w:uiPriority w:val="1"/>
    <w:qFormat/>
    <w:rsid w:val="00051875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518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875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18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875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3059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E3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24D0F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E1FD6"/>
    <w:pPr>
      <w:spacing w:before="100" w:beforeAutospacing="1" w:after="100" w:afterAutospacing="1"/>
    </w:pPr>
    <w:rPr>
      <w:rFonts w:eastAsia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9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5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3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6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4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1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6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itr.ro/en/about-us" TargetMode="External"/><Relationship Id="rId18" Type="http://schemas.openxmlformats.org/officeDocument/2006/relationships/hyperlink" Target="https://www.bancatransilvania.ro/en/investor-relations/governance/the-team/leaders-committee/cv-bogdan-plesuvescu" TargetMode="External"/><Relationship Id="rId26" Type="http://schemas.openxmlformats.org/officeDocument/2006/relationships/hyperlink" Target="https://das-law.ro/andreea-deli/" TargetMode="External"/><Relationship Id="rId39" Type="http://schemas.openxmlformats.org/officeDocument/2006/relationships/hyperlink" Target="https://schiebe.de/" TargetMode="External"/><Relationship Id="rId21" Type="http://schemas.openxmlformats.org/officeDocument/2006/relationships/hyperlink" Target="https://www.cobalt.legal/people/ieva/" TargetMode="External"/><Relationship Id="rId34" Type="http://schemas.openxmlformats.org/officeDocument/2006/relationships/image" Target="media/image1.jpeg"/><Relationship Id="rId42" Type="http://schemas.openxmlformats.org/officeDocument/2006/relationships/image" Target="media/image5.png"/><Relationship Id="rId47" Type="http://schemas.openxmlformats.org/officeDocument/2006/relationships/hyperlink" Target="https://www.citr.ro/" TargetMode="External"/><Relationship Id="rId50" Type="http://schemas.openxmlformats.org/officeDocument/2006/relationships/image" Target="media/image9.png"/><Relationship Id="rId55" Type="http://schemas.openxmlformats.org/officeDocument/2006/relationships/hyperlink" Target="https://kellerhals-carrard.ch/en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bnt.eu/attorneys/stela-ivanov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dolegal.de/en-gb/people/roman-knut-seger" TargetMode="External"/><Relationship Id="rId29" Type="http://schemas.openxmlformats.org/officeDocument/2006/relationships/hyperlink" Target="https://www.infino.legal/en/about-us/" TargetMode="External"/><Relationship Id="rId11" Type="http://schemas.openxmlformats.org/officeDocument/2006/relationships/hyperlink" Target="https://www.citr.ro/en/about-us" TargetMode="External"/><Relationship Id="rId24" Type="http://schemas.openxmlformats.org/officeDocument/2006/relationships/hyperlink" Target="https://www.google.com/url?sa=t&amp;source=web&amp;rct=j&amp;opi=89978449&amp;url=https://uk.linkedin.com/in/olha-stakheyeva-bogovyk-attorney-ukraine&amp;ved=2ahUKEwjInrWXmc6LAxVJhP0HHQ2ILooQFnoECCEQAQ&amp;usg=AOvVaw1Tvju2SuP6OIlpUXny3tYL" TargetMode="External"/><Relationship Id="rId32" Type="http://schemas.openxmlformats.org/officeDocument/2006/relationships/hyperlink" Target="https://www.addleshawgoddard.com/fr/notre-equipe/h/georges-louis-harang/" TargetMode="External"/><Relationship Id="rId37" Type="http://schemas.openxmlformats.org/officeDocument/2006/relationships/hyperlink" Target="https://www.jlmig.hr/en" TargetMode="External"/><Relationship Id="rId40" Type="http://schemas.openxmlformats.org/officeDocument/2006/relationships/image" Target="media/image4.jpeg"/><Relationship Id="rId45" Type="http://schemas.openxmlformats.org/officeDocument/2006/relationships/hyperlink" Target="https://www.aon.com/unitedkingdom/default.jsp" TargetMode="External"/><Relationship Id="rId53" Type="http://schemas.openxmlformats.org/officeDocument/2006/relationships/hyperlink" Target="https://www.infino.legal/en/" TargetMode="External"/><Relationship Id="rId58" Type="http://schemas.openxmlformats.org/officeDocument/2006/relationships/image" Target="media/image13.png"/><Relationship Id="rId5" Type="http://schemas.openxmlformats.org/officeDocument/2006/relationships/footnotes" Target="footnotes.xml"/><Relationship Id="rId61" Type="http://schemas.openxmlformats.org/officeDocument/2006/relationships/header" Target="header1.xml"/><Relationship Id="rId19" Type="http://schemas.openxmlformats.org/officeDocument/2006/relationships/hyperlink" Target="https://www.citr.ro/en/about-us" TargetMode="External"/><Relationship Id="rId14" Type="http://schemas.openxmlformats.org/officeDocument/2006/relationships/hyperlink" Target="https://rocainvestments.ro/en/investors/andrei-cionca" TargetMode="External"/><Relationship Id="rId22" Type="http://schemas.openxmlformats.org/officeDocument/2006/relationships/hyperlink" Target="https://www.wolftheiss.com/lawyer/andreea-zvac/" TargetMode="External"/><Relationship Id="rId27" Type="http://schemas.openxmlformats.org/officeDocument/2006/relationships/hyperlink" Target="https://kkg.pl/cv/katarzyna-kostepska" TargetMode="External"/><Relationship Id="rId30" Type="http://schemas.openxmlformats.org/officeDocument/2006/relationships/hyperlink" Target="https://bnt.eu/attorneys/stela-ivanova/" TargetMode="External"/><Relationship Id="rId35" Type="http://schemas.openxmlformats.org/officeDocument/2006/relationships/hyperlink" Target="https://bnt.eu/" TargetMode="External"/><Relationship Id="rId43" Type="http://schemas.openxmlformats.org/officeDocument/2006/relationships/hyperlink" Target="https://www.musat.ro/" TargetMode="External"/><Relationship Id="rId48" Type="http://schemas.openxmlformats.org/officeDocument/2006/relationships/image" Target="media/image8.jpg"/><Relationship Id="rId56" Type="http://schemas.openxmlformats.org/officeDocument/2006/relationships/image" Target="media/image12.jpg"/><Relationship Id="rId8" Type="http://schemas.openxmlformats.org/officeDocument/2006/relationships/hyperlink" Target="https://www.vbk.nl/en/specialists/alice-van-der-schee" TargetMode="External"/><Relationship Id="rId51" Type="http://schemas.openxmlformats.org/officeDocument/2006/relationships/hyperlink" Target="https://www.hilcovs.co.uk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o.linkedin.com/in/bogdan-ivan-31379b107" TargetMode="External"/><Relationship Id="rId17" Type="http://schemas.openxmlformats.org/officeDocument/2006/relationships/hyperlink" Target="https://cy.linkedin.com/in/marios-ieropoulos-mba-6380ab16" TargetMode="External"/><Relationship Id="rId25" Type="http://schemas.openxmlformats.org/officeDocument/2006/relationships/hyperlink" Target="https://www.addleshawgoddard.com/fr/notre-equipe/h/georges-louis-harang/" TargetMode="External"/><Relationship Id="rId33" Type="http://schemas.openxmlformats.org/officeDocument/2006/relationships/hyperlink" Target="https://www.bdo.de/en-gb/topics/restructuring/restructuring" TargetMode="External"/><Relationship Id="rId38" Type="http://schemas.openxmlformats.org/officeDocument/2006/relationships/image" Target="media/image3.jpeg"/><Relationship Id="rId46" Type="http://schemas.openxmlformats.org/officeDocument/2006/relationships/image" Target="media/image7.jpeg"/><Relationship Id="rId59" Type="http://schemas.openxmlformats.org/officeDocument/2006/relationships/hyperlink" Target="https://wedlakebell.com/" TargetMode="External"/><Relationship Id="rId20" Type="http://schemas.openxmlformats.org/officeDocument/2006/relationships/hyperlink" Target="https://www.jlmig.hr/en/about-us" TargetMode="External"/><Relationship Id="rId41" Type="http://schemas.openxmlformats.org/officeDocument/2006/relationships/hyperlink" Target="https://www.wolftheiss.com/" TargetMode="External"/><Relationship Id="rId54" Type="http://schemas.openxmlformats.org/officeDocument/2006/relationships/image" Target="media/image11.jp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morphosiscapital.com/echipa/adrian-netea/" TargetMode="External"/><Relationship Id="rId23" Type="http://schemas.openxmlformats.org/officeDocument/2006/relationships/hyperlink" Target="https://ro.linkedin.com/in/flavius-motu-b7289192" TargetMode="External"/><Relationship Id="rId28" Type="http://schemas.openxmlformats.org/officeDocument/2006/relationships/hyperlink" Target="https://www.welaw.se/" TargetMode="External"/><Relationship Id="rId36" Type="http://schemas.openxmlformats.org/officeDocument/2006/relationships/image" Target="media/image2.jpeg"/><Relationship Id="rId49" Type="http://schemas.openxmlformats.org/officeDocument/2006/relationships/hyperlink" Target="https://www.forvismazars.com/group/en" TargetMode="External"/><Relationship Id="rId57" Type="http://schemas.openxmlformats.org/officeDocument/2006/relationships/hyperlink" Target="https://www.teneo.com/service/financial-advisory/" TargetMode="External"/><Relationship Id="rId10" Type="http://schemas.openxmlformats.org/officeDocument/2006/relationships/hyperlink" Target="https://www.wolftheiss.com/lawyer/andreea-zvac/" TargetMode="External"/><Relationship Id="rId31" Type="http://schemas.openxmlformats.org/officeDocument/2006/relationships/hyperlink" Target="https://bnt.eu/attorneys/stela-ivanova/" TargetMode="External"/><Relationship Id="rId44" Type="http://schemas.openxmlformats.org/officeDocument/2006/relationships/image" Target="media/image6.jpg"/><Relationship Id="rId52" Type="http://schemas.openxmlformats.org/officeDocument/2006/relationships/image" Target="media/image10.jpg"/><Relationship Id="rId60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hyperlink" Target="https://www.addleshawgoddard.com/fr/notre-equipe/h/georges-louis-hara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Inacio</dc:creator>
  <cp:keywords/>
  <dc:description/>
  <cp:lastModifiedBy>Paul Newson</cp:lastModifiedBy>
  <cp:revision>5</cp:revision>
  <dcterms:created xsi:type="dcterms:W3CDTF">2025-05-08T20:59:00Z</dcterms:created>
  <dcterms:modified xsi:type="dcterms:W3CDTF">2025-05-09T06:19:00Z</dcterms:modified>
</cp:coreProperties>
</file>