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D964" w14:textId="77777777" w:rsidR="00175BD8" w:rsidRPr="0081347E" w:rsidRDefault="00000000">
      <w:pPr>
        <w:spacing w:after="100"/>
        <w:jc w:val="center"/>
        <w:rPr>
          <w:lang w:val="en-US"/>
        </w:rPr>
      </w:pPr>
      <w:r w:rsidRPr="0081347E">
        <w:rPr>
          <w:b/>
          <w:bCs/>
          <w:sz w:val="32"/>
          <w:szCs w:val="32"/>
          <w:lang w:val="en-US"/>
        </w:rPr>
        <w:t>TECHNICAL ASSISTANT</w:t>
      </w:r>
    </w:p>
    <w:p w14:paraId="19818601" w14:textId="77777777" w:rsidR="00175BD8" w:rsidRPr="0081347E" w:rsidRDefault="00000000">
      <w:pPr>
        <w:spacing w:after="60"/>
        <w:jc w:val="center"/>
        <w:rPr>
          <w:lang w:val="en-US"/>
        </w:rPr>
      </w:pPr>
      <w:r w:rsidRPr="0081347E">
        <w:rPr>
          <w:b/>
          <w:bCs/>
          <w:sz w:val="24"/>
          <w:szCs w:val="24"/>
          <w:lang w:val="en-US"/>
        </w:rPr>
        <w:t>JOB DESCRIPTION &amp; RESPONSIBILITIES</w:t>
      </w:r>
    </w:p>
    <w:p w14:paraId="18FEA271" w14:textId="27E3EDE8" w:rsidR="00175BD8" w:rsidRPr="0081347E" w:rsidRDefault="00000000">
      <w:pPr>
        <w:spacing w:after="300"/>
        <w:jc w:val="center"/>
        <w:rPr>
          <w:lang w:val="en-US"/>
        </w:rPr>
      </w:pPr>
      <w:r w:rsidRPr="0081347E">
        <w:rPr>
          <w:i/>
          <w:iCs/>
          <w:lang w:val="en-US"/>
        </w:rPr>
        <w:t>July 2026</w:t>
      </w:r>
    </w:p>
    <w:p w14:paraId="7BAA86DD" w14:textId="77777777" w:rsidR="00175BD8" w:rsidRPr="0081347E" w:rsidRDefault="00000000">
      <w:pPr>
        <w:spacing w:before="300" w:after="120"/>
        <w:rPr>
          <w:lang w:val="en-US"/>
        </w:rPr>
      </w:pPr>
      <w:r w:rsidRPr="0081347E">
        <w:rPr>
          <w:b/>
          <w:bCs/>
          <w:lang w:val="en-US"/>
        </w:rPr>
        <w:t>1. INSOL EUROPE CONFERENCES, EVENTS AND TRAINING COURSES</w:t>
      </w:r>
    </w:p>
    <w:p w14:paraId="5804C6DE" w14:textId="77777777" w:rsidR="00175BD8" w:rsidRPr="0081347E" w:rsidRDefault="00000000">
      <w:pPr>
        <w:pStyle w:val="ListParagraph"/>
        <w:numPr>
          <w:ilvl w:val="0"/>
          <w:numId w:val="2"/>
        </w:numPr>
        <w:spacing w:after="80"/>
        <w:rPr>
          <w:lang w:val="en-US"/>
        </w:rPr>
      </w:pPr>
      <w:r w:rsidRPr="0081347E">
        <w:rPr>
          <w:lang w:val="en-US"/>
        </w:rPr>
        <w:t xml:space="preserve">Liaise with the Chief Technical Officer (CTO) and Event Technical Committees and </w:t>
      </w:r>
      <w:proofErr w:type="gramStart"/>
      <w:r w:rsidRPr="0081347E">
        <w:rPr>
          <w:lang w:val="en-US"/>
        </w:rPr>
        <w:t>provide assistance</w:t>
      </w:r>
      <w:proofErr w:type="gramEnd"/>
      <w:r w:rsidRPr="0081347E">
        <w:rPr>
          <w:lang w:val="en-US"/>
        </w:rPr>
        <w:t xml:space="preserve"> where required</w:t>
      </w:r>
    </w:p>
    <w:p w14:paraId="4A4E12C8" w14:textId="77777777" w:rsidR="00175BD8" w:rsidRPr="0081347E" w:rsidRDefault="00000000">
      <w:pPr>
        <w:pStyle w:val="ListParagraph"/>
        <w:numPr>
          <w:ilvl w:val="0"/>
          <w:numId w:val="2"/>
        </w:numPr>
        <w:spacing w:after="80"/>
        <w:rPr>
          <w:lang w:val="en-US"/>
        </w:rPr>
      </w:pPr>
      <w:r w:rsidRPr="0081347E">
        <w:rPr>
          <w:lang w:val="en-US"/>
        </w:rPr>
        <w:t>Follow up speaker invitations, and then liaise with chosen speakers about their registration and expenses</w:t>
      </w:r>
    </w:p>
    <w:p w14:paraId="30335E38" w14:textId="77777777" w:rsidR="00175BD8" w:rsidRPr="0081347E" w:rsidRDefault="00000000">
      <w:pPr>
        <w:pStyle w:val="ListParagraph"/>
        <w:numPr>
          <w:ilvl w:val="0"/>
          <w:numId w:val="2"/>
        </w:numPr>
        <w:spacing w:after="80"/>
        <w:rPr>
          <w:lang w:val="en-US"/>
        </w:rPr>
      </w:pPr>
      <w:r w:rsidRPr="0081347E">
        <w:rPr>
          <w:lang w:val="en-US"/>
        </w:rPr>
        <w:t>Manage Free Places and accommodation list for Speakers, liaising with the Event Manager</w:t>
      </w:r>
    </w:p>
    <w:p w14:paraId="3DB262D6" w14:textId="77777777" w:rsidR="00175BD8" w:rsidRPr="0081347E" w:rsidRDefault="00000000">
      <w:pPr>
        <w:pStyle w:val="ListParagraph"/>
        <w:numPr>
          <w:ilvl w:val="0"/>
          <w:numId w:val="2"/>
        </w:numPr>
        <w:spacing w:after="80"/>
        <w:rPr>
          <w:lang w:val="en-US"/>
        </w:rPr>
      </w:pPr>
      <w:r w:rsidRPr="0081347E">
        <w:rPr>
          <w:lang w:val="en-US"/>
        </w:rPr>
        <w:t>Collate expressions of interest and call-for-papers submissions as they arrive, for CTO review</w:t>
      </w:r>
    </w:p>
    <w:p w14:paraId="63F976BE" w14:textId="77777777" w:rsidR="00175BD8" w:rsidRPr="0081347E" w:rsidRDefault="00000000">
      <w:pPr>
        <w:pStyle w:val="ListParagraph"/>
        <w:numPr>
          <w:ilvl w:val="0"/>
          <w:numId w:val="2"/>
        </w:numPr>
        <w:spacing w:after="80"/>
        <w:rPr>
          <w:lang w:val="en-US"/>
        </w:rPr>
      </w:pPr>
      <w:r w:rsidRPr="0081347E">
        <w:rPr>
          <w:lang w:val="en-US"/>
        </w:rPr>
        <w:t>Schedule meetings of the CTO with panels, keynote speakers and facilitators</w:t>
      </w:r>
    </w:p>
    <w:p w14:paraId="744D44F1" w14:textId="77777777" w:rsidR="00175BD8" w:rsidRPr="0081347E" w:rsidRDefault="00000000">
      <w:pPr>
        <w:pStyle w:val="ListParagraph"/>
        <w:numPr>
          <w:ilvl w:val="0"/>
          <w:numId w:val="2"/>
        </w:numPr>
        <w:spacing w:after="80"/>
        <w:rPr>
          <w:lang w:val="en-US"/>
        </w:rPr>
      </w:pPr>
      <w:r w:rsidRPr="0081347E">
        <w:rPr>
          <w:lang w:val="en-US"/>
        </w:rPr>
        <w:t>Schedule rehearsals for all panels, keynote speakers and facilitators</w:t>
      </w:r>
    </w:p>
    <w:p w14:paraId="535ABD4C" w14:textId="77777777" w:rsidR="00175BD8" w:rsidRPr="0081347E" w:rsidRDefault="00000000">
      <w:pPr>
        <w:pStyle w:val="ListParagraph"/>
        <w:numPr>
          <w:ilvl w:val="0"/>
          <w:numId w:val="2"/>
        </w:numPr>
        <w:spacing w:after="80"/>
        <w:rPr>
          <w:lang w:val="en-US"/>
        </w:rPr>
      </w:pPr>
      <w:r w:rsidRPr="0081347E">
        <w:rPr>
          <w:lang w:val="en-US"/>
        </w:rPr>
        <w:t>Discuss AV speaker requirements with the Event Manager</w:t>
      </w:r>
    </w:p>
    <w:p w14:paraId="5B1CEE3D" w14:textId="77777777" w:rsidR="00175BD8" w:rsidRPr="0081347E" w:rsidRDefault="00000000">
      <w:pPr>
        <w:pStyle w:val="ListParagraph"/>
        <w:numPr>
          <w:ilvl w:val="0"/>
          <w:numId w:val="2"/>
        </w:numPr>
        <w:spacing w:after="80"/>
        <w:rPr>
          <w:lang w:val="en-US"/>
        </w:rPr>
      </w:pPr>
      <w:r w:rsidRPr="0081347E">
        <w:rPr>
          <w:lang w:val="en-US"/>
        </w:rPr>
        <w:t>Collate speaker materials, links to bios, slides and papers for each panel, as supplied</w:t>
      </w:r>
    </w:p>
    <w:p w14:paraId="7FEC8DFF" w14:textId="77777777" w:rsidR="00175BD8" w:rsidRPr="0081347E" w:rsidRDefault="00000000">
      <w:pPr>
        <w:pStyle w:val="ListParagraph"/>
        <w:numPr>
          <w:ilvl w:val="0"/>
          <w:numId w:val="2"/>
        </w:numPr>
        <w:spacing w:after="80"/>
        <w:rPr>
          <w:lang w:val="en-US"/>
        </w:rPr>
      </w:pPr>
      <w:r w:rsidRPr="0081347E">
        <w:rPr>
          <w:lang w:val="en-US"/>
        </w:rPr>
        <w:t>Source speaker photos for social media promotions</w:t>
      </w:r>
    </w:p>
    <w:p w14:paraId="311068CC" w14:textId="77777777" w:rsidR="00175BD8" w:rsidRPr="0081347E" w:rsidRDefault="00000000">
      <w:pPr>
        <w:pStyle w:val="ListParagraph"/>
        <w:numPr>
          <w:ilvl w:val="0"/>
          <w:numId w:val="2"/>
        </w:numPr>
        <w:spacing w:after="80"/>
        <w:rPr>
          <w:lang w:val="en-US"/>
        </w:rPr>
      </w:pPr>
      <w:r w:rsidRPr="0081347E">
        <w:rPr>
          <w:lang w:val="en-US"/>
        </w:rPr>
        <w:t>Send panel, keynote speaker and facilitator instructions, as drafted or approved by the CTO</w:t>
      </w:r>
    </w:p>
    <w:p w14:paraId="5D912902" w14:textId="77777777" w:rsidR="00175BD8" w:rsidRPr="0081347E" w:rsidRDefault="00000000">
      <w:pPr>
        <w:pStyle w:val="ListParagraph"/>
        <w:numPr>
          <w:ilvl w:val="0"/>
          <w:numId w:val="2"/>
        </w:numPr>
        <w:spacing w:after="80"/>
        <w:rPr>
          <w:lang w:val="en-US"/>
        </w:rPr>
      </w:pPr>
      <w:r w:rsidRPr="0081347E">
        <w:rPr>
          <w:lang w:val="en-US"/>
        </w:rPr>
        <w:t>Send panel, keynote speaker and facilitator thank you emails, as drafted or approved by the CTO</w:t>
      </w:r>
    </w:p>
    <w:p w14:paraId="24DF15D5" w14:textId="77777777" w:rsidR="00175BD8" w:rsidRPr="0081347E" w:rsidRDefault="00000000">
      <w:pPr>
        <w:pStyle w:val="ListParagraph"/>
        <w:numPr>
          <w:ilvl w:val="0"/>
          <w:numId w:val="2"/>
        </w:numPr>
        <w:spacing w:after="80"/>
        <w:rPr>
          <w:lang w:val="en-US"/>
        </w:rPr>
      </w:pPr>
      <w:r w:rsidRPr="0081347E">
        <w:rPr>
          <w:lang w:val="en-US"/>
        </w:rPr>
        <w:t>Assist with other joint, co-labelled or online events when necessary</w:t>
      </w:r>
    </w:p>
    <w:p w14:paraId="1D5559A2" w14:textId="77777777" w:rsidR="00175BD8" w:rsidRPr="0081347E" w:rsidRDefault="00000000">
      <w:pPr>
        <w:pStyle w:val="ListParagraph"/>
        <w:numPr>
          <w:ilvl w:val="0"/>
          <w:numId w:val="2"/>
        </w:numPr>
        <w:spacing w:after="80"/>
        <w:rPr>
          <w:lang w:val="en-US"/>
        </w:rPr>
      </w:pPr>
      <w:r w:rsidRPr="0081347E">
        <w:rPr>
          <w:lang w:val="en-US"/>
        </w:rPr>
        <w:t>Schedule calls and meetings with INSOL Europe's working groups and committees, as instructed by the CTO</w:t>
      </w:r>
    </w:p>
    <w:p w14:paraId="6E5C59BD" w14:textId="77777777" w:rsidR="00175BD8" w:rsidRDefault="00000000">
      <w:pPr>
        <w:pStyle w:val="ListParagraph"/>
        <w:numPr>
          <w:ilvl w:val="0"/>
          <w:numId w:val="2"/>
        </w:numPr>
        <w:spacing w:after="80"/>
        <w:rPr>
          <w:lang w:val="en-US"/>
        </w:rPr>
      </w:pPr>
      <w:r w:rsidRPr="0081347E">
        <w:rPr>
          <w:lang w:val="en-US"/>
        </w:rPr>
        <w:t>Handle scheduling and logistics for training courses (e.g. the High-Level Course), as instructed by the CTO</w:t>
      </w:r>
    </w:p>
    <w:p w14:paraId="217D9B2E" w14:textId="76229610" w:rsidR="008F2E00" w:rsidRPr="0081347E" w:rsidRDefault="008F2E00">
      <w:pPr>
        <w:pStyle w:val="ListParagraph"/>
        <w:numPr>
          <w:ilvl w:val="0"/>
          <w:numId w:val="2"/>
        </w:numPr>
        <w:spacing w:after="80"/>
        <w:rPr>
          <w:lang w:val="en-US"/>
        </w:rPr>
      </w:pPr>
      <w:r>
        <w:rPr>
          <w:lang w:val="en-US"/>
        </w:rPr>
        <w:t>Any s</w:t>
      </w:r>
      <w:r w:rsidRPr="008F2E00">
        <w:rPr>
          <w:lang w:val="en-US"/>
        </w:rPr>
        <w:t>uch other connected duties as may be required from time to time</w:t>
      </w:r>
      <w:r>
        <w:rPr>
          <w:lang w:val="en-US"/>
        </w:rPr>
        <w:t>.</w:t>
      </w:r>
    </w:p>
    <w:p w14:paraId="67EBA936" w14:textId="77777777" w:rsidR="00175BD8" w:rsidRDefault="00000000">
      <w:pPr>
        <w:spacing w:before="300" w:after="120"/>
      </w:pPr>
      <w:r>
        <w:rPr>
          <w:b/>
          <w:bCs/>
        </w:rPr>
        <w:t>2. TECHNICAL CONTENT, PUBLICATIONS AND WEBSITE SUPPORT</w:t>
      </w:r>
    </w:p>
    <w:p w14:paraId="56C758B4" w14:textId="77777777" w:rsidR="00175BD8" w:rsidRPr="0081347E" w:rsidRDefault="00000000">
      <w:pPr>
        <w:pStyle w:val="ListParagraph"/>
        <w:numPr>
          <w:ilvl w:val="0"/>
          <w:numId w:val="2"/>
        </w:numPr>
        <w:spacing w:after="80"/>
        <w:rPr>
          <w:lang w:val="en-US"/>
        </w:rPr>
      </w:pPr>
      <w:r w:rsidRPr="0081347E">
        <w:rPr>
          <w:lang w:val="en-US"/>
        </w:rPr>
        <w:t>Upload and update pages on the INSOL Europe website exactly as instructed by the CTO</w:t>
      </w:r>
    </w:p>
    <w:p w14:paraId="38A2D44C" w14:textId="77777777" w:rsidR="00175BD8" w:rsidRPr="0081347E" w:rsidRDefault="00000000">
      <w:pPr>
        <w:pStyle w:val="ListParagraph"/>
        <w:numPr>
          <w:ilvl w:val="0"/>
          <w:numId w:val="2"/>
        </w:numPr>
        <w:spacing w:after="80"/>
        <w:rPr>
          <w:lang w:val="en-US"/>
        </w:rPr>
      </w:pPr>
      <w:r w:rsidRPr="0081347E">
        <w:rPr>
          <w:lang w:val="en-US"/>
        </w:rPr>
        <w:t>Post updates on the INSOL Europe social media pages, exactly as provided by the CTO</w:t>
      </w:r>
    </w:p>
    <w:p w14:paraId="59B73875" w14:textId="77777777" w:rsidR="00175BD8" w:rsidRPr="0081347E" w:rsidRDefault="00000000">
      <w:pPr>
        <w:pStyle w:val="ListParagraph"/>
        <w:numPr>
          <w:ilvl w:val="0"/>
          <w:numId w:val="2"/>
        </w:numPr>
        <w:spacing w:after="80"/>
        <w:rPr>
          <w:lang w:val="en-US"/>
        </w:rPr>
      </w:pPr>
      <w:r w:rsidRPr="0081347E">
        <w:rPr>
          <w:lang w:val="en-US"/>
        </w:rPr>
        <w:t>Collate materials submitted by INSOL Europe's country coordinators for technical publications, under CTO instruction, without independent drafting, editing or selection of content</w:t>
      </w:r>
    </w:p>
    <w:p w14:paraId="64FDB9F7" w14:textId="77777777" w:rsidR="00175BD8" w:rsidRPr="0081347E" w:rsidRDefault="00000000">
      <w:pPr>
        <w:pStyle w:val="ListParagraph"/>
        <w:numPr>
          <w:ilvl w:val="0"/>
          <w:numId w:val="2"/>
        </w:numPr>
        <w:spacing w:after="80"/>
        <w:rPr>
          <w:lang w:val="en-US"/>
        </w:rPr>
      </w:pPr>
      <w:r w:rsidRPr="0081347E">
        <w:rPr>
          <w:lang w:val="en-US"/>
        </w:rPr>
        <w:t>Provide administrative support to the CTO in the collation of material supplied by members, without independent drafting, editing or selection of content</w:t>
      </w:r>
    </w:p>
    <w:p w14:paraId="74D43449" w14:textId="77777777" w:rsidR="00175BD8" w:rsidRDefault="00000000">
      <w:pPr>
        <w:spacing w:before="300" w:after="120"/>
      </w:pPr>
      <w:r>
        <w:rPr>
          <w:b/>
          <w:bCs/>
        </w:rPr>
        <w:t>3. GENERAL DUTIES AND RESPONSIBILITIES</w:t>
      </w:r>
    </w:p>
    <w:p w14:paraId="0BE6C285" w14:textId="77777777" w:rsidR="00175BD8" w:rsidRPr="0081347E" w:rsidRDefault="00000000">
      <w:pPr>
        <w:pStyle w:val="ListParagraph"/>
        <w:numPr>
          <w:ilvl w:val="0"/>
          <w:numId w:val="2"/>
        </w:numPr>
        <w:spacing w:after="80"/>
        <w:rPr>
          <w:lang w:val="en-US"/>
        </w:rPr>
      </w:pPr>
      <w:r w:rsidRPr="0081347E">
        <w:rPr>
          <w:lang w:val="en-US"/>
        </w:rPr>
        <w:t>Liaise regularly with the CTO to provide general reports on work in progress</w:t>
      </w:r>
    </w:p>
    <w:p w14:paraId="2EC10E4E" w14:textId="77777777" w:rsidR="00175BD8" w:rsidRDefault="00000000">
      <w:pPr>
        <w:spacing w:before="400"/>
      </w:pPr>
      <w:r w:rsidRPr="0081347E">
        <w:rPr>
          <w:i/>
          <w:iCs/>
          <w:sz w:val="18"/>
          <w:szCs w:val="18"/>
          <w:lang w:val="en-US"/>
        </w:rPr>
        <w:t xml:space="preserve">Note: this role does not include sourcing, drafting or editing technical or legal content (e.g. statistics articles, Inside Story features, newsletter contributions) or independent decisions on published content. </w:t>
      </w:r>
      <w:r>
        <w:rPr>
          <w:i/>
          <w:iCs/>
          <w:sz w:val="18"/>
          <w:szCs w:val="18"/>
        </w:rPr>
        <w:t xml:space="preserve">Any </w:t>
      </w:r>
      <w:proofErr w:type="spellStart"/>
      <w:r>
        <w:rPr>
          <w:i/>
          <w:iCs/>
          <w:sz w:val="18"/>
          <w:szCs w:val="18"/>
        </w:rPr>
        <w:t>such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tasks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remain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with</w:t>
      </w:r>
      <w:proofErr w:type="spellEnd"/>
      <w:r>
        <w:rPr>
          <w:i/>
          <w:iCs/>
          <w:sz w:val="18"/>
          <w:szCs w:val="18"/>
        </w:rPr>
        <w:t xml:space="preserve"> the CTO.</w:t>
      </w:r>
    </w:p>
    <w:sectPr w:rsidR="00175BD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B2B37"/>
    <w:multiLevelType w:val="hybridMultilevel"/>
    <w:tmpl w:val="9A5C4A20"/>
    <w:lvl w:ilvl="0" w:tplc="127C5C46">
      <w:start w:val="1"/>
      <w:numFmt w:val="bullet"/>
      <w:lvlText w:val="●"/>
      <w:lvlJc w:val="left"/>
      <w:pPr>
        <w:ind w:left="720" w:hanging="360"/>
      </w:pPr>
    </w:lvl>
    <w:lvl w:ilvl="1" w:tplc="625023AE">
      <w:start w:val="1"/>
      <w:numFmt w:val="bullet"/>
      <w:lvlText w:val="○"/>
      <w:lvlJc w:val="left"/>
      <w:pPr>
        <w:ind w:left="1440" w:hanging="360"/>
      </w:pPr>
    </w:lvl>
    <w:lvl w:ilvl="2" w:tplc="555C25C2">
      <w:start w:val="1"/>
      <w:numFmt w:val="bullet"/>
      <w:lvlText w:val="■"/>
      <w:lvlJc w:val="left"/>
      <w:pPr>
        <w:ind w:left="2160" w:hanging="360"/>
      </w:pPr>
    </w:lvl>
    <w:lvl w:ilvl="3" w:tplc="FC563C22">
      <w:start w:val="1"/>
      <w:numFmt w:val="bullet"/>
      <w:lvlText w:val="●"/>
      <w:lvlJc w:val="left"/>
      <w:pPr>
        <w:ind w:left="2880" w:hanging="360"/>
      </w:pPr>
    </w:lvl>
    <w:lvl w:ilvl="4" w:tplc="34982B4A">
      <w:start w:val="1"/>
      <w:numFmt w:val="bullet"/>
      <w:lvlText w:val="○"/>
      <w:lvlJc w:val="left"/>
      <w:pPr>
        <w:ind w:left="3600" w:hanging="360"/>
      </w:pPr>
    </w:lvl>
    <w:lvl w:ilvl="5" w:tplc="0096DAD6">
      <w:start w:val="1"/>
      <w:numFmt w:val="bullet"/>
      <w:lvlText w:val="■"/>
      <w:lvlJc w:val="left"/>
      <w:pPr>
        <w:ind w:left="4320" w:hanging="360"/>
      </w:pPr>
    </w:lvl>
    <w:lvl w:ilvl="6" w:tplc="EA101180">
      <w:start w:val="1"/>
      <w:numFmt w:val="bullet"/>
      <w:lvlText w:val="●"/>
      <w:lvlJc w:val="left"/>
      <w:pPr>
        <w:ind w:left="5040" w:hanging="360"/>
      </w:pPr>
    </w:lvl>
    <w:lvl w:ilvl="7" w:tplc="D486C262">
      <w:start w:val="1"/>
      <w:numFmt w:val="bullet"/>
      <w:lvlText w:val="●"/>
      <w:lvlJc w:val="left"/>
      <w:pPr>
        <w:ind w:left="5760" w:hanging="360"/>
      </w:pPr>
    </w:lvl>
    <w:lvl w:ilvl="8" w:tplc="B6E269B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C123D67"/>
    <w:multiLevelType w:val="hybridMultilevel"/>
    <w:tmpl w:val="D374AE14"/>
    <w:lvl w:ilvl="0" w:tplc="BB808C58">
      <w:start w:val="1"/>
      <w:numFmt w:val="bullet"/>
      <w:lvlText w:val="•"/>
      <w:lvlJc w:val="left"/>
      <w:pPr>
        <w:ind w:left="431" w:hanging="259"/>
      </w:pPr>
    </w:lvl>
    <w:lvl w:ilvl="1" w:tplc="6C72DE3E">
      <w:numFmt w:val="decimal"/>
      <w:lvlText w:val=""/>
      <w:lvlJc w:val="left"/>
    </w:lvl>
    <w:lvl w:ilvl="2" w:tplc="8F34493E">
      <w:numFmt w:val="decimal"/>
      <w:lvlText w:val=""/>
      <w:lvlJc w:val="left"/>
    </w:lvl>
    <w:lvl w:ilvl="3" w:tplc="40DA6BAE">
      <w:numFmt w:val="decimal"/>
      <w:lvlText w:val=""/>
      <w:lvlJc w:val="left"/>
    </w:lvl>
    <w:lvl w:ilvl="4" w:tplc="520C1712">
      <w:numFmt w:val="decimal"/>
      <w:lvlText w:val=""/>
      <w:lvlJc w:val="left"/>
    </w:lvl>
    <w:lvl w:ilvl="5" w:tplc="806E9130">
      <w:numFmt w:val="decimal"/>
      <w:lvlText w:val=""/>
      <w:lvlJc w:val="left"/>
    </w:lvl>
    <w:lvl w:ilvl="6" w:tplc="7E48EDC6">
      <w:numFmt w:val="decimal"/>
      <w:lvlText w:val=""/>
      <w:lvlJc w:val="left"/>
    </w:lvl>
    <w:lvl w:ilvl="7" w:tplc="47EC88F0">
      <w:numFmt w:val="decimal"/>
      <w:lvlText w:val=""/>
      <w:lvlJc w:val="left"/>
    </w:lvl>
    <w:lvl w:ilvl="8" w:tplc="D242CBD4">
      <w:numFmt w:val="decimal"/>
      <w:lvlText w:val=""/>
      <w:lvlJc w:val="left"/>
    </w:lvl>
  </w:abstractNum>
  <w:num w:numId="1" w16cid:durableId="1853451120">
    <w:abstractNumId w:val="0"/>
    <w:lvlOverride w:ilvl="0">
      <w:startOverride w:val="1"/>
    </w:lvlOverride>
  </w:num>
  <w:num w:numId="2" w16cid:durableId="121701167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D8"/>
    <w:rsid w:val="00175BD8"/>
    <w:rsid w:val="0081347E"/>
    <w:rsid w:val="008F2E00"/>
    <w:rsid w:val="009A7A80"/>
    <w:rsid w:val="00BA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3E02"/>
  <w15:docId w15:val="{1357E5BA-4E1B-47C3-9967-909F4958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1990</Characters>
  <Application>Microsoft Office Word</Application>
  <DocSecurity>0</DocSecurity>
  <Lines>32</Lines>
  <Paragraphs>30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Paul Newson</cp:lastModifiedBy>
  <cp:revision>3</cp:revision>
  <dcterms:created xsi:type="dcterms:W3CDTF">2026-07-09T18:35:00Z</dcterms:created>
  <dcterms:modified xsi:type="dcterms:W3CDTF">2026-07-10T14:13:00Z</dcterms:modified>
</cp:coreProperties>
</file>